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E0E" w:rsidRPr="00954E0E" w:rsidRDefault="00954E0E" w:rsidP="00954E0E">
      <w:pPr>
        <w:spacing w:before="100" w:beforeAutospacing="1" w:after="100" w:afterAutospacing="1" w:line="240" w:lineRule="auto"/>
        <w:jc w:val="center"/>
        <w:outlineLvl w:val="0"/>
        <w:rPr>
          <w:rFonts w:ascii="Times New Roman" w:eastAsia="Times New Roman" w:hAnsi="Times New Roman" w:cs="Times New Roman"/>
          <w:b/>
          <w:bCs/>
          <w:kern w:val="36"/>
          <w:sz w:val="48"/>
          <w:szCs w:val="48"/>
          <w:u w:val="single"/>
          <w:lang/>
        </w:rPr>
      </w:pPr>
      <w:r w:rsidRPr="00954E0E">
        <w:rPr>
          <w:rFonts w:ascii="Times New Roman" w:eastAsia="Times New Roman" w:hAnsi="Times New Roman" w:cs="Times New Roman"/>
          <w:b/>
          <w:bCs/>
          <w:kern w:val="36"/>
          <w:sz w:val="48"/>
          <w:szCs w:val="48"/>
          <w:u w:val="single"/>
          <w:lang/>
        </w:rPr>
        <w:t>William R. Corliss 1926-2011 Wikipedia Oct 14 2014</w:t>
      </w:r>
    </w:p>
    <w:p w:rsidR="00954E0E" w:rsidRPr="00954E0E" w:rsidRDefault="00954E0E" w:rsidP="00954E0E">
      <w:pPr>
        <w:spacing w:before="100" w:beforeAutospacing="1" w:after="100" w:afterAutospacing="1" w:line="240" w:lineRule="auto"/>
        <w:jc w:val="center"/>
        <w:outlineLvl w:val="0"/>
        <w:rPr>
          <w:rFonts w:ascii="Times New Roman" w:eastAsia="Times New Roman" w:hAnsi="Times New Roman" w:cs="Times New Roman"/>
          <w:b/>
          <w:bCs/>
          <w:kern w:val="36"/>
          <w:sz w:val="36"/>
          <w:szCs w:val="36"/>
          <w:u w:val="single"/>
          <w:lang/>
        </w:rPr>
      </w:pPr>
      <w:r w:rsidRPr="00954E0E">
        <w:rPr>
          <w:rFonts w:ascii="Times New Roman" w:eastAsia="Times New Roman" w:hAnsi="Times New Roman" w:cs="Times New Roman"/>
          <w:b/>
          <w:bCs/>
          <w:kern w:val="36"/>
          <w:sz w:val="36"/>
          <w:szCs w:val="36"/>
          <w:u w:val="single"/>
          <w:lang/>
        </w:rPr>
        <w:t>http://en.wikipedia.org/wiki/William_R._Corliss</w:t>
      </w:r>
    </w:p>
    <w:p w:rsidR="00954E0E" w:rsidRDefault="00954E0E" w:rsidP="00954E0E">
      <w:pPr>
        <w:spacing w:after="0" w:line="240" w:lineRule="auto"/>
        <w:rPr>
          <w:rFonts w:ascii="Times New Roman" w:eastAsia="Times New Roman" w:hAnsi="Times New Roman" w:cs="Times New Roman"/>
          <w:sz w:val="24"/>
          <w:szCs w:val="24"/>
        </w:rPr>
      </w:pPr>
    </w:p>
    <w:p w:rsidR="00954E0E" w:rsidRDefault="00955ED5" w:rsidP="00954E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54E0E">
        <w:rPr>
          <w:noProof/>
        </w:rPr>
        <w:drawing>
          <wp:inline distT="0" distB="0" distL="0" distR="0">
            <wp:extent cx="3760657" cy="5486400"/>
            <wp:effectExtent l="19050" t="0" r="0" b="0"/>
            <wp:docPr id="1" name="irc_mi" descr="http://videoaccent.com/image/covers/image/cache/data/p/1048000000/1048470523-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deoaccent.com/image/covers/image/cache/data/p/1048000000/1048470523-500x500.jpg"/>
                    <pic:cNvPicPr>
                      <a:picLocks noChangeAspect="1" noChangeArrowheads="1"/>
                    </pic:cNvPicPr>
                  </pic:nvPicPr>
                  <pic:blipFill>
                    <a:blip r:embed="rId5" cstate="print"/>
                    <a:srcRect/>
                    <a:stretch>
                      <a:fillRect/>
                    </a:stretch>
                  </pic:blipFill>
                  <pic:spPr bwMode="auto">
                    <a:xfrm>
                      <a:off x="0" y="0"/>
                      <a:ext cx="3760657" cy="5486400"/>
                    </a:xfrm>
                    <a:prstGeom prst="rect">
                      <a:avLst/>
                    </a:prstGeom>
                    <a:noFill/>
                    <a:ln w="9525">
                      <a:noFill/>
                      <a:miter lim="800000"/>
                      <a:headEnd/>
                      <a:tailEnd/>
                    </a:ln>
                  </pic:spPr>
                </pic:pic>
              </a:graphicData>
            </a:graphic>
          </wp:inline>
        </w:drawing>
      </w:r>
      <w:r w:rsidR="00954E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54E0E">
        <w:rPr>
          <w:noProof/>
        </w:rPr>
        <w:drawing>
          <wp:inline distT="0" distB="0" distL="0" distR="0">
            <wp:extent cx="3764280" cy="5494020"/>
            <wp:effectExtent l="19050" t="0" r="7620" b="0"/>
            <wp:docPr id="4" name="irc_mi" descr="http://ecx.images-amazon.com/images/I/A1nWrkP-A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A1nWrkP-AgL.jpg"/>
                    <pic:cNvPicPr>
                      <a:picLocks noChangeAspect="1" noChangeArrowheads="1"/>
                    </pic:cNvPicPr>
                  </pic:nvPicPr>
                  <pic:blipFill>
                    <a:blip r:embed="rId6" cstate="print"/>
                    <a:srcRect/>
                    <a:stretch>
                      <a:fillRect/>
                    </a:stretch>
                  </pic:blipFill>
                  <pic:spPr bwMode="auto">
                    <a:xfrm>
                      <a:off x="0" y="0"/>
                      <a:ext cx="3764280" cy="5494020"/>
                    </a:xfrm>
                    <a:prstGeom prst="rect">
                      <a:avLst/>
                    </a:prstGeom>
                    <a:noFill/>
                    <a:ln w="9525">
                      <a:noFill/>
                      <a:miter lim="800000"/>
                      <a:headEnd/>
                      <a:tailEnd/>
                    </a:ln>
                  </pic:spPr>
                </pic:pic>
              </a:graphicData>
            </a:graphic>
          </wp:inline>
        </w:drawing>
      </w:r>
      <w:r w:rsidR="00954E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54E0E">
        <w:rPr>
          <w:rFonts w:ascii="Times New Roman" w:eastAsia="Times New Roman" w:hAnsi="Times New Roman" w:cs="Times New Roman"/>
          <w:sz w:val="24"/>
          <w:szCs w:val="24"/>
        </w:rPr>
        <w:t xml:space="preserve"> </w:t>
      </w:r>
      <w:r w:rsidR="00954E0E">
        <w:rPr>
          <w:noProof/>
        </w:rPr>
        <w:drawing>
          <wp:inline distT="0" distB="0" distL="0" distR="0">
            <wp:extent cx="3779520" cy="5494020"/>
            <wp:effectExtent l="19050" t="0" r="0" b="0"/>
            <wp:docPr id="7" name="irc_mi" descr="http://ecx.images-amazon.com/images/I/A10lyPvFJ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A10lyPvFJRL.jpg"/>
                    <pic:cNvPicPr>
                      <a:picLocks noChangeAspect="1" noChangeArrowheads="1"/>
                    </pic:cNvPicPr>
                  </pic:nvPicPr>
                  <pic:blipFill>
                    <a:blip r:embed="rId7" cstate="print"/>
                    <a:srcRect/>
                    <a:stretch>
                      <a:fillRect/>
                    </a:stretch>
                  </pic:blipFill>
                  <pic:spPr bwMode="auto">
                    <a:xfrm>
                      <a:off x="0" y="0"/>
                      <a:ext cx="3779520" cy="5494020"/>
                    </a:xfrm>
                    <a:prstGeom prst="rect">
                      <a:avLst/>
                    </a:prstGeom>
                    <a:noFill/>
                    <a:ln w="9525">
                      <a:noFill/>
                      <a:miter lim="800000"/>
                      <a:headEnd/>
                      <a:tailEnd/>
                    </a:ln>
                  </pic:spPr>
                </pic:pic>
              </a:graphicData>
            </a:graphic>
          </wp:inline>
        </w:drawing>
      </w:r>
      <w:r w:rsidR="00954E0E">
        <w:rPr>
          <w:rFonts w:ascii="Times New Roman" w:eastAsia="Times New Roman" w:hAnsi="Times New Roman" w:cs="Times New Roman"/>
          <w:sz w:val="24"/>
          <w:szCs w:val="24"/>
        </w:rPr>
        <w:t xml:space="preserve">   </w:t>
      </w:r>
    </w:p>
    <w:p w:rsidR="00954E0E" w:rsidRDefault="00954E0E" w:rsidP="00954E0E">
      <w:pPr>
        <w:spacing w:after="0" w:line="240" w:lineRule="auto"/>
        <w:rPr>
          <w:rFonts w:ascii="Times New Roman" w:eastAsia="Times New Roman" w:hAnsi="Times New Roman" w:cs="Times New Roman"/>
          <w:sz w:val="24"/>
          <w:szCs w:val="24"/>
        </w:rPr>
      </w:pPr>
    </w:p>
    <w:p w:rsidR="00463D39" w:rsidRDefault="00954E0E" w:rsidP="00954E0E">
      <w:pPr>
        <w:spacing w:after="0" w:line="240" w:lineRule="auto"/>
        <w:rPr>
          <w:rFonts w:ascii="Times New Roman" w:eastAsia="Times New Roman" w:hAnsi="Times New Roman" w:cs="Times New Roman"/>
          <w:sz w:val="24"/>
          <w:szCs w:val="24"/>
        </w:rPr>
      </w:pPr>
      <w:r>
        <w:rPr>
          <w:noProof/>
        </w:rPr>
        <w:drawing>
          <wp:inline distT="0" distB="0" distL="0" distR="0">
            <wp:extent cx="3784840" cy="4937760"/>
            <wp:effectExtent l="19050" t="0" r="6110" b="0"/>
            <wp:docPr id="10" name="irc_mi" descr="http://ecx.images-amazon.com/images/I/91UmHNfZI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91UmHNfZIXL.jpg"/>
                    <pic:cNvPicPr>
                      <a:picLocks noChangeAspect="1" noChangeArrowheads="1"/>
                    </pic:cNvPicPr>
                  </pic:nvPicPr>
                  <pic:blipFill>
                    <a:blip r:embed="rId8" cstate="print"/>
                    <a:srcRect/>
                    <a:stretch>
                      <a:fillRect/>
                    </a:stretch>
                  </pic:blipFill>
                  <pic:spPr bwMode="auto">
                    <a:xfrm>
                      <a:off x="0" y="0"/>
                      <a:ext cx="3784840" cy="493776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3280194" cy="4937760"/>
            <wp:effectExtent l="19050" t="0" r="0" b="0"/>
            <wp:docPr id="13" name="irc_mi" descr="http://ecx.images-amazon.com/images/I/41-pDNgLlmL._SL500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41-pDNgLlmL._SL500_SY344_BO1,204,203,200_.jpg"/>
                    <pic:cNvPicPr>
                      <a:picLocks noChangeAspect="1" noChangeArrowheads="1"/>
                    </pic:cNvPicPr>
                  </pic:nvPicPr>
                  <pic:blipFill>
                    <a:blip r:embed="rId9" cstate="print"/>
                    <a:srcRect/>
                    <a:stretch>
                      <a:fillRect/>
                    </a:stretch>
                  </pic:blipFill>
                  <pic:spPr bwMode="auto">
                    <a:xfrm>
                      <a:off x="0" y="0"/>
                      <a:ext cx="3280194" cy="493776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00463D39">
        <w:rPr>
          <w:noProof/>
        </w:rPr>
        <w:drawing>
          <wp:inline distT="0" distB="0" distL="0" distR="0">
            <wp:extent cx="3101628" cy="4937760"/>
            <wp:effectExtent l="19050" t="0" r="3522" b="0"/>
            <wp:docPr id="16" name="irc_mi" descr="http://www.science-frontiers.com/hb-mysterious-uni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ience-frontiers.com/hb-mysterious-universe.jpg"/>
                    <pic:cNvPicPr>
                      <a:picLocks noChangeAspect="1" noChangeArrowheads="1"/>
                    </pic:cNvPicPr>
                  </pic:nvPicPr>
                  <pic:blipFill>
                    <a:blip r:embed="rId10" cstate="print"/>
                    <a:srcRect/>
                    <a:stretch>
                      <a:fillRect/>
                    </a:stretch>
                  </pic:blipFill>
                  <pic:spPr bwMode="auto">
                    <a:xfrm>
                      <a:off x="0" y="0"/>
                      <a:ext cx="3101628" cy="4937760"/>
                    </a:xfrm>
                    <a:prstGeom prst="rect">
                      <a:avLst/>
                    </a:prstGeom>
                    <a:noFill/>
                    <a:ln w="9525">
                      <a:noFill/>
                      <a:miter lim="800000"/>
                      <a:headEnd/>
                      <a:tailEnd/>
                    </a:ln>
                  </pic:spPr>
                </pic:pic>
              </a:graphicData>
            </a:graphic>
          </wp:inline>
        </w:drawing>
      </w:r>
      <w:r w:rsidR="00463D39">
        <w:rPr>
          <w:rFonts w:ascii="Times New Roman" w:eastAsia="Times New Roman" w:hAnsi="Times New Roman" w:cs="Times New Roman"/>
          <w:sz w:val="24"/>
          <w:szCs w:val="24"/>
        </w:rPr>
        <w:t xml:space="preserve">   </w:t>
      </w:r>
      <w:r w:rsidR="00463D39">
        <w:rPr>
          <w:noProof/>
        </w:rPr>
        <w:drawing>
          <wp:inline distT="0" distB="0" distL="0" distR="0">
            <wp:extent cx="3347951" cy="4937760"/>
            <wp:effectExtent l="19050" t="0" r="4849" b="0"/>
            <wp:docPr id="19" name="irc_mi" descr="http://www.science-frontiers.com/hb-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ience-frontiers.com/hb-sun.jpg"/>
                    <pic:cNvPicPr>
                      <a:picLocks noChangeAspect="1" noChangeArrowheads="1"/>
                    </pic:cNvPicPr>
                  </pic:nvPicPr>
                  <pic:blipFill>
                    <a:blip r:embed="rId11" cstate="print"/>
                    <a:srcRect/>
                    <a:stretch>
                      <a:fillRect/>
                    </a:stretch>
                  </pic:blipFill>
                  <pic:spPr bwMode="auto">
                    <a:xfrm>
                      <a:off x="0" y="0"/>
                      <a:ext cx="3347951" cy="4937760"/>
                    </a:xfrm>
                    <a:prstGeom prst="rect">
                      <a:avLst/>
                    </a:prstGeom>
                    <a:noFill/>
                    <a:ln w="9525">
                      <a:noFill/>
                      <a:miter lim="800000"/>
                      <a:headEnd/>
                      <a:tailEnd/>
                    </a:ln>
                  </pic:spPr>
                </pic:pic>
              </a:graphicData>
            </a:graphic>
          </wp:inline>
        </w:drawing>
      </w:r>
      <w:r w:rsidR="00463D39">
        <w:rPr>
          <w:rFonts w:ascii="Times New Roman" w:eastAsia="Times New Roman" w:hAnsi="Times New Roman" w:cs="Times New Roman"/>
          <w:sz w:val="24"/>
          <w:szCs w:val="24"/>
        </w:rPr>
        <w:t xml:space="preserve">   </w:t>
      </w:r>
    </w:p>
    <w:p w:rsidR="00463D39" w:rsidRDefault="00463D39" w:rsidP="00954E0E">
      <w:pPr>
        <w:spacing w:after="0" w:line="240" w:lineRule="auto"/>
        <w:rPr>
          <w:rFonts w:ascii="Times New Roman" w:eastAsia="Times New Roman" w:hAnsi="Times New Roman" w:cs="Times New Roman"/>
          <w:sz w:val="24"/>
          <w:szCs w:val="24"/>
        </w:rPr>
      </w:pPr>
    </w:p>
    <w:p w:rsidR="00954E0E" w:rsidRDefault="00D72A7D" w:rsidP="00954E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3D39">
        <w:rPr>
          <w:noProof/>
        </w:rPr>
        <w:drawing>
          <wp:inline distT="0" distB="0" distL="0" distR="0">
            <wp:extent cx="3746715" cy="5486400"/>
            <wp:effectExtent l="19050" t="0" r="6135" b="0"/>
            <wp:docPr id="22" name="irc_mi" descr="http://everythingintheuniverse.com/sites/default/files/imagecache/product_full/ArchaeoloG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verythingintheuniverse.com/sites/default/files/imagecache/product_full/ArchaeoloGEE.jpg"/>
                    <pic:cNvPicPr>
                      <a:picLocks noChangeAspect="1" noChangeArrowheads="1"/>
                    </pic:cNvPicPr>
                  </pic:nvPicPr>
                  <pic:blipFill>
                    <a:blip r:embed="rId12" cstate="print"/>
                    <a:srcRect/>
                    <a:stretch>
                      <a:fillRect/>
                    </a:stretch>
                  </pic:blipFill>
                  <pic:spPr bwMode="auto">
                    <a:xfrm>
                      <a:off x="0" y="0"/>
                      <a:ext cx="3746715" cy="5486400"/>
                    </a:xfrm>
                    <a:prstGeom prst="rect">
                      <a:avLst/>
                    </a:prstGeom>
                    <a:noFill/>
                    <a:ln w="9525">
                      <a:noFill/>
                      <a:miter lim="800000"/>
                      <a:headEnd/>
                      <a:tailEnd/>
                    </a:ln>
                  </pic:spPr>
                </pic:pic>
              </a:graphicData>
            </a:graphic>
          </wp:inline>
        </w:drawing>
      </w:r>
      <w:r w:rsidR="00463D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63D39">
        <w:rPr>
          <w:rFonts w:ascii="Times New Roman" w:eastAsia="Times New Roman" w:hAnsi="Times New Roman" w:cs="Times New Roman"/>
          <w:sz w:val="24"/>
          <w:szCs w:val="24"/>
        </w:rPr>
        <w:t xml:space="preserve"> </w:t>
      </w:r>
      <w:r w:rsidR="00463D39">
        <w:rPr>
          <w:noProof/>
        </w:rPr>
        <w:drawing>
          <wp:inline distT="0" distB="0" distL="0" distR="0">
            <wp:extent cx="3723468" cy="5486400"/>
            <wp:effectExtent l="19050" t="0" r="0" b="0"/>
            <wp:docPr id="25" name="irc_mi" descr="http://www.science-frontiers.com/hb-graphic-artifac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ience-frontiers.com/hb-graphic-artifacts.gif"/>
                    <pic:cNvPicPr>
                      <a:picLocks noChangeAspect="1" noChangeArrowheads="1"/>
                    </pic:cNvPicPr>
                  </pic:nvPicPr>
                  <pic:blipFill>
                    <a:blip r:embed="rId13" cstate="print"/>
                    <a:srcRect/>
                    <a:stretch>
                      <a:fillRect/>
                    </a:stretch>
                  </pic:blipFill>
                  <pic:spPr bwMode="auto">
                    <a:xfrm>
                      <a:off x="0" y="0"/>
                      <a:ext cx="3723468" cy="5486400"/>
                    </a:xfrm>
                    <a:prstGeom prst="rect">
                      <a:avLst/>
                    </a:prstGeom>
                    <a:noFill/>
                    <a:ln w="9525">
                      <a:noFill/>
                      <a:miter lim="800000"/>
                      <a:headEnd/>
                      <a:tailEnd/>
                    </a:ln>
                  </pic:spPr>
                </pic:pic>
              </a:graphicData>
            </a:graphic>
          </wp:inline>
        </w:drawing>
      </w:r>
    </w:p>
    <w:p w:rsidR="00147021" w:rsidRDefault="00147021" w:rsidP="00954E0E">
      <w:pPr>
        <w:spacing w:after="0" w:line="240" w:lineRule="auto"/>
        <w:rPr>
          <w:rFonts w:ascii="Times New Roman" w:eastAsia="Times New Roman" w:hAnsi="Times New Roman" w:cs="Times New Roman"/>
          <w:sz w:val="24"/>
          <w:szCs w:val="24"/>
        </w:rPr>
      </w:pPr>
    </w:p>
    <w:p w:rsidR="00147021" w:rsidRPr="00147021" w:rsidRDefault="00147021" w:rsidP="0014702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47021">
        <w:rPr>
          <w:rFonts w:ascii="Times New Roman" w:eastAsia="Times New Roman" w:hAnsi="Times New Roman" w:cs="Times New Roman"/>
          <w:b/>
          <w:bCs/>
          <w:kern w:val="36"/>
          <w:sz w:val="48"/>
          <w:szCs w:val="48"/>
        </w:rPr>
        <w:t>William R. Corliss</w:t>
      </w:r>
    </w:p>
    <w:tbl>
      <w:tblPr>
        <w:tblW w:w="0" w:type="auto"/>
        <w:tblCellSpacing w:w="15" w:type="dxa"/>
        <w:tblCellMar>
          <w:top w:w="15" w:type="dxa"/>
          <w:left w:w="15" w:type="dxa"/>
          <w:bottom w:w="15" w:type="dxa"/>
          <w:right w:w="15" w:type="dxa"/>
        </w:tblCellMar>
        <w:tblLook w:val="04A0"/>
      </w:tblPr>
      <w:tblGrid>
        <w:gridCol w:w="9450"/>
      </w:tblGrid>
      <w:tr w:rsidR="00147021" w:rsidRPr="00147021" w:rsidTr="00147021">
        <w:trPr>
          <w:tblCellSpacing w:w="15" w:type="dxa"/>
        </w:trPr>
        <w:tc>
          <w:tcPr>
            <w:tcW w:w="1250" w:type="pct"/>
            <w:vAlign w:val="center"/>
            <w:hideMark/>
          </w:tcPr>
          <w:tbl>
            <w:tblPr>
              <w:tblW w:w="0" w:type="auto"/>
              <w:tblCellSpacing w:w="15" w:type="dxa"/>
              <w:tblBorders>
                <w:bottom w:val="single" w:sz="4" w:space="0" w:color="F1F1F1"/>
              </w:tblBorders>
              <w:tblCellMar>
                <w:top w:w="15" w:type="dxa"/>
                <w:left w:w="15" w:type="dxa"/>
                <w:bottom w:w="15" w:type="dxa"/>
                <w:right w:w="15" w:type="dxa"/>
              </w:tblCellMar>
              <w:tblLook w:val="04A0"/>
            </w:tblPr>
            <w:tblGrid>
              <w:gridCol w:w="2445"/>
              <w:gridCol w:w="6915"/>
            </w:tblGrid>
            <w:tr w:rsidR="00147021" w:rsidRPr="00147021">
              <w:trPr>
                <w:tblCellSpacing w:w="15" w:type="dxa"/>
              </w:trPr>
              <w:tc>
                <w:tcPr>
                  <w:tcW w:w="2400" w:type="dxa"/>
                  <w:vAlign w:val="center"/>
                  <w:hideMark/>
                </w:tcPr>
                <w:p w:rsidR="00147021" w:rsidRPr="00147021" w:rsidRDefault="00147021" w:rsidP="001470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7740" cy="1432560"/>
                        <wp:effectExtent l="19050" t="0" r="3810" b="0"/>
                        <wp:docPr id="28" name="Picture 28" descr="Ancient Infrastructure: Remarkable Roads, Mines, Walls, Mounds, Stone Circl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cient Infrastructure: Remarkable Roads, Mines, Walls, Mounds, Stone Circles">
                                  <a:hlinkClick r:id="rId14"/>
                                </pic:cNvPr>
                                <pic:cNvPicPr>
                                  <a:picLocks noChangeAspect="1" noChangeArrowheads="1"/>
                                </pic:cNvPicPr>
                              </pic:nvPicPr>
                              <pic:blipFill>
                                <a:blip r:embed="rId15" cstate="print"/>
                                <a:srcRect/>
                                <a:stretch>
                                  <a:fillRect/>
                                </a:stretch>
                              </pic:blipFill>
                              <pic:spPr bwMode="auto">
                                <a:xfrm>
                                  <a:off x="0" y="0"/>
                                  <a:ext cx="967740" cy="1432560"/>
                                </a:xfrm>
                                <a:prstGeom prst="rect">
                                  <a:avLst/>
                                </a:prstGeom>
                                <a:noFill/>
                                <a:ln w="9525">
                                  <a:noFill/>
                                  <a:miter lim="800000"/>
                                  <a:headEnd/>
                                  <a:tailEnd/>
                                </a:ln>
                              </pic:spPr>
                            </pic:pic>
                          </a:graphicData>
                        </a:graphic>
                      </wp:inline>
                    </w:drawing>
                  </w:r>
                </w:p>
              </w:tc>
              <w:tc>
                <w:tcPr>
                  <w:tcW w:w="0" w:type="auto"/>
                  <w:tcMar>
                    <w:top w:w="120" w:type="dxa"/>
                    <w:left w:w="0" w:type="dxa"/>
                    <w:bottom w:w="120" w:type="dxa"/>
                    <w:right w:w="0" w:type="dxa"/>
                  </w:tcMar>
                  <w:hideMark/>
                </w:tcPr>
                <w:p w:rsidR="00147021" w:rsidRPr="00147021" w:rsidRDefault="00147021" w:rsidP="00147021">
                  <w:pPr>
                    <w:spacing w:before="100" w:beforeAutospacing="1" w:after="100" w:afterAutospacing="1" w:line="240" w:lineRule="auto"/>
                    <w:rPr>
                      <w:rFonts w:ascii="Times New Roman" w:eastAsia="Times New Roman" w:hAnsi="Times New Roman" w:cs="Times New Roman"/>
                      <w:sz w:val="24"/>
                      <w:szCs w:val="24"/>
                    </w:rPr>
                  </w:pPr>
                  <w:hyperlink r:id="rId16" w:tooltip="Ancient Infrastructure: Remarkable Roads, Mines, Walls, Mounds, Stone Circles" w:history="1">
                    <w:r w:rsidRPr="00147021">
                      <w:rPr>
                        <w:rFonts w:ascii="Arial" w:eastAsia="Times New Roman" w:hAnsi="Arial" w:cs="Arial"/>
                        <w:b/>
                        <w:bCs/>
                        <w:color w:val="0000FF"/>
                        <w:sz w:val="18"/>
                        <w:u w:val="single"/>
                      </w:rPr>
                      <w:t>Ancient Infrastructure: Remarkable Roads, Mines, Walls, Mounds, Stone Circles</w:t>
                    </w:r>
                  </w:hyperlink>
                </w:p>
                <w:p w:rsidR="00147021" w:rsidRPr="00147021" w:rsidRDefault="00147021" w:rsidP="00147021">
                  <w:pPr>
                    <w:spacing w:after="0" w:line="240" w:lineRule="auto"/>
                    <w:rPr>
                      <w:rFonts w:ascii="Times New Roman" w:eastAsia="Times New Roman" w:hAnsi="Times New Roman" w:cs="Times New Roman"/>
                      <w:sz w:val="24"/>
                      <w:szCs w:val="24"/>
                    </w:rPr>
                  </w:pPr>
                </w:p>
                <w:p w:rsidR="00147021" w:rsidRPr="00147021" w:rsidRDefault="00147021" w:rsidP="00147021">
                  <w:pPr>
                    <w:spacing w:before="100" w:beforeAutospacing="1" w:after="100" w:afterAutospacing="1" w:line="240" w:lineRule="auto"/>
                    <w:rPr>
                      <w:rFonts w:ascii="Times New Roman" w:eastAsia="Times New Roman" w:hAnsi="Times New Roman" w:cs="Times New Roman"/>
                      <w:sz w:val="24"/>
                      <w:szCs w:val="24"/>
                    </w:rPr>
                  </w:pPr>
                  <w:r w:rsidRPr="00147021">
                    <w:rPr>
                      <w:rFonts w:ascii="Times New Roman" w:eastAsia="Times New Roman" w:hAnsi="Times New Roman" w:cs="Times New Roman"/>
                      <w:sz w:val="24"/>
                      <w:szCs w:val="24"/>
                    </w:rPr>
                    <w:t>William R. Corliss</w:t>
                  </w:r>
                </w:p>
                <w:p w:rsidR="00147021" w:rsidRPr="00147021" w:rsidRDefault="00147021" w:rsidP="00147021">
                  <w:pPr>
                    <w:spacing w:after="240" w:line="240" w:lineRule="auto"/>
                    <w:rPr>
                      <w:rFonts w:ascii="Times New Roman" w:eastAsia="Times New Roman" w:hAnsi="Times New Roman" w:cs="Times New Roman"/>
                      <w:sz w:val="24"/>
                      <w:szCs w:val="24"/>
                    </w:rPr>
                  </w:pPr>
                </w:p>
                <w:p w:rsidR="00147021" w:rsidRPr="00147021" w:rsidRDefault="00147021" w:rsidP="00147021">
                  <w:pPr>
                    <w:spacing w:after="0" w:line="240" w:lineRule="auto"/>
                    <w:rPr>
                      <w:rFonts w:ascii="Times New Roman" w:eastAsia="Times New Roman" w:hAnsi="Times New Roman" w:cs="Times New Roman"/>
                      <w:sz w:val="24"/>
                      <w:szCs w:val="24"/>
                    </w:rPr>
                  </w:pPr>
                  <w:r w:rsidRPr="00147021">
                    <w:rPr>
                      <w:rFonts w:ascii="Times New Roman" w:eastAsia="Times New Roman" w:hAnsi="Times New Roman" w:cs="Times New Roman"/>
                      <w:sz w:val="24"/>
                      <w:szCs w:val="24"/>
                    </w:rPr>
                    <w:t>Hardcover, no jacket issued, in white- &amp; black-stamped boards as shown. Some spots on front cover, minor soiling on bottom pp-</w:t>
                  </w:r>
                  <w:proofErr w:type="spellStart"/>
                  <w:r w:rsidRPr="00147021">
                    <w:rPr>
                      <w:rFonts w:ascii="Times New Roman" w:eastAsia="Times New Roman" w:hAnsi="Times New Roman" w:cs="Times New Roman"/>
                      <w:sz w:val="24"/>
                      <w:szCs w:val="24"/>
                    </w:rPr>
                    <w:t>edg</w:t>
                  </w:r>
                  <w:proofErr w:type="spellEnd"/>
                  <w:r w:rsidRPr="00147021">
                    <w:rPr>
                      <w:rFonts w:ascii="Times New Roman" w:eastAsia="Times New Roman" w:hAnsi="Times New Roman" w:cs="Times New Roman"/>
                      <w:sz w:val="24"/>
                      <w:szCs w:val="24"/>
                    </w:rPr>
                    <w:t>...</w:t>
                  </w:r>
                </w:p>
              </w:tc>
            </w:tr>
          </w:tbl>
          <w:p w:rsidR="00147021" w:rsidRPr="00147021" w:rsidRDefault="00147021" w:rsidP="00147021">
            <w:pPr>
              <w:spacing w:after="0" w:line="240" w:lineRule="auto"/>
              <w:rPr>
                <w:rFonts w:ascii="Times New Roman" w:eastAsia="Times New Roman" w:hAnsi="Times New Roman" w:cs="Times New Roman"/>
                <w:sz w:val="24"/>
                <w:szCs w:val="24"/>
              </w:rPr>
            </w:pPr>
          </w:p>
        </w:tc>
      </w:tr>
      <w:tr w:rsidR="00147021" w:rsidRPr="00147021" w:rsidTr="00147021">
        <w:trPr>
          <w:tblCellSpacing w:w="15" w:type="dxa"/>
        </w:trPr>
        <w:tc>
          <w:tcPr>
            <w:tcW w:w="1250" w:type="pct"/>
            <w:vAlign w:val="center"/>
            <w:hideMark/>
          </w:tcPr>
          <w:tbl>
            <w:tblPr>
              <w:tblW w:w="0" w:type="auto"/>
              <w:tblCellSpacing w:w="15" w:type="dxa"/>
              <w:tblBorders>
                <w:bottom w:val="single" w:sz="4" w:space="0" w:color="F1F1F1"/>
              </w:tblBorders>
              <w:tblCellMar>
                <w:top w:w="15" w:type="dxa"/>
                <w:left w:w="15" w:type="dxa"/>
                <w:bottom w:w="15" w:type="dxa"/>
                <w:right w:w="15" w:type="dxa"/>
              </w:tblCellMar>
              <w:tblLook w:val="04A0"/>
            </w:tblPr>
            <w:tblGrid>
              <w:gridCol w:w="2445"/>
              <w:gridCol w:w="6915"/>
            </w:tblGrid>
            <w:tr w:rsidR="00147021" w:rsidRPr="00147021">
              <w:trPr>
                <w:tblCellSpacing w:w="15" w:type="dxa"/>
              </w:trPr>
              <w:tc>
                <w:tcPr>
                  <w:tcW w:w="2400" w:type="dxa"/>
                  <w:vAlign w:val="center"/>
                  <w:hideMark/>
                </w:tcPr>
                <w:p w:rsidR="00147021" w:rsidRPr="00147021" w:rsidRDefault="00147021" w:rsidP="001470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7740" cy="1432560"/>
                        <wp:effectExtent l="19050" t="0" r="3810" b="0"/>
                        <wp:docPr id="29" name="Picture 29" descr="Biological Anomalies: Humans II (Catalog of Biological Anomalies Seri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ological Anomalies: Humans II (Catalog of Biological Anomalies Series)">
                                  <a:hlinkClick r:id="rId17"/>
                                </pic:cNvPr>
                                <pic:cNvPicPr>
                                  <a:picLocks noChangeAspect="1" noChangeArrowheads="1"/>
                                </pic:cNvPicPr>
                              </pic:nvPicPr>
                              <pic:blipFill>
                                <a:blip r:embed="rId18" cstate="print"/>
                                <a:srcRect/>
                                <a:stretch>
                                  <a:fillRect/>
                                </a:stretch>
                              </pic:blipFill>
                              <pic:spPr bwMode="auto">
                                <a:xfrm>
                                  <a:off x="0" y="0"/>
                                  <a:ext cx="967740" cy="1432560"/>
                                </a:xfrm>
                                <a:prstGeom prst="rect">
                                  <a:avLst/>
                                </a:prstGeom>
                                <a:noFill/>
                                <a:ln w="9525">
                                  <a:noFill/>
                                  <a:miter lim="800000"/>
                                  <a:headEnd/>
                                  <a:tailEnd/>
                                </a:ln>
                              </pic:spPr>
                            </pic:pic>
                          </a:graphicData>
                        </a:graphic>
                      </wp:inline>
                    </w:drawing>
                  </w:r>
                </w:p>
              </w:tc>
              <w:tc>
                <w:tcPr>
                  <w:tcW w:w="0" w:type="auto"/>
                  <w:tcMar>
                    <w:top w:w="120" w:type="dxa"/>
                    <w:left w:w="0" w:type="dxa"/>
                    <w:bottom w:w="120" w:type="dxa"/>
                    <w:right w:w="0" w:type="dxa"/>
                  </w:tcMar>
                  <w:hideMark/>
                </w:tcPr>
                <w:p w:rsidR="00147021" w:rsidRPr="00147021" w:rsidRDefault="00147021" w:rsidP="00147021">
                  <w:pPr>
                    <w:spacing w:before="100" w:beforeAutospacing="1" w:after="100" w:afterAutospacing="1" w:line="240" w:lineRule="auto"/>
                    <w:rPr>
                      <w:rFonts w:ascii="Times New Roman" w:eastAsia="Times New Roman" w:hAnsi="Times New Roman" w:cs="Times New Roman"/>
                      <w:sz w:val="24"/>
                      <w:szCs w:val="24"/>
                    </w:rPr>
                  </w:pPr>
                  <w:hyperlink r:id="rId19" w:tooltip="Biological Anomalies: Humans II (Catalog of Biological Anomalies Series)" w:history="1">
                    <w:r w:rsidRPr="00147021">
                      <w:rPr>
                        <w:rFonts w:ascii="Arial" w:eastAsia="Times New Roman" w:hAnsi="Arial" w:cs="Arial"/>
                        <w:b/>
                        <w:bCs/>
                        <w:color w:val="0000FF"/>
                        <w:sz w:val="18"/>
                        <w:u w:val="single"/>
                      </w:rPr>
                      <w:t>Biological Anomalies: Humans II (Catalog of Biological Anomalies Series)</w:t>
                    </w:r>
                  </w:hyperlink>
                </w:p>
                <w:p w:rsidR="00147021" w:rsidRPr="00147021" w:rsidRDefault="00147021" w:rsidP="00147021">
                  <w:pPr>
                    <w:spacing w:after="0" w:line="240" w:lineRule="auto"/>
                    <w:rPr>
                      <w:rFonts w:ascii="Times New Roman" w:eastAsia="Times New Roman" w:hAnsi="Times New Roman" w:cs="Times New Roman"/>
                      <w:sz w:val="24"/>
                      <w:szCs w:val="24"/>
                    </w:rPr>
                  </w:pPr>
                </w:p>
                <w:p w:rsidR="00147021" w:rsidRPr="00147021" w:rsidRDefault="00147021" w:rsidP="00147021">
                  <w:pPr>
                    <w:spacing w:before="100" w:beforeAutospacing="1" w:after="100" w:afterAutospacing="1" w:line="240" w:lineRule="auto"/>
                    <w:rPr>
                      <w:rFonts w:ascii="Times New Roman" w:eastAsia="Times New Roman" w:hAnsi="Times New Roman" w:cs="Times New Roman"/>
                      <w:sz w:val="24"/>
                      <w:szCs w:val="24"/>
                    </w:rPr>
                  </w:pPr>
                  <w:r w:rsidRPr="00147021">
                    <w:rPr>
                      <w:rFonts w:ascii="Times New Roman" w:eastAsia="Times New Roman" w:hAnsi="Times New Roman" w:cs="Times New Roman"/>
                      <w:sz w:val="24"/>
                      <w:szCs w:val="24"/>
                    </w:rPr>
                    <w:t>William R. Corliss</w:t>
                  </w:r>
                </w:p>
                <w:p w:rsidR="00147021" w:rsidRPr="00147021" w:rsidRDefault="00147021" w:rsidP="00147021">
                  <w:pPr>
                    <w:spacing w:after="240" w:line="240" w:lineRule="auto"/>
                    <w:rPr>
                      <w:rFonts w:ascii="Times New Roman" w:eastAsia="Times New Roman" w:hAnsi="Times New Roman" w:cs="Times New Roman"/>
                      <w:sz w:val="24"/>
                      <w:szCs w:val="24"/>
                    </w:rPr>
                  </w:pPr>
                </w:p>
                <w:p w:rsidR="00147021" w:rsidRPr="00147021" w:rsidRDefault="00147021" w:rsidP="00147021">
                  <w:pPr>
                    <w:spacing w:after="0" w:line="240" w:lineRule="auto"/>
                    <w:rPr>
                      <w:rFonts w:ascii="Times New Roman" w:eastAsia="Times New Roman" w:hAnsi="Times New Roman" w:cs="Times New Roman"/>
                      <w:sz w:val="24"/>
                      <w:szCs w:val="24"/>
                    </w:rPr>
                  </w:pPr>
                  <w:r w:rsidRPr="00147021">
                    <w:rPr>
                      <w:rFonts w:ascii="Times New Roman" w:eastAsia="Times New Roman" w:hAnsi="Times New Roman" w:cs="Times New Roman"/>
                      <w:sz w:val="24"/>
                      <w:szCs w:val="24"/>
                    </w:rPr>
                    <w:t>BIOLOGICAL ANOMALIES - HUMANS II is one of 22 volumes in the Catalog of Anomalies published by The Sourcebook Project. The catalo...</w:t>
                  </w:r>
                </w:p>
              </w:tc>
            </w:tr>
          </w:tbl>
          <w:p w:rsidR="00147021" w:rsidRPr="00147021" w:rsidRDefault="00147021" w:rsidP="00147021">
            <w:pPr>
              <w:spacing w:after="0" w:line="240" w:lineRule="auto"/>
              <w:rPr>
                <w:rFonts w:ascii="Times New Roman" w:eastAsia="Times New Roman" w:hAnsi="Times New Roman" w:cs="Times New Roman"/>
                <w:sz w:val="24"/>
                <w:szCs w:val="24"/>
              </w:rPr>
            </w:pPr>
          </w:p>
        </w:tc>
      </w:tr>
      <w:tr w:rsidR="00147021" w:rsidRPr="00147021" w:rsidTr="00147021">
        <w:trPr>
          <w:tblCellSpacing w:w="15" w:type="dxa"/>
        </w:trPr>
        <w:tc>
          <w:tcPr>
            <w:tcW w:w="1250" w:type="pct"/>
            <w:vAlign w:val="center"/>
            <w:hideMark/>
          </w:tcPr>
          <w:tbl>
            <w:tblPr>
              <w:tblW w:w="0" w:type="auto"/>
              <w:tblCellSpacing w:w="15" w:type="dxa"/>
              <w:tblBorders>
                <w:bottom w:val="single" w:sz="4" w:space="0" w:color="F1F1F1"/>
              </w:tblBorders>
              <w:tblCellMar>
                <w:top w:w="15" w:type="dxa"/>
                <w:left w:w="15" w:type="dxa"/>
                <w:bottom w:w="15" w:type="dxa"/>
                <w:right w:w="15" w:type="dxa"/>
              </w:tblCellMar>
              <w:tblLook w:val="04A0"/>
            </w:tblPr>
            <w:tblGrid>
              <w:gridCol w:w="2445"/>
              <w:gridCol w:w="6915"/>
            </w:tblGrid>
            <w:tr w:rsidR="00147021" w:rsidRPr="00147021">
              <w:trPr>
                <w:tblCellSpacing w:w="15" w:type="dxa"/>
              </w:trPr>
              <w:tc>
                <w:tcPr>
                  <w:tcW w:w="2400" w:type="dxa"/>
                  <w:vAlign w:val="center"/>
                  <w:hideMark/>
                </w:tcPr>
                <w:p w:rsidR="00147021" w:rsidRPr="00147021" w:rsidRDefault="00147021" w:rsidP="001470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67740" cy="1432560"/>
                        <wp:effectExtent l="19050" t="0" r="3810" b="0"/>
                        <wp:docPr id="30" name="Picture 30" descr="Lightning, Auroras, Nocturnal Lights, and Related Luminous Phenomena: A Catalog of Geophysical Anomali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ghtning, Auroras, Nocturnal Lights, and Related Luminous Phenomena: A Catalog of Geophysical Anomalies">
                                  <a:hlinkClick r:id="rId20"/>
                                </pic:cNvPr>
                                <pic:cNvPicPr>
                                  <a:picLocks noChangeAspect="1" noChangeArrowheads="1"/>
                                </pic:cNvPicPr>
                              </pic:nvPicPr>
                              <pic:blipFill>
                                <a:blip r:embed="rId21" cstate="print"/>
                                <a:srcRect/>
                                <a:stretch>
                                  <a:fillRect/>
                                </a:stretch>
                              </pic:blipFill>
                              <pic:spPr bwMode="auto">
                                <a:xfrm>
                                  <a:off x="0" y="0"/>
                                  <a:ext cx="967740" cy="1432560"/>
                                </a:xfrm>
                                <a:prstGeom prst="rect">
                                  <a:avLst/>
                                </a:prstGeom>
                                <a:noFill/>
                                <a:ln w="9525">
                                  <a:noFill/>
                                  <a:miter lim="800000"/>
                                  <a:headEnd/>
                                  <a:tailEnd/>
                                </a:ln>
                              </pic:spPr>
                            </pic:pic>
                          </a:graphicData>
                        </a:graphic>
                      </wp:inline>
                    </w:drawing>
                  </w:r>
                </w:p>
              </w:tc>
              <w:tc>
                <w:tcPr>
                  <w:tcW w:w="0" w:type="auto"/>
                  <w:tcMar>
                    <w:top w:w="120" w:type="dxa"/>
                    <w:left w:w="0" w:type="dxa"/>
                    <w:bottom w:w="120" w:type="dxa"/>
                    <w:right w:w="0" w:type="dxa"/>
                  </w:tcMar>
                  <w:hideMark/>
                </w:tcPr>
                <w:p w:rsidR="00147021" w:rsidRPr="00147021" w:rsidRDefault="00147021" w:rsidP="00147021">
                  <w:pPr>
                    <w:spacing w:before="100" w:beforeAutospacing="1" w:after="100" w:afterAutospacing="1" w:line="240" w:lineRule="auto"/>
                    <w:rPr>
                      <w:rFonts w:ascii="Times New Roman" w:eastAsia="Times New Roman" w:hAnsi="Times New Roman" w:cs="Times New Roman"/>
                      <w:sz w:val="24"/>
                      <w:szCs w:val="24"/>
                    </w:rPr>
                  </w:pPr>
                  <w:hyperlink r:id="rId22" w:tooltip="Lightning, Auroras, Nocturnal Lights, and Related Luminous Phenomena: A Catalog of Geophysical Anomalies" w:history="1">
                    <w:r w:rsidRPr="00147021">
                      <w:rPr>
                        <w:rFonts w:ascii="Arial" w:eastAsia="Times New Roman" w:hAnsi="Arial" w:cs="Arial"/>
                        <w:b/>
                        <w:bCs/>
                        <w:color w:val="0000FF"/>
                        <w:sz w:val="18"/>
                        <w:u w:val="single"/>
                      </w:rPr>
                      <w:t>Lightning, Auroras, Nocturnal Lights, and Related Luminous Phenomena: A Catalog of Geophysical Anomalies</w:t>
                    </w:r>
                  </w:hyperlink>
                </w:p>
                <w:p w:rsidR="00147021" w:rsidRPr="00147021" w:rsidRDefault="00147021" w:rsidP="00147021">
                  <w:pPr>
                    <w:spacing w:after="0" w:line="240" w:lineRule="auto"/>
                    <w:rPr>
                      <w:rFonts w:ascii="Times New Roman" w:eastAsia="Times New Roman" w:hAnsi="Times New Roman" w:cs="Times New Roman"/>
                      <w:sz w:val="24"/>
                      <w:szCs w:val="24"/>
                    </w:rPr>
                  </w:pPr>
                </w:p>
                <w:p w:rsidR="00147021" w:rsidRPr="00147021" w:rsidRDefault="00147021" w:rsidP="00147021">
                  <w:pPr>
                    <w:spacing w:before="100" w:beforeAutospacing="1" w:after="100" w:afterAutospacing="1" w:line="240" w:lineRule="auto"/>
                    <w:rPr>
                      <w:rFonts w:ascii="Times New Roman" w:eastAsia="Times New Roman" w:hAnsi="Times New Roman" w:cs="Times New Roman"/>
                      <w:sz w:val="24"/>
                      <w:szCs w:val="24"/>
                    </w:rPr>
                  </w:pPr>
                  <w:r w:rsidRPr="00147021">
                    <w:rPr>
                      <w:rFonts w:ascii="Times New Roman" w:eastAsia="Times New Roman" w:hAnsi="Times New Roman" w:cs="Times New Roman"/>
                      <w:sz w:val="24"/>
                      <w:szCs w:val="24"/>
                    </w:rPr>
                    <w:t>William R. Corliss</w:t>
                  </w:r>
                </w:p>
                <w:p w:rsidR="00147021" w:rsidRPr="00147021" w:rsidRDefault="00147021" w:rsidP="00147021">
                  <w:pPr>
                    <w:spacing w:after="240" w:line="240" w:lineRule="auto"/>
                    <w:rPr>
                      <w:rFonts w:ascii="Times New Roman" w:eastAsia="Times New Roman" w:hAnsi="Times New Roman" w:cs="Times New Roman"/>
                      <w:sz w:val="24"/>
                      <w:szCs w:val="24"/>
                    </w:rPr>
                  </w:pPr>
                </w:p>
                <w:p w:rsidR="00147021" w:rsidRPr="00147021" w:rsidRDefault="00147021" w:rsidP="00147021">
                  <w:pPr>
                    <w:spacing w:after="0" w:line="240" w:lineRule="auto"/>
                    <w:rPr>
                      <w:rFonts w:ascii="Times New Roman" w:eastAsia="Times New Roman" w:hAnsi="Times New Roman" w:cs="Times New Roman"/>
                      <w:sz w:val="24"/>
                      <w:szCs w:val="24"/>
                    </w:rPr>
                  </w:pPr>
                  <w:r w:rsidRPr="00147021">
                    <w:rPr>
                      <w:rFonts w:ascii="Times New Roman" w:eastAsia="Times New Roman" w:hAnsi="Times New Roman" w:cs="Times New Roman"/>
                      <w:sz w:val="24"/>
                      <w:szCs w:val="24"/>
                    </w:rPr>
                    <w:t>Lightning, Auroras, Nocturnal Lights, and Related Luminous Phenomena: A Catalog of Geophysical Anomalies...</w:t>
                  </w:r>
                </w:p>
              </w:tc>
            </w:tr>
          </w:tbl>
          <w:p w:rsidR="00147021" w:rsidRPr="00147021" w:rsidRDefault="00147021" w:rsidP="00147021">
            <w:pPr>
              <w:spacing w:after="0" w:line="240" w:lineRule="auto"/>
              <w:rPr>
                <w:rFonts w:ascii="Times New Roman" w:eastAsia="Times New Roman" w:hAnsi="Times New Roman" w:cs="Times New Roman"/>
                <w:sz w:val="24"/>
                <w:szCs w:val="24"/>
              </w:rPr>
            </w:pPr>
          </w:p>
        </w:tc>
      </w:tr>
      <w:tr w:rsidR="00147021" w:rsidRPr="00147021" w:rsidTr="00147021">
        <w:trPr>
          <w:tblCellSpacing w:w="15" w:type="dxa"/>
        </w:trPr>
        <w:tc>
          <w:tcPr>
            <w:tcW w:w="1250" w:type="pct"/>
            <w:vAlign w:val="center"/>
            <w:hideMark/>
          </w:tcPr>
          <w:tbl>
            <w:tblPr>
              <w:tblW w:w="0" w:type="auto"/>
              <w:tblCellSpacing w:w="15" w:type="dxa"/>
              <w:tblBorders>
                <w:bottom w:val="single" w:sz="4" w:space="0" w:color="F1F1F1"/>
              </w:tblBorders>
              <w:tblCellMar>
                <w:top w:w="15" w:type="dxa"/>
                <w:left w:w="15" w:type="dxa"/>
                <w:bottom w:w="15" w:type="dxa"/>
                <w:right w:w="15" w:type="dxa"/>
              </w:tblCellMar>
              <w:tblLook w:val="04A0"/>
            </w:tblPr>
            <w:tblGrid>
              <w:gridCol w:w="2445"/>
              <w:gridCol w:w="6915"/>
            </w:tblGrid>
            <w:tr w:rsidR="00147021" w:rsidRPr="00147021">
              <w:trPr>
                <w:tblCellSpacing w:w="15" w:type="dxa"/>
              </w:trPr>
              <w:tc>
                <w:tcPr>
                  <w:tcW w:w="2400" w:type="dxa"/>
                  <w:vAlign w:val="center"/>
                  <w:hideMark/>
                </w:tcPr>
                <w:p w:rsidR="00147021" w:rsidRPr="00147021" w:rsidRDefault="00147021" w:rsidP="001470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82980" cy="1432560"/>
                        <wp:effectExtent l="19050" t="0" r="7620" b="0"/>
                        <wp:docPr id="31" name="Picture 31" descr="Biological Anomalies: Humans (Catalog of Biological Anomali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ological Anomalies: Humans (Catalog of Biological Anomalies)">
                                  <a:hlinkClick r:id="rId23"/>
                                </pic:cNvPr>
                                <pic:cNvPicPr>
                                  <a:picLocks noChangeAspect="1" noChangeArrowheads="1"/>
                                </pic:cNvPicPr>
                              </pic:nvPicPr>
                              <pic:blipFill>
                                <a:blip r:embed="rId24" cstate="print"/>
                                <a:srcRect/>
                                <a:stretch>
                                  <a:fillRect/>
                                </a:stretch>
                              </pic:blipFill>
                              <pic:spPr bwMode="auto">
                                <a:xfrm>
                                  <a:off x="0" y="0"/>
                                  <a:ext cx="982980" cy="1432560"/>
                                </a:xfrm>
                                <a:prstGeom prst="rect">
                                  <a:avLst/>
                                </a:prstGeom>
                                <a:noFill/>
                                <a:ln w="9525">
                                  <a:noFill/>
                                  <a:miter lim="800000"/>
                                  <a:headEnd/>
                                  <a:tailEnd/>
                                </a:ln>
                              </pic:spPr>
                            </pic:pic>
                          </a:graphicData>
                        </a:graphic>
                      </wp:inline>
                    </w:drawing>
                  </w:r>
                </w:p>
              </w:tc>
              <w:tc>
                <w:tcPr>
                  <w:tcW w:w="0" w:type="auto"/>
                  <w:tcMar>
                    <w:top w:w="120" w:type="dxa"/>
                    <w:left w:w="0" w:type="dxa"/>
                    <w:bottom w:w="120" w:type="dxa"/>
                    <w:right w:w="0" w:type="dxa"/>
                  </w:tcMar>
                  <w:hideMark/>
                </w:tcPr>
                <w:p w:rsidR="00147021" w:rsidRPr="00147021" w:rsidRDefault="00147021" w:rsidP="00147021">
                  <w:pPr>
                    <w:spacing w:before="100" w:beforeAutospacing="1" w:after="100" w:afterAutospacing="1" w:line="240" w:lineRule="auto"/>
                    <w:rPr>
                      <w:rFonts w:ascii="Times New Roman" w:eastAsia="Times New Roman" w:hAnsi="Times New Roman" w:cs="Times New Roman"/>
                      <w:sz w:val="24"/>
                      <w:szCs w:val="24"/>
                    </w:rPr>
                  </w:pPr>
                  <w:hyperlink r:id="rId25" w:tooltip="Biological Anomalies: Humans (Catalog of Biological Anomalies)" w:history="1">
                    <w:r w:rsidRPr="00147021">
                      <w:rPr>
                        <w:rFonts w:ascii="Arial" w:eastAsia="Times New Roman" w:hAnsi="Arial" w:cs="Arial"/>
                        <w:b/>
                        <w:bCs/>
                        <w:color w:val="0000FF"/>
                        <w:sz w:val="18"/>
                        <w:u w:val="single"/>
                      </w:rPr>
                      <w:t>Biological Anomalies: Humans (Catalog of Biological Anomalies)</w:t>
                    </w:r>
                  </w:hyperlink>
                </w:p>
                <w:p w:rsidR="00147021" w:rsidRPr="00147021" w:rsidRDefault="00147021" w:rsidP="00147021">
                  <w:pPr>
                    <w:spacing w:after="0" w:line="240" w:lineRule="auto"/>
                    <w:rPr>
                      <w:rFonts w:ascii="Times New Roman" w:eastAsia="Times New Roman" w:hAnsi="Times New Roman" w:cs="Times New Roman"/>
                      <w:sz w:val="24"/>
                      <w:szCs w:val="24"/>
                    </w:rPr>
                  </w:pPr>
                </w:p>
                <w:p w:rsidR="00147021" w:rsidRPr="00147021" w:rsidRDefault="00147021" w:rsidP="00147021">
                  <w:pPr>
                    <w:spacing w:before="100" w:beforeAutospacing="1" w:after="100" w:afterAutospacing="1" w:line="240" w:lineRule="auto"/>
                    <w:rPr>
                      <w:rFonts w:ascii="Times New Roman" w:eastAsia="Times New Roman" w:hAnsi="Times New Roman" w:cs="Times New Roman"/>
                      <w:sz w:val="24"/>
                      <w:szCs w:val="24"/>
                    </w:rPr>
                  </w:pPr>
                  <w:r w:rsidRPr="00147021">
                    <w:rPr>
                      <w:rFonts w:ascii="Times New Roman" w:eastAsia="Times New Roman" w:hAnsi="Times New Roman" w:cs="Times New Roman"/>
                      <w:sz w:val="24"/>
                      <w:szCs w:val="24"/>
                    </w:rPr>
                    <w:t>William R. Corliss</w:t>
                  </w:r>
                </w:p>
                <w:p w:rsidR="00147021" w:rsidRPr="00147021" w:rsidRDefault="00147021" w:rsidP="00147021">
                  <w:pPr>
                    <w:spacing w:after="240" w:line="240" w:lineRule="auto"/>
                    <w:rPr>
                      <w:rFonts w:ascii="Times New Roman" w:eastAsia="Times New Roman" w:hAnsi="Times New Roman" w:cs="Times New Roman"/>
                      <w:sz w:val="24"/>
                      <w:szCs w:val="24"/>
                    </w:rPr>
                  </w:pPr>
                </w:p>
                <w:p w:rsidR="00147021" w:rsidRPr="00147021" w:rsidRDefault="00147021" w:rsidP="00147021">
                  <w:pPr>
                    <w:spacing w:after="0" w:line="240" w:lineRule="auto"/>
                    <w:rPr>
                      <w:rFonts w:ascii="Times New Roman" w:eastAsia="Times New Roman" w:hAnsi="Times New Roman" w:cs="Times New Roman"/>
                      <w:sz w:val="24"/>
                      <w:szCs w:val="24"/>
                    </w:rPr>
                  </w:pPr>
                  <w:r w:rsidRPr="00147021">
                    <w:rPr>
                      <w:rFonts w:ascii="Times New Roman" w:eastAsia="Times New Roman" w:hAnsi="Times New Roman" w:cs="Times New Roman"/>
                      <w:sz w:val="24"/>
                      <w:szCs w:val="24"/>
                    </w:rPr>
                    <w:t>BIOLOGICAL ANOMALIES - HUMANS I is one of 22 volumes in the Catalog of Anomalies published by The Sourcebook Project. The catalog...</w:t>
                  </w:r>
                </w:p>
              </w:tc>
            </w:tr>
          </w:tbl>
          <w:p w:rsidR="00147021" w:rsidRPr="00147021" w:rsidRDefault="00147021" w:rsidP="00147021">
            <w:pPr>
              <w:spacing w:after="0" w:line="240" w:lineRule="auto"/>
              <w:rPr>
                <w:rFonts w:ascii="Times New Roman" w:eastAsia="Times New Roman" w:hAnsi="Times New Roman" w:cs="Times New Roman"/>
                <w:sz w:val="24"/>
                <w:szCs w:val="24"/>
              </w:rPr>
            </w:pPr>
          </w:p>
        </w:tc>
      </w:tr>
    </w:tbl>
    <w:p w:rsidR="00147021" w:rsidRDefault="00147021" w:rsidP="00954E0E">
      <w:pPr>
        <w:spacing w:after="0" w:line="240" w:lineRule="auto"/>
        <w:rPr>
          <w:rFonts w:ascii="Times New Roman" w:eastAsia="Times New Roman" w:hAnsi="Times New Roman" w:cs="Times New Roman"/>
          <w:sz w:val="24"/>
          <w:szCs w:val="24"/>
        </w:rPr>
      </w:pPr>
    </w:p>
    <w:p w:rsidR="00954E0E" w:rsidRDefault="00954E0E" w:rsidP="00954E0E">
      <w:pPr>
        <w:spacing w:after="0" w:line="240" w:lineRule="auto"/>
        <w:rPr>
          <w:rFonts w:ascii="Times New Roman" w:eastAsia="Times New Roman" w:hAnsi="Times New Roman" w:cs="Times New Roman"/>
          <w:sz w:val="24"/>
          <w:szCs w:val="24"/>
        </w:rPr>
      </w:pPr>
    </w:p>
    <w:p w:rsidR="00954E0E" w:rsidRDefault="00954E0E" w:rsidP="00954E0E">
      <w:pPr>
        <w:spacing w:after="0" w:line="240" w:lineRule="auto"/>
        <w:rPr>
          <w:rFonts w:ascii="Times New Roman" w:eastAsia="Times New Roman" w:hAnsi="Times New Roman" w:cs="Times New Roman"/>
          <w:sz w:val="24"/>
          <w:szCs w:val="24"/>
        </w:rPr>
      </w:pPr>
    </w:p>
    <w:p w:rsidR="00954E0E" w:rsidRPr="00954E0E" w:rsidRDefault="00954E0E" w:rsidP="00954E0E">
      <w:pPr>
        <w:spacing w:after="0" w:line="240" w:lineRule="auto"/>
        <w:rPr>
          <w:rFonts w:ascii="Times New Roman" w:eastAsia="Times New Roman" w:hAnsi="Times New Roman" w:cs="Times New Roman"/>
          <w:sz w:val="24"/>
          <w:szCs w:val="24"/>
        </w:rPr>
      </w:pPr>
      <w:r w:rsidRPr="00954E0E">
        <w:rPr>
          <w:rFonts w:ascii="Times New Roman" w:eastAsia="Times New Roman" w:hAnsi="Times New Roman" w:cs="Times New Roman"/>
          <w:sz w:val="24"/>
          <w:szCs w:val="24"/>
        </w:rPr>
        <w:t>From Wikipedia, the free encyclopedia</w:t>
      </w:r>
    </w:p>
    <w:tbl>
      <w:tblPr>
        <w:tblW w:w="5280" w:type="dxa"/>
        <w:tblCellSpacing w:w="18" w:type="dxa"/>
        <w:tblCellMar>
          <w:top w:w="15" w:type="dxa"/>
          <w:left w:w="15" w:type="dxa"/>
          <w:bottom w:w="15" w:type="dxa"/>
          <w:right w:w="15" w:type="dxa"/>
        </w:tblCellMar>
        <w:tblLook w:val="04A0"/>
      </w:tblPr>
      <w:tblGrid>
        <w:gridCol w:w="1444"/>
        <w:gridCol w:w="3836"/>
      </w:tblGrid>
      <w:tr w:rsidR="00954E0E" w:rsidRPr="00954E0E" w:rsidTr="00954E0E">
        <w:trPr>
          <w:tblCellSpacing w:w="18" w:type="dxa"/>
        </w:trPr>
        <w:tc>
          <w:tcPr>
            <w:tcW w:w="0" w:type="auto"/>
            <w:gridSpan w:val="2"/>
            <w:vAlign w:val="center"/>
            <w:hideMark/>
          </w:tcPr>
          <w:p w:rsidR="00954E0E" w:rsidRPr="00954E0E" w:rsidRDefault="00954E0E" w:rsidP="00954E0E">
            <w:pPr>
              <w:spacing w:after="0" w:line="240" w:lineRule="auto"/>
              <w:jc w:val="center"/>
              <w:rPr>
                <w:rFonts w:ascii="Times New Roman" w:eastAsia="Times New Roman" w:hAnsi="Times New Roman" w:cs="Times New Roman"/>
                <w:b/>
                <w:bCs/>
                <w:sz w:val="30"/>
                <w:szCs w:val="30"/>
              </w:rPr>
            </w:pPr>
            <w:r w:rsidRPr="00954E0E">
              <w:rPr>
                <w:rFonts w:ascii="Times New Roman" w:eastAsia="Times New Roman" w:hAnsi="Times New Roman" w:cs="Times New Roman"/>
                <w:b/>
                <w:bCs/>
                <w:sz w:val="30"/>
              </w:rPr>
              <w:t>William R. Corliss</w:t>
            </w:r>
          </w:p>
        </w:tc>
      </w:tr>
      <w:tr w:rsidR="00954E0E" w:rsidRPr="00954E0E" w:rsidTr="00954E0E">
        <w:trPr>
          <w:tblCellSpacing w:w="18" w:type="dxa"/>
        </w:trPr>
        <w:tc>
          <w:tcPr>
            <w:tcW w:w="0" w:type="auto"/>
            <w:vAlign w:val="center"/>
            <w:hideMark/>
          </w:tcPr>
          <w:p w:rsidR="00954E0E" w:rsidRPr="00954E0E" w:rsidRDefault="00954E0E" w:rsidP="00954E0E">
            <w:pPr>
              <w:spacing w:after="0" w:line="240" w:lineRule="auto"/>
              <w:jc w:val="center"/>
              <w:rPr>
                <w:rFonts w:ascii="Times New Roman" w:eastAsia="Times New Roman" w:hAnsi="Times New Roman" w:cs="Times New Roman"/>
                <w:b/>
                <w:bCs/>
                <w:sz w:val="24"/>
                <w:szCs w:val="24"/>
              </w:rPr>
            </w:pPr>
            <w:r w:rsidRPr="00954E0E">
              <w:rPr>
                <w:rFonts w:ascii="Times New Roman" w:eastAsia="Times New Roman" w:hAnsi="Times New Roman" w:cs="Times New Roman"/>
                <w:b/>
                <w:bCs/>
                <w:sz w:val="24"/>
                <w:szCs w:val="24"/>
              </w:rPr>
              <w:t>Born</w:t>
            </w:r>
          </w:p>
        </w:tc>
        <w:tc>
          <w:tcPr>
            <w:tcW w:w="0" w:type="auto"/>
            <w:vAlign w:val="center"/>
            <w:hideMark/>
          </w:tcPr>
          <w:p w:rsidR="00954E0E" w:rsidRPr="00954E0E" w:rsidRDefault="00954E0E" w:rsidP="00954E0E">
            <w:pPr>
              <w:spacing w:after="0" w:line="240" w:lineRule="auto"/>
              <w:rPr>
                <w:rFonts w:ascii="Times New Roman" w:eastAsia="Times New Roman" w:hAnsi="Times New Roman" w:cs="Times New Roman"/>
                <w:sz w:val="24"/>
                <w:szCs w:val="24"/>
              </w:rPr>
            </w:pPr>
            <w:r w:rsidRPr="00954E0E">
              <w:rPr>
                <w:rFonts w:ascii="Times New Roman" w:eastAsia="Times New Roman" w:hAnsi="Times New Roman" w:cs="Times New Roman"/>
                <w:sz w:val="24"/>
                <w:szCs w:val="24"/>
              </w:rPr>
              <w:t>August 28, 1926</w:t>
            </w:r>
            <w:r w:rsidRPr="00954E0E">
              <w:rPr>
                <w:rFonts w:ascii="Times New Roman" w:eastAsia="Times New Roman" w:hAnsi="Times New Roman" w:cs="Times New Roman"/>
                <w:sz w:val="24"/>
                <w:szCs w:val="24"/>
              </w:rPr>
              <w:br/>
            </w:r>
            <w:hyperlink r:id="rId26" w:tooltip="Stamford, Connecticut" w:history="1">
              <w:r w:rsidRPr="00954E0E">
                <w:rPr>
                  <w:rFonts w:ascii="Times New Roman" w:eastAsia="Times New Roman" w:hAnsi="Times New Roman" w:cs="Times New Roman"/>
                  <w:color w:val="0000FF"/>
                  <w:sz w:val="24"/>
                  <w:szCs w:val="24"/>
                  <w:u w:val="single"/>
                </w:rPr>
                <w:t>Stamford, Connecticut</w:t>
              </w:r>
            </w:hyperlink>
          </w:p>
        </w:tc>
      </w:tr>
      <w:tr w:rsidR="00954E0E" w:rsidRPr="00954E0E" w:rsidTr="00954E0E">
        <w:trPr>
          <w:tblCellSpacing w:w="18" w:type="dxa"/>
        </w:trPr>
        <w:tc>
          <w:tcPr>
            <w:tcW w:w="0" w:type="auto"/>
            <w:vAlign w:val="center"/>
            <w:hideMark/>
          </w:tcPr>
          <w:p w:rsidR="00954E0E" w:rsidRPr="00954E0E" w:rsidRDefault="00954E0E" w:rsidP="00954E0E">
            <w:pPr>
              <w:spacing w:after="0" w:line="240" w:lineRule="auto"/>
              <w:jc w:val="center"/>
              <w:rPr>
                <w:rFonts w:ascii="Times New Roman" w:eastAsia="Times New Roman" w:hAnsi="Times New Roman" w:cs="Times New Roman"/>
                <w:b/>
                <w:bCs/>
                <w:sz w:val="24"/>
                <w:szCs w:val="24"/>
              </w:rPr>
            </w:pPr>
            <w:r w:rsidRPr="00954E0E">
              <w:rPr>
                <w:rFonts w:ascii="Times New Roman" w:eastAsia="Times New Roman" w:hAnsi="Times New Roman" w:cs="Times New Roman"/>
                <w:b/>
                <w:bCs/>
                <w:sz w:val="24"/>
                <w:szCs w:val="24"/>
              </w:rPr>
              <w:t>Died</w:t>
            </w:r>
          </w:p>
        </w:tc>
        <w:tc>
          <w:tcPr>
            <w:tcW w:w="0" w:type="auto"/>
            <w:vAlign w:val="center"/>
            <w:hideMark/>
          </w:tcPr>
          <w:p w:rsidR="00954E0E" w:rsidRPr="00954E0E" w:rsidRDefault="00954E0E" w:rsidP="00954E0E">
            <w:pPr>
              <w:spacing w:after="0" w:line="240" w:lineRule="auto"/>
              <w:rPr>
                <w:rFonts w:ascii="Times New Roman" w:eastAsia="Times New Roman" w:hAnsi="Times New Roman" w:cs="Times New Roman"/>
                <w:sz w:val="24"/>
                <w:szCs w:val="24"/>
              </w:rPr>
            </w:pPr>
            <w:r w:rsidRPr="00954E0E">
              <w:rPr>
                <w:rFonts w:ascii="Times New Roman" w:eastAsia="Times New Roman" w:hAnsi="Times New Roman" w:cs="Times New Roman"/>
                <w:sz w:val="24"/>
                <w:szCs w:val="24"/>
              </w:rPr>
              <w:t>July 8, 2011 (aged 84)</w:t>
            </w:r>
          </w:p>
        </w:tc>
      </w:tr>
      <w:tr w:rsidR="00954E0E" w:rsidRPr="00954E0E" w:rsidTr="00954E0E">
        <w:trPr>
          <w:tblCellSpacing w:w="18" w:type="dxa"/>
        </w:trPr>
        <w:tc>
          <w:tcPr>
            <w:tcW w:w="0" w:type="auto"/>
            <w:vAlign w:val="center"/>
            <w:hideMark/>
          </w:tcPr>
          <w:p w:rsidR="00954E0E" w:rsidRPr="00954E0E" w:rsidRDefault="00954E0E" w:rsidP="00954E0E">
            <w:pPr>
              <w:spacing w:after="0" w:line="240" w:lineRule="auto"/>
              <w:jc w:val="center"/>
              <w:rPr>
                <w:rFonts w:ascii="Times New Roman" w:eastAsia="Times New Roman" w:hAnsi="Times New Roman" w:cs="Times New Roman"/>
                <w:b/>
                <w:bCs/>
                <w:sz w:val="24"/>
                <w:szCs w:val="24"/>
              </w:rPr>
            </w:pPr>
            <w:r w:rsidRPr="00954E0E">
              <w:rPr>
                <w:rFonts w:ascii="Times New Roman" w:eastAsia="Times New Roman" w:hAnsi="Times New Roman" w:cs="Times New Roman"/>
                <w:b/>
                <w:bCs/>
                <w:sz w:val="24"/>
                <w:szCs w:val="24"/>
              </w:rPr>
              <w:t>Education</w:t>
            </w:r>
          </w:p>
        </w:tc>
        <w:tc>
          <w:tcPr>
            <w:tcW w:w="0" w:type="auto"/>
            <w:vAlign w:val="center"/>
            <w:hideMark/>
          </w:tcPr>
          <w:p w:rsidR="00954E0E" w:rsidRPr="00954E0E" w:rsidRDefault="00954E0E" w:rsidP="00954E0E">
            <w:pPr>
              <w:spacing w:after="0" w:line="240" w:lineRule="auto"/>
              <w:rPr>
                <w:rFonts w:ascii="Times New Roman" w:eastAsia="Times New Roman" w:hAnsi="Times New Roman" w:cs="Times New Roman"/>
                <w:sz w:val="24"/>
                <w:szCs w:val="24"/>
              </w:rPr>
            </w:pPr>
            <w:r w:rsidRPr="00954E0E">
              <w:rPr>
                <w:rFonts w:ascii="Times New Roman" w:eastAsia="Times New Roman" w:hAnsi="Times New Roman" w:cs="Times New Roman"/>
                <w:sz w:val="24"/>
                <w:szCs w:val="24"/>
              </w:rPr>
              <w:t xml:space="preserve">Physics, </w:t>
            </w:r>
            <w:proofErr w:type="spellStart"/>
            <w:r w:rsidRPr="00954E0E">
              <w:rPr>
                <w:rFonts w:ascii="Times New Roman" w:eastAsia="Times New Roman" w:hAnsi="Times New Roman" w:cs="Times New Roman"/>
                <w:sz w:val="24"/>
                <w:szCs w:val="24"/>
              </w:rPr>
              <w:t>Bsc</w:t>
            </w:r>
            <w:proofErr w:type="spellEnd"/>
            <w:r w:rsidRPr="00954E0E">
              <w:rPr>
                <w:rFonts w:ascii="Times New Roman" w:eastAsia="Times New Roman" w:hAnsi="Times New Roman" w:cs="Times New Roman"/>
                <w:sz w:val="24"/>
                <w:szCs w:val="24"/>
              </w:rPr>
              <w:t xml:space="preserve"> (Rensselaer Polytechnic Institute, 1950),</w:t>
            </w:r>
            <w:r w:rsidRPr="00954E0E">
              <w:rPr>
                <w:rFonts w:ascii="Times New Roman" w:eastAsia="Times New Roman" w:hAnsi="Times New Roman" w:cs="Times New Roman"/>
                <w:sz w:val="24"/>
                <w:szCs w:val="24"/>
              </w:rPr>
              <w:br/>
              <w:t>Physics, M. Sc (University of Colorado, 1953).</w:t>
            </w:r>
          </w:p>
        </w:tc>
      </w:tr>
      <w:tr w:rsidR="00954E0E" w:rsidRPr="00954E0E" w:rsidTr="00954E0E">
        <w:trPr>
          <w:tblCellSpacing w:w="18" w:type="dxa"/>
        </w:trPr>
        <w:tc>
          <w:tcPr>
            <w:tcW w:w="0" w:type="auto"/>
            <w:vAlign w:val="center"/>
            <w:hideMark/>
          </w:tcPr>
          <w:p w:rsidR="00954E0E" w:rsidRPr="00954E0E" w:rsidRDefault="00954E0E" w:rsidP="00954E0E">
            <w:pPr>
              <w:spacing w:after="0" w:line="240" w:lineRule="auto"/>
              <w:jc w:val="center"/>
              <w:rPr>
                <w:rFonts w:ascii="Times New Roman" w:eastAsia="Times New Roman" w:hAnsi="Times New Roman" w:cs="Times New Roman"/>
                <w:b/>
                <w:bCs/>
                <w:sz w:val="24"/>
                <w:szCs w:val="24"/>
              </w:rPr>
            </w:pPr>
            <w:r w:rsidRPr="00954E0E">
              <w:rPr>
                <w:rFonts w:ascii="Times New Roman" w:eastAsia="Times New Roman" w:hAnsi="Times New Roman" w:cs="Times New Roman"/>
                <w:b/>
                <w:bCs/>
                <w:sz w:val="24"/>
                <w:szCs w:val="24"/>
              </w:rPr>
              <w:t>Occupation</w:t>
            </w:r>
          </w:p>
        </w:tc>
        <w:tc>
          <w:tcPr>
            <w:tcW w:w="0" w:type="auto"/>
            <w:vAlign w:val="center"/>
            <w:hideMark/>
          </w:tcPr>
          <w:p w:rsidR="00954E0E" w:rsidRPr="00954E0E" w:rsidRDefault="00954E0E" w:rsidP="00954E0E">
            <w:pPr>
              <w:spacing w:after="0" w:line="240" w:lineRule="auto"/>
              <w:rPr>
                <w:rFonts w:ascii="Times New Roman" w:eastAsia="Times New Roman" w:hAnsi="Times New Roman" w:cs="Times New Roman"/>
                <w:sz w:val="24"/>
                <w:szCs w:val="24"/>
              </w:rPr>
            </w:pPr>
            <w:r w:rsidRPr="00954E0E">
              <w:rPr>
                <w:rFonts w:ascii="Times New Roman" w:eastAsia="Times New Roman" w:hAnsi="Times New Roman" w:cs="Times New Roman"/>
                <w:sz w:val="24"/>
                <w:szCs w:val="24"/>
              </w:rPr>
              <w:t>Writer</w:t>
            </w:r>
            <w:r w:rsidRPr="00954E0E">
              <w:rPr>
                <w:rFonts w:ascii="Times New Roman" w:eastAsia="Times New Roman" w:hAnsi="Times New Roman" w:cs="Times New Roman"/>
                <w:sz w:val="24"/>
                <w:szCs w:val="24"/>
              </w:rPr>
              <w:br/>
            </w:r>
            <w:proofErr w:type="spellStart"/>
            <w:r w:rsidRPr="00954E0E">
              <w:rPr>
                <w:rFonts w:ascii="Times New Roman" w:eastAsia="Times New Roman" w:hAnsi="Times New Roman" w:cs="Times New Roman"/>
                <w:sz w:val="24"/>
                <w:szCs w:val="24"/>
              </w:rPr>
              <w:t>Anomalistics</w:t>
            </w:r>
            <w:proofErr w:type="spellEnd"/>
          </w:p>
        </w:tc>
      </w:tr>
      <w:tr w:rsidR="00954E0E" w:rsidRPr="00954E0E" w:rsidTr="00954E0E">
        <w:trPr>
          <w:tblCellSpacing w:w="18" w:type="dxa"/>
        </w:trPr>
        <w:tc>
          <w:tcPr>
            <w:tcW w:w="0" w:type="auto"/>
            <w:vAlign w:val="center"/>
            <w:hideMark/>
          </w:tcPr>
          <w:p w:rsidR="00954E0E" w:rsidRPr="00954E0E" w:rsidRDefault="00954E0E" w:rsidP="00954E0E">
            <w:pPr>
              <w:spacing w:after="0" w:line="240" w:lineRule="auto"/>
              <w:jc w:val="center"/>
              <w:rPr>
                <w:rFonts w:ascii="Times New Roman" w:eastAsia="Times New Roman" w:hAnsi="Times New Roman" w:cs="Times New Roman"/>
                <w:b/>
                <w:bCs/>
                <w:sz w:val="24"/>
                <w:szCs w:val="24"/>
              </w:rPr>
            </w:pPr>
            <w:r w:rsidRPr="00954E0E">
              <w:rPr>
                <w:rFonts w:ascii="Times New Roman" w:eastAsia="Times New Roman" w:hAnsi="Times New Roman" w:cs="Times New Roman"/>
                <w:b/>
                <w:bCs/>
                <w:sz w:val="24"/>
                <w:szCs w:val="24"/>
              </w:rPr>
              <w:t>Organization</w:t>
            </w:r>
          </w:p>
        </w:tc>
        <w:tc>
          <w:tcPr>
            <w:tcW w:w="0" w:type="auto"/>
            <w:vAlign w:val="center"/>
            <w:hideMark/>
          </w:tcPr>
          <w:p w:rsidR="00954E0E" w:rsidRPr="00954E0E" w:rsidRDefault="00954E0E" w:rsidP="00954E0E">
            <w:pPr>
              <w:spacing w:after="0" w:line="240" w:lineRule="auto"/>
              <w:rPr>
                <w:rFonts w:ascii="Times New Roman" w:eastAsia="Times New Roman" w:hAnsi="Times New Roman" w:cs="Times New Roman"/>
                <w:sz w:val="24"/>
                <w:szCs w:val="24"/>
              </w:rPr>
            </w:pPr>
            <w:r w:rsidRPr="00954E0E">
              <w:rPr>
                <w:rFonts w:ascii="Times New Roman" w:eastAsia="Times New Roman" w:hAnsi="Times New Roman" w:cs="Times New Roman"/>
                <w:sz w:val="24"/>
                <w:szCs w:val="24"/>
              </w:rPr>
              <w:t>AAAS</w:t>
            </w:r>
          </w:p>
        </w:tc>
      </w:tr>
    </w:tbl>
    <w:p w:rsidR="00954E0E" w:rsidRPr="00954E0E" w:rsidRDefault="00954E0E" w:rsidP="00954E0E">
      <w:p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b/>
          <w:bCs/>
          <w:sz w:val="24"/>
          <w:szCs w:val="24"/>
          <w:lang/>
        </w:rPr>
        <w:t>William Roger Corliss</w:t>
      </w:r>
      <w:r w:rsidRPr="00954E0E">
        <w:rPr>
          <w:rFonts w:ascii="Times New Roman" w:eastAsia="Times New Roman" w:hAnsi="Times New Roman" w:cs="Times New Roman"/>
          <w:sz w:val="24"/>
          <w:szCs w:val="24"/>
          <w:lang/>
        </w:rPr>
        <w:t xml:space="preserve"> (August 28, 1926 – July 8, 2011)</w:t>
      </w:r>
      <w:hyperlink r:id="rId27" w:anchor="cite_note-Contemp-1" w:history="1">
        <w:r w:rsidRPr="00954E0E">
          <w:rPr>
            <w:rFonts w:ascii="Times New Roman" w:eastAsia="Times New Roman" w:hAnsi="Times New Roman" w:cs="Times New Roman"/>
            <w:color w:val="0000FF"/>
            <w:sz w:val="24"/>
            <w:szCs w:val="24"/>
            <w:u w:val="single"/>
            <w:vertAlign w:val="superscript"/>
            <w:lang/>
          </w:rPr>
          <w:t>[1]</w:t>
        </w:r>
      </w:hyperlink>
      <w:r w:rsidRPr="00954E0E">
        <w:rPr>
          <w:rFonts w:ascii="Times New Roman" w:eastAsia="Times New Roman" w:hAnsi="Times New Roman" w:cs="Times New Roman"/>
          <w:sz w:val="24"/>
          <w:szCs w:val="24"/>
          <w:lang/>
        </w:rPr>
        <w:t xml:space="preserve"> was an American physicist and writer who was known</w:t>
      </w:r>
      <w:hyperlink r:id="rId28" w:anchor="cite_note-2" w:history="1">
        <w:r w:rsidRPr="00954E0E">
          <w:rPr>
            <w:rFonts w:ascii="Times New Roman" w:eastAsia="Times New Roman" w:hAnsi="Times New Roman" w:cs="Times New Roman"/>
            <w:color w:val="0000FF"/>
            <w:sz w:val="24"/>
            <w:szCs w:val="24"/>
            <w:u w:val="single"/>
            <w:vertAlign w:val="superscript"/>
            <w:lang/>
          </w:rPr>
          <w:t>[2]</w:t>
        </w:r>
      </w:hyperlink>
      <w:r w:rsidRPr="00954E0E">
        <w:rPr>
          <w:rFonts w:ascii="Times New Roman" w:eastAsia="Times New Roman" w:hAnsi="Times New Roman" w:cs="Times New Roman"/>
          <w:sz w:val="24"/>
          <w:szCs w:val="24"/>
          <w:lang/>
        </w:rPr>
        <w:t xml:space="preserve"> for his interest in collecting data regarding </w:t>
      </w:r>
      <w:hyperlink r:id="rId29" w:tooltip="Anomaly (Forteana)" w:history="1">
        <w:r w:rsidRPr="00954E0E">
          <w:rPr>
            <w:rFonts w:ascii="Times New Roman" w:eastAsia="Times New Roman" w:hAnsi="Times New Roman" w:cs="Times New Roman"/>
            <w:color w:val="0000FF"/>
            <w:sz w:val="24"/>
            <w:szCs w:val="24"/>
            <w:u w:val="single"/>
            <w:lang/>
          </w:rPr>
          <w:t>anomalous phenomena</w:t>
        </w:r>
      </w:hyperlink>
      <w:r w:rsidRPr="00954E0E">
        <w:rPr>
          <w:rFonts w:ascii="Times New Roman" w:eastAsia="Times New Roman" w:hAnsi="Times New Roman" w:cs="Times New Roman"/>
          <w:sz w:val="24"/>
          <w:szCs w:val="24"/>
          <w:lang/>
        </w:rPr>
        <w:t xml:space="preserve">. </w:t>
      </w:r>
      <w:hyperlink r:id="rId30" w:tooltip="Arthur C. Clarke" w:history="1">
        <w:r w:rsidRPr="00954E0E">
          <w:rPr>
            <w:rFonts w:ascii="Times New Roman" w:eastAsia="Times New Roman" w:hAnsi="Times New Roman" w:cs="Times New Roman"/>
            <w:color w:val="0000FF"/>
            <w:sz w:val="24"/>
            <w:szCs w:val="24"/>
            <w:u w:val="single"/>
            <w:lang/>
          </w:rPr>
          <w:t>Arthur C. Clarke</w:t>
        </w:r>
      </w:hyperlink>
      <w:r w:rsidRPr="00954E0E">
        <w:rPr>
          <w:rFonts w:ascii="Times New Roman" w:eastAsia="Times New Roman" w:hAnsi="Times New Roman" w:cs="Times New Roman"/>
          <w:sz w:val="24"/>
          <w:szCs w:val="24"/>
          <w:lang/>
        </w:rPr>
        <w:t xml:space="preserve"> described him as "</w:t>
      </w:r>
      <w:hyperlink r:id="rId31" w:tooltip="Charles Fort" w:history="1">
        <w:r w:rsidRPr="00954E0E">
          <w:rPr>
            <w:rFonts w:ascii="Times New Roman" w:eastAsia="Times New Roman" w:hAnsi="Times New Roman" w:cs="Times New Roman"/>
            <w:color w:val="0000FF"/>
            <w:sz w:val="24"/>
            <w:szCs w:val="24"/>
            <w:u w:val="single"/>
            <w:lang/>
          </w:rPr>
          <w:t>Fort</w:t>
        </w:r>
      </w:hyperlink>
      <w:r w:rsidRPr="00954E0E">
        <w:rPr>
          <w:rFonts w:ascii="Times New Roman" w:eastAsia="Times New Roman" w:hAnsi="Times New Roman" w:cs="Times New Roman"/>
          <w:sz w:val="24"/>
          <w:szCs w:val="24"/>
          <w:lang/>
        </w:rPr>
        <w:t>'s latter-day - and much more scientific - successor."</w:t>
      </w:r>
      <w:hyperlink r:id="rId32" w:anchor="cite_note-clarke110-3" w:history="1">
        <w:r w:rsidRPr="00954E0E">
          <w:rPr>
            <w:rFonts w:ascii="Times New Roman" w:eastAsia="Times New Roman" w:hAnsi="Times New Roman" w:cs="Times New Roman"/>
            <w:color w:val="0000FF"/>
            <w:sz w:val="24"/>
            <w:szCs w:val="24"/>
            <w:u w:val="single"/>
            <w:vertAlign w:val="superscript"/>
            <w:lang/>
          </w:rPr>
          <w:t>[3]</w:t>
        </w:r>
      </w:hyperlink>
    </w:p>
    <w:p w:rsidR="00954E0E" w:rsidRPr="00954E0E" w:rsidRDefault="00954E0E" w:rsidP="00954E0E">
      <w:pPr>
        <w:spacing w:before="100" w:beforeAutospacing="1" w:after="100" w:afterAutospacing="1" w:line="240" w:lineRule="auto"/>
        <w:outlineLvl w:val="1"/>
        <w:rPr>
          <w:rFonts w:ascii="Times New Roman" w:eastAsia="Times New Roman" w:hAnsi="Times New Roman" w:cs="Times New Roman"/>
          <w:b/>
          <w:bCs/>
          <w:sz w:val="36"/>
          <w:szCs w:val="36"/>
          <w:lang/>
        </w:rPr>
      </w:pPr>
      <w:r w:rsidRPr="00954E0E">
        <w:rPr>
          <w:rFonts w:ascii="Times New Roman" w:eastAsia="Times New Roman" w:hAnsi="Times New Roman" w:cs="Times New Roman"/>
          <w:b/>
          <w:bCs/>
          <w:sz w:val="36"/>
          <w:szCs w:val="36"/>
          <w:lang/>
        </w:rPr>
        <w:t>Contents</w:t>
      </w:r>
    </w:p>
    <w:p w:rsidR="00954E0E" w:rsidRPr="00954E0E" w:rsidRDefault="00954E0E" w:rsidP="00954E0E">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33" w:anchor="Biography" w:history="1">
        <w:r w:rsidRPr="00954E0E">
          <w:rPr>
            <w:rFonts w:ascii="Times New Roman" w:eastAsia="Times New Roman" w:hAnsi="Times New Roman" w:cs="Times New Roman"/>
            <w:color w:val="0000FF"/>
            <w:sz w:val="24"/>
            <w:szCs w:val="24"/>
            <w:u w:val="single"/>
            <w:lang/>
          </w:rPr>
          <w:t>1 Biography</w:t>
        </w:r>
      </w:hyperlink>
    </w:p>
    <w:p w:rsidR="00954E0E" w:rsidRPr="00954E0E" w:rsidRDefault="00954E0E" w:rsidP="00954E0E">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34" w:anchor="Bibliography" w:history="1">
        <w:r w:rsidRPr="00954E0E">
          <w:rPr>
            <w:rFonts w:ascii="Times New Roman" w:eastAsia="Times New Roman" w:hAnsi="Times New Roman" w:cs="Times New Roman"/>
            <w:color w:val="0000FF"/>
            <w:sz w:val="24"/>
            <w:szCs w:val="24"/>
            <w:u w:val="single"/>
            <w:lang/>
          </w:rPr>
          <w:t>2 Bibliography</w:t>
        </w:r>
      </w:hyperlink>
    </w:p>
    <w:p w:rsidR="00954E0E" w:rsidRPr="00954E0E" w:rsidRDefault="00954E0E" w:rsidP="00954E0E">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35" w:anchor="References" w:history="1">
        <w:r w:rsidRPr="00954E0E">
          <w:rPr>
            <w:rFonts w:ascii="Times New Roman" w:eastAsia="Times New Roman" w:hAnsi="Times New Roman" w:cs="Times New Roman"/>
            <w:color w:val="0000FF"/>
            <w:sz w:val="24"/>
            <w:szCs w:val="24"/>
            <w:u w:val="single"/>
            <w:lang/>
          </w:rPr>
          <w:t>3 References</w:t>
        </w:r>
      </w:hyperlink>
    </w:p>
    <w:p w:rsidR="00954E0E" w:rsidRPr="00954E0E" w:rsidRDefault="00954E0E" w:rsidP="00954E0E">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36" w:anchor="External_links" w:history="1">
        <w:r w:rsidRPr="00954E0E">
          <w:rPr>
            <w:rFonts w:ascii="Times New Roman" w:eastAsia="Times New Roman" w:hAnsi="Times New Roman" w:cs="Times New Roman"/>
            <w:color w:val="0000FF"/>
            <w:sz w:val="24"/>
            <w:szCs w:val="24"/>
            <w:u w:val="single"/>
            <w:lang/>
          </w:rPr>
          <w:t>4 External links</w:t>
        </w:r>
      </w:hyperlink>
    </w:p>
    <w:p w:rsidR="00954E0E" w:rsidRPr="00954E0E" w:rsidRDefault="00954E0E" w:rsidP="00954E0E">
      <w:pPr>
        <w:spacing w:before="100" w:beforeAutospacing="1" w:after="100" w:afterAutospacing="1" w:line="240" w:lineRule="auto"/>
        <w:outlineLvl w:val="1"/>
        <w:rPr>
          <w:rFonts w:ascii="Times New Roman" w:eastAsia="Times New Roman" w:hAnsi="Times New Roman" w:cs="Times New Roman"/>
          <w:b/>
          <w:bCs/>
          <w:sz w:val="36"/>
          <w:szCs w:val="36"/>
          <w:lang/>
        </w:rPr>
      </w:pPr>
      <w:r w:rsidRPr="00954E0E">
        <w:rPr>
          <w:rFonts w:ascii="Times New Roman" w:eastAsia="Times New Roman" w:hAnsi="Times New Roman" w:cs="Times New Roman"/>
          <w:b/>
          <w:bCs/>
          <w:sz w:val="36"/>
          <w:szCs w:val="36"/>
          <w:lang/>
        </w:rPr>
        <w:t>Biography</w:t>
      </w:r>
    </w:p>
    <w:p w:rsidR="00954E0E" w:rsidRPr="00954E0E" w:rsidRDefault="00954E0E" w:rsidP="00954E0E">
      <w:p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sz w:val="24"/>
          <w:szCs w:val="24"/>
          <w:lang/>
        </w:rPr>
        <w:t>Starting in 1974, Corliss published a number of works in the "Sourcebook Project". Each volume was devoted to a scientific field (</w:t>
      </w:r>
      <w:hyperlink r:id="rId37" w:tooltip="Archeology" w:history="1">
        <w:r w:rsidRPr="00954E0E">
          <w:rPr>
            <w:rFonts w:ascii="Times New Roman" w:eastAsia="Times New Roman" w:hAnsi="Times New Roman" w:cs="Times New Roman"/>
            <w:color w:val="0000FF"/>
            <w:sz w:val="24"/>
            <w:szCs w:val="24"/>
            <w:u w:val="single"/>
            <w:lang/>
          </w:rPr>
          <w:t>archeology</w:t>
        </w:r>
      </w:hyperlink>
      <w:r w:rsidRPr="00954E0E">
        <w:rPr>
          <w:rFonts w:ascii="Times New Roman" w:eastAsia="Times New Roman" w:hAnsi="Times New Roman" w:cs="Times New Roman"/>
          <w:sz w:val="24"/>
          <w:szCs w:val="24"/>
          <w:lang/>
        </w:rPr>
        <w:t xml:space="preserve">, </w:t>
      </w:r>
      <w:hyperlink r:id="rId38" w:tooltip="Astronomy" w:history="1">
        <w:r w:rsidRPr="00954E0E">
          <w:rPr>
            <w:rFonts w:ascii="Times New Roman" w:eastAsia="Times New Roman" w:hAnsi="Times New Roman" w:cs="Times New Roman"/>
            <w:color w:val="0000FF"/>
            <w:sz w:val="24"/>
            <w:szCs w:val="24"/>
            <w:u w:val="single"/>
            <w:lang/>
          </w:rPr>
          <w:t>astronomy</w:t>
        </w:r>
      </w:hyperlink>
      <w:r w:rsidRPr="00954E0E">
        <w:rPr>
          <w:rFonts w:ascii="Times New Roman" w:eastAsia="Times New Roman" w:hAnsi="Times New Roman" w:cs="Times New Roman"/>
          <w:sz w:val="24"/>
          <w:szCs w:val="24"/>
          <w:lang/>
        </w:rPr>
        <w:t xml:space="preserve">, </w:t>
      </w:r>
      <w:hyperlink r:id="rId39" w:tooltip="Geology" w:history="1">
        <w:r w:rsidRPr="00954E0E">
          <w:rPr>
            <w:rFonts w:ascii="Times New Roman" w:eastAsia="Times New Roman" w:hAnsi="Times New Roman" w:cs="Times New Roman"/>
            <w:color w:val="0000FF"/>
            <w:sz w:val="24"/>
            <w:szCs w:val="24"/>
            <w:u w:val="single"/>
            <w:lang/>
          </w:rPr>
          <w:t>geology</w:t>
        </w:r>
      </w:hyperlink>
      <w:r w:rsidRPr="00954E0E">
        <w:rPr>
          <w:rFonts w:ascii="Times New Roman" w:eastAsia="Times New Roman" w:hAnsi="Times New Roman" w:cs="Times New Roman"/>
          <w:sz w:val="24"/>
          <w:szCs w:val="24"/>
          <w:lang/>
        </w:rPr>
        <w:t xml:space="preserve">, et cetera) and featured articles culled almost exclusively from </w:t>
      </w:r>
      <w:hyperlink r:id="rId40" w:tooltip="Scientific journal" w:history="1">
        <w:r w:rsidRPr="00954E0E">
          <w:rPr>
            <w:rFonts w:ascii="Times New Roman" w:eastAsia="Times New Roman" w:hAnsi="Times New Roman" w:cs="Times New Roman"/>
            <w:color w:val="0000FF"/>
            <w:sz w:val="24"/>
            <w:szCs w:val="24"/>
            <w:u w:val="single"/>
            <w:lang/>
          </w:rPr>
          <w:t>scientific journals</w:t>
        </w:r>
      </w:hyperlink>
      <w:r w:rsidRPr="00954E0E">
        <w:rPr>
          <w:rFonts w:ascii="Times New Roman" w:eastAsia="Times New Roman" w:hAnsi="Times New Roman" w:cs="Times New Roman"/>
          <w:sz w:val="24"/>
          <w:szCs w:val="24"/>
          <w:lang/>
        </w:rPr>
        <w:t xml:space="preserve">. Corliss was inspired by </w:t>
      </w:r>
      <w:hyperlink r:id="rId41" w:tooltip="Charles Fort" w:history="1">
        <w:r w:rsidRPr="00954E0E">
          <w:rPr>
            <w:rFonts w:ascii="Times New Roman" w:eastAsia="Times New Roman" w:hAnsi="Times New Roman" w:cs="Times New Roman"/>
            <w:color w:val="0000FF"/>
            <w:sz w:val="24"/>
            <w:szCs w:val="24"/>
            <w:u w:val="single"/>
            <w:lang/>
          </w:rPr>
          <w:t>Charles Fort</w:t>
        </w:r>
      </w:hyperlink>
      <w:r w:rsidRPr="00954E0E">
        <w:rPr>
          <w:rFonts w:ascii="Times New Roman" w:eastAsia="Times New Roman" w:hAnsi="Times New Roman" w:cs="Times New Roman"/>
          <w:sz w:val="24"/>
          <w:szCs w:val="24"/>
          <w:lang/>
        </w:rPr>
        <w:t>, who decades earlier also collected reports of unusual phenomena. Unlike Fort, Corliss offered little in the way of his own opinions or editorial comments, preferring to let the articles speak for themselves. Corliss quoted all relevant parts of articles (often reprinting entire articles or stories, including illustrations). Many of the articles in Corliss's works were earlier mentioned in Charles Fort's works.</w:t>
      </w:r>
    </w:p>
    <w:p w:rsidR="00954E0E" w:rsidRPr="00954E0E" w:rsidRDefault="00954E0E" w:rsidP="00954E0E">
      <w:p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sz w:val="24"/>
          <w:szCs w:val="24"/>
          <w:lang/>
        </w:rPr>
        <w:t xml:space="preserve">In his book </w:t>
      </w:r>
      <w:r w:rsidRPr="00954E0E">
        <w:rPr>
          <w:rFonts w:ascii="Times New Roman" w:eastAsia="Times New Roman" w:hAnsi="Times New Roman" w:cs="Times New Roman"/>
          <w:i/>
          <w:iCs/>
          <w:sz w:val="24"/>
          <w:szCs w:val="24"/>
          <w:lang/>
        </w:rPr>
        <w:t>Unexplained!</w:t>
      </w:r>
      <w:r w:rsidRPr="00954E0E">
        <w:rPr>
          <w:rFonts w:ascii="Times New Roman" w:eastAsia="Times New Roman" w:hAnsi="Times New Roman" w:cs="Times New Roman"/>
          <w:sz w:val="24"/>
          <w:szCs w:val="24"/>
          <w:lang/>
        </w:rPr>
        <w:t xml:space="preserve">, </w:t>
      </w:r>
      <w:hyperlink r:id="rId42" w:tooltip="Jerome Clark" w:history="1">
        <w:r w:rsidRPr="00954E0E">
          <w:rPr>
            <w:rFonts w:ascii="Times New Roman" w:eastAsia="Times New Roman" w:hAnsi="Times New Roman" w:cs="Times New Roman"/>
            <w:color w:val="0000FF"/>
            <w:sz w:val="24"/>
            <w:szCs w:val="24"/>
            <w:u w:val="single"/>
            <w:lang/>
          </w:rPr>
          <w:t>Jerome Clark</w:t>
        </w:r>
      </w:hyperlink>
      <w:r w:rsidRPr="00954E0E">
        <w:rPr>
          <w:rFonts w:ascii="Times New Roman" w:eastAsia="Times New Roman" w:hAnsi="Times New Roman" w:cs="Times New Roman"/>
          <w:sz w:val="24"/>
          <w:szCs w:val="24"/>
          <w:lang/>
        </w:rPr>
        <w:t xml:space="preserve"> describes Corliss as "essentially conservative in outlook". He explains, "Corliss [is] more interested in unusual weather, ball lighting, geophysical oddities, extraordinary mirages, and the like — in short, anomalies that, while important in their own right, are far less likely to outrage mainstream scientists than those that delighted Fort, such as UFOs, monstrous creatures, or other sorts of extraordinary events and entities."</w:t>
      </w:r>
      <w:hyperlink r:id="rId43" w:anchor="cite_note-4" w:history="1">
        <w:r w:rsidRPr="00954E0E">
          <w:rPr>
            <w:rFonts w:ascii="Times New Roman" w:eastAsia="Times New Roman" w:hAnsi="Times New Roman" w:cs="Times New Roman"/>
            <w:color w:val="0000FF"/>
            <w:sz w:val="24"/>
            <w:szCs w:val="24"/>
            <w:u w:val="single"/>
            <w:vertAlign w:val="superscript"/>
            <w:lang/>
          </w:rPr>
          <w:t>[4]</w:t>
        </w:r>
      </w:hyperlink>
      <w:r w:rsidRPr="00954E0E">
        <w:rPr>
          <w:rFonts w:ascii="Times New Roman" w:eastAsia="Times New Roman" w:hAnsi="Times New Roman" w:cs="Times New Roman"/>
          <w:sz w:val="24"/>
          <w:szCs w:val="24"/>
          <w:lang/>
        </w:rPr>
        <w:t xml:space="preserve"> Arthur C. Clarke said:</w:t>
      </w:r>
    </w:p>
    <w:tbl>
      <w:tblPr>
        <w:tblW w:w="0" w:type="dxa"/>
        <w:tblCellMar>
          <w:top w:w="15" w:type="dxa"/>
          <w:left w:w="15" w:type="dxa"/>
          <w:bottom w:w="15" w:type="dxa"/>
          <w:right w:w="15" w:type="dxa"/>
        </w:tblCellMar>
        <w:tblLook w:val="04A0"/>
      </w:tblPr>
      <w:tblGrid>
        <w:gridCol w:w="480"/>
        <w:gridCol w:w="8640"/>
        <w:gridCol w:w="480"/>
      </w:tblGrid>
      <w:tr w:rsidR="00954E0E" w:rsidRPr="00954E0E" w:rsidTr="00954E0E">
        <w:tc>
          <w:tcPr>
            <w:tcW w:w="240" w:type="dxa"/>
            <w:tcBorders>
              <w:top w:val="nil"/>
              <w:left w:val="nil"/>
              <w:bottom w:val="nil"/>
              <w:right w:val="nil"/>
            </w:tcBorders>
            <w:shd w:val="clear" w:color="auto" w:fill="auto"/>
            <w:tcMar>
              <w:top w:w="120" w:type="dxa"/>
              <w:left w:w="120" w:type="dxa"/>
              <w:bottom w:w="120" w:type="dxa"/>
              <w:right w:w="120" w:type="dxa"/>
            </w:tcMar>
            <w:hideMark/>
          </w:tcPr>
          <w:p w:rsidR="00954E0E" w:rsidRPr="00954E0E" w:rsidRDefault="00954E0E" w:rsidP="00954E0E">
            <w:pPr>
              <w:spacing w:before="100" w:beforeAutospacing="1" w:after="100" w:afterAutospacing="1" w:line="144" w:lineRule="atLeast"/>
              <w:rPr>
                <w:rFonts w:ascii="Times New Roman" w:eastAsia="Times New Roman" w:hAnsi="Times New Roman" w:cs="Times New Roman"/>
                <w:b/>
                <w:bCs/>
                <w:color w:val="B2B7F2"/>
                <w:sz w:val="48"/>
                <w:szCs w:val="48"/>
              </w:rPr>
            </w:pPr>
            <w:r w:rsidRPr="00954E0E">
              <w:rPr>
                <w:rFonts w:ascii="Times New Roman" w:eastAsia="Times New Roman" w:hAnsi="Times New Roman" w:cs="Times New Roman"/>
                <w:b/>
                <w:bCs/>
                <w:color w:val="B2B7F2"/>
                <w:sz w:val="48"/>
                <w:szCs w:val="48"/>
              </w:rPr>
              <w:t>“</w:t>
            </w:r>
          </w:p>
        </w:tc>
        <w:tc>
          <w:tcPr>
            <w:tcW w:w="0" w:type="auto"/>
            <w:tcBorders>
              <w:top w:val="nil"/>
              <w:left w:val="nil"/>
              <w:bottom w:val="nil"/>
              <w:right w:val="nil"/>
            </w:tcBorders>
            <w:shd w:val="clear" w:color="auto" w:fill="auto"/>
            <w:tcMar>
              <w:top w:w="48" w:type="dxa"/>
              <w:left w:w="120" w:type="dxa"/>
              <w:bottom w:w="48" w:type="dxa"/>
              <w:right w:w="120" w:type="dxa"/>
            </w:tcMar>
            <w:hideMark/>
          </w:tcPr>
          <w:p w:rsidR="00954E0E" w:rsidRPr="00954E0E" w:rsidRDefault="00954E0E" w:rsidP="00954E0E">
            <w:pPr>
              <w:spacing w:before="100" w:beforeAutospacing="1" w:after="100" w:afterAutospacing="1" w:line="240" w:lineRule="auto"/>
              <w:rPr>
                <w:rFonts w:ascii="Times New Roman" w:eastAsia="Times New Roman" w:hAnsi="Times New Roman" w:cs="Times New Roman"/>
                <w:sz w:val="24"/>
                <w:szCs w:val="24"/>
              </w:rPr>
            </w:pPr>
            <w:r w:rsidRPr="00954E0E">
              <w:rPr>
                <w:rFonts w:ascii="Times New Roman" w:eastAsia="Times New Roman" w:hAnsi="Times New Roman" w:cs="Times New Roman"/>
                <w:sz w:val="24"/>
                <w:szCs w:val="24"/>
              </w:rPr>
              <w:t xml:space="preserve">Unlike Fort, Corliss selected his material almost exclusively from scientific journals like </w:t>
            </w:r>
            <w:r w:rsidRPr="00954E0E">
              <w:rPr>
                <w:rFonts w:ascii="Times New Roman" w:eastAsia="Times New Roman" w:hAnsi="Times New Roman" w:cs="Times New Roman"/>
                <w:i/>
                <w:iCs/>
                <w:sz w:val="24"/>
                <w:szCs w:val="24"/>
              </w:rPr>
              <w:t>Nature</w:t>
            </w:r>
            <w:r w:rsidRPr="00954E0E">
              <w:rPr>
                <w:rFonts w:ascii="Times New Roman" w:eastAsia="Times New Roman" w:hAnsi="Times New Roman" w:cs="Times New Roman"/>
                <w:sz w:val="24"/>
                <w:szCs w:val="24"/>
              </w:rPr>
              <w:t xml:space="preserve"> and </w:t>
            </w:r>
            <w:r w:rsidRPr="00954E0E">
              <w:rPr>
                <w:rFonts w:ascii="Times New Roman" w:eastAsia="Times New Roman" w:hAnsi="Times New Roman" w:cs="Times New Roman"/>
                <w:i/>
                <w:iCs/>
                <w:sz w:val="24"/>
                <w:szCs w:val="24"/>
              </w:rPr>
              <w:t>Science</w:t>
            </w:r>
            <w:r w:rsidRPr="00954E0E">
              <w:rPr>
                <w:rFonts w:ascii="Times New Roman" w:eastAsia="Times New Roman" w:hAnsi="Times New Roman" w:cs="Times New Roman"/>
                <w:sz w:val="24"/>
                <w:szCs w:val="24"/>
              </w:rPr>
              <w:t>, not newspapers, so it has already been subjected to a filtering process which would have removed most hoaxes and reports from obvious cranks. Nevertheless, there is much that is quite baffling in some of these reports from highly reputable sources.</w:t>
            </w:r>
            <w:hyperlink r:id="rId44" w:anchor="cite_note-clarke110-3" w:history="1">
              <w:r w:rsidRPr="00954E0E">
                <w:rPr>
                  <w:rFonts w:ascii="Times New Roman" w:eastAsia="Times New Roman" w:hAnsi="Times New Roman" w:cs="Times New Roman"/>
                  <w:color w:val="0000FF"/>
                  <w:sz w:val="24"/>
                  <w:szCs w:val="24"/>
                  <w:u w:val="single"/>
                  <w:vertAlign w:val="superscript"/>
                </w:rPr>
                <w:t>[3]</w:t>
              </w:r>
            </w:hyperlink>
          </w:p>
        </w:tc>
        <w:tc>
          <w:tcPr>
            <w:tcW w:w="240" w:type="dxa"/>
            <w:tcBorders>
              <w:top w:val="nil"/>
              <w:left w:val="nil"/>
              <w:bottom w:val="nil"/>
              <w:right w:val="nil"/>
            </w:tcBorders>
            <w:shd w:val="clear" w:color="auto" w:fill="auto"/>
            <w:tcMar>
              <w:top w:w="120" w:type="dxa"/>
              <w:left w:w="120" w:type="dxa"/>
              <w:bottom w:w="120" w:type="dxa"/>
              <w:right w:w="120" w:type="dxa"/>
            </w:tcMar>
            <w:vAlign w:val="bottom"/>
            <w:hideMark/>
          </w:tcPr>
          <w:p w:rsidR="00954E0E" w:rsidRPr="00954E0E" w:rsidRDefault="00954E0E" w:rsidP="00954E0E">
            <w:pPr>
              <w:spacing w:before="100" w:beforeAutospacing="1" w:after="100" w:afterAutospacing="1" w:line="144" w:lineRule="atLeast"/>
              <w:jc w:val="right"/>
              <w:rPr>
                <w:rFonts w:ascii="Times New Roman" w:eastAsia="Times New Roman" w:hAnsi="Times New Roman" w:cs="Times New Roman"/>
                <w:b/>
                <w:bCs/>
                <w:color w:val="B2B7F2"/>
                <w:sz w:val="48"/>
                <w:szCs w:val="48"/>
              </w:rPr>
            </w:pPr>
            <w:r w:rsidRPr="00954E0E">
              <w:rPr>
                <w:rFonts w:ascii="Times New Roman" w:eastAsia="Times New Roman" w:hAnsi="Times New Roman" w:cs="Times New Roman"/>
                <w:b/>
                <w:bCs/>
                <w:color w:val="B2B7F2"/>
                <w:sz w:val="48"/>
                <w:szCs w:val="48"/>
              </w:rPr>
              <w:t>”</w:t>
            </w:r>
          </w:p>
        </w:tc>
      </w:tr>
    </w:tbl>
    <w:p w:rsidR="00954E0E" w:rsidRPr="00954E0E" w:rsidRDefault="00954E0E" w:rsidP="00954E0E">
      <w:p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sz w:val="24"/>
          <w:szCs w:val="24"/>
          <w:lang/>
        </w:rPr>
        <w:t xml:space="preserve">Corliss wrote many other books and articles, notably including 13 educational books about astronomy, outer space and space travel for </w:t>
      </w:r>
      <w:hyperlink r:id="rId45" w:tooltip="NASA" w:history="1">
        <w:r w:rsidRPr="00954E0E">
          <w:rPr>
            <w:rFonts w:ascii="Times New Roman" w:eastAsia="Times New Roman" w:hAnsi="Times New Roman" w:cs="Times New Roman"/>
            <w:color w:val="0000FF"/>
            <w:sz w:val="24"/>
            <w:szCs w:val="24"/>
            <w:u w:val="single"/>
            <w:lang/>
          </w:rPr>
          <w:t>NASA</w:t>
        </w:r>
      </w:hyperlink>
      <w:r w:rsidRPr="00954E0E">
        <w:rPr>
          <w:rFonts w:ascii="Times New Roman" w:eastAsia="Times New Roman" w:hAnsi="Times New Roman" w:cs="Times New Roman"/>
          <w:sz w:val="24"/>
          <w:szCs w:val="24"/>
          <w:lang/>
        </w:rPr>
        <w:t xml:space="preserve"> and a similar number for the </w:t>
      </w:r>
      <w:hyperlink r:id="rId46" w:tooltip="United States Atomic Energy Commission" w:history="1">
        <w:r w:rsidRPr="00954E0E">
          <w:rPr>
            <w:rFonts w:ascii="Times New Roman" w:eastAsia="Times New Roman" w:hAnsi="Times New Roman" w:cs="Times New Roman"/>
            <w:color w:val="0000FF"/>
            <w:sz w:val="24"/>
            <w:szCs w:val="24"/>
            <w:u w:val="single"/>
            <w:lang/>
          </w:rPr>
          <w:t>Atomic Energy Commission</w:t>
        </w:r>
      </w:hyperlink>
      <w:r w:rsidRPr="00954E0E">
        <w:rPr>
          <w:rFonts w:ascii="Times New Roman" w:eastAsia="Times New Roman" w:hAnsi="Times New Roman" w:cs="Times New Roman"/>
          <w:sz w:val="24"/>
          <w:szCs w:val="24"/>
          <w:lang/>
        </w:rPr>
        <w:t xml:space="preserve"> and the </w:t>
      </w:r>
      <w:hyperlink r:id="rId47" w:tooltip="National Science Foundation" w:history="1">
        <w:r w:rsidRPr="00954E0E">
          <w:rPr>
            <w:rFonts w:ascii="Times New Roman" w:eastAsia="Times New Roman" w:hAnsi="Times New Roman" w:cs="Times New Roman"/>
            <w:color w:val="0000FF"/>
            <w:sz w:val="24"/>
            <w:szCs w:val="24"/>
            <w:u w:val="single"/>
            <w:lang/>
          </w:rPr>
          <w:t>National Science Foundation</w:t>
        </w:r>
      </w:hyperlink>
      <w:r w:rsidRPr="00954E0E">
        <w:rPr>
          <w:rFonts w:ascii="Times New Roman" w:eastAsia="Times New Roman" w:hAnsi="Times New Roman" w:cs="Times New Roman"/>
          <w:sz w:val="24"/>
          <w:szCs w:val="24"/>
          <w:lang/>
        </w:rPr>
        <w:t>.</w:t>
      </w:r>
      <w:hyperlink r:id="rId48" w:anchor="cite_note-newscientist1-5" w:history="1">
        <w:r w:rsidRPr="00954E0E">
          <w:rPr>
            <w:rFonts w:ascii="Times New Roman" w:eastAsia="Times New Roman" w:hAnsi="Times New Roman" w:cs="Times New Roman"/>
            <w:color w:val="0000FF"/>
            <w:sz w:val="24"/>
            <w:szCs w:val="24"/>
            <w:u w:val="single"/>
            <w:vertAlign w:val="superscript"/>
            <w:lang/>
          </w:rPr>
          <w:t>[5]</w:t>
        </w:r>
      </w:hyperlink>
    </w:p>
    <w:p w:rsidR="00954E0E" w:rsidRPr="00954E0E" w:rsidRDefault="00954E0E" w:rsidP="00954E0E">
      <w:pPr>
        <w:spacing w:before="100" w:beforeAutospacing="1" w:after="100" w:afterAutospacing="1" w:line="240" w:lineRule="auto"/>
        <w:outlineLvl w:val="1"/>
        <w:rPr>
          <w:rFonts w:ascii="Times New Roman" w:eastAsia="Times New Roman" w:hAnsi="Times New Roman" w:cs="Times New Roman"/>
          <w:b/>
          <w:bCs/>
          <w:sz w:val="36"/>
          <w:szCs w:val="36"/>
          <w:lang/>
        </w:rPr>
      </w:pPr>
      <w:r w:rsidRPr="00954E0E">
        <w:rPr>
          <w:rFonts w:ascii="Times New Roman" w:eastAsia="Times New Roman" w:hAnsi="Times New Roman" w:cs="Times New Roman"/>
          <w:b/>
          <w:bCs/>
          <w:sz w:val="36"/>
          <w:szCs w:val="36"/>
          <w:lang/>
        </w:rPr>
        <w:t>Bibliography</w:t>
      </w:r>
    </w:p>
    <w:p w:rsidR="00954E0E" w:rsidRPr="00954E0E" w:rsidRDefault="00954E0E" w:rsidP="00954E0E">
      <w:p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sz w:val="24"/>
          <w:szCs w:val="24"/>
          <w:lang/>
        </w:rPr>
        <w:t>Books published include:</w:t>
      </w:r>
      <w:hyperlink r:id="rId49" w:anchor="cite_note-Contemp-1" w:history="1">
        <w:r w:rsidRPr="00954E0E">
          <w:rPr>
            <w:rFonts w:ascii="Times New Roman" w:eastAsia="Times New Roman" w:hAnsi="Times New Roman" w:cs="Times New Roman"/>
            <w:color w:val="0000FF"/>
            <w:sz w:val="24"/>
            <w:szCs w:val="24"/>
            <w:u w:val="single"/>
            <w:vertAlign w:val="superscript"/>
            <w:lang/>
          </w:rPr>
          <w:t>[1]</w:t>
        </w:r>
      </w:hyperlink>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Propulsion Systems for Spaceflight</w:t>
      </w:r>
      <w:r w:rsidRPr="00954E0E">
        <w:rPr>
          <w:rFonts w:ascii="Times New Roman" w:eastAsia="Times New Roman" w:hAnsi="Times New Roman" w:cs="Times New Roman"/>
          <w:sz w:val="24"/>
          <w:szCs w:val="24"/>
          <w:lang/>
        </w:rPr>
        <w:t xml:space="preserve"> (1960)</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proofErr w:type="spellStart"/>
      <w:r w:rsidRPr="00954E0E">
        <w:rPr>
          <w:rFonts w:ascii="Times New Roman" w:eastAsia="Times New Roman" w:hAnsi="Times New Roman" w:cs="Times New Roman"/>
          <w:i/>
          <w:iCs/>
          <w:sz w:val="24"/>
          <w:szCs w:val="24"/>
          <w:lang/>
        </w:rPr>
        <w:t>Radioisotopic</w:t>
      </w:r>
      <w:proofErr w:type="spellEnd"/>
      <w:r w:rsidRPr="00954E0E">
        <w:rPr>
          <w:rFonts w:ascii="Times New Roman" w:eastAsia="Times New Roman" w:hAnsi="Times New Roman" w:cs="Times New Roman"/>
          <w:i/>
          <w:iCs/>
          <w:sz w:val="24"/>
          <w:szCs w:val="24"/>
          <w:lang/>
        </w:rPr>
        <w:t xml:space="preserve"> Power Generation</w:t>
      </w:r>
      <w:r w:rsidRPr="00954E0E">
        <w:rPr>
          <w:rFonts w:ascii="Times New Roman" w:eastAsia="Times New Roman" w:hAnsi="Times New Roman" w:cs="Times New Roman"/>
          <w:sz w:val="24"/>
          <w:szCs w:val="24"/>
          <w:lang/>
        </w:rPr>
        <w:t xml:space="preserve"> (with </w:t>
      </w:r>
      <w:hyperlink r:id="rId50" w:tooltip="D.G. Harvey (page does not exist)" w:history="1">
        <w:r w:rsidRPr="00954E0E">
          <w:rPr>
            <w:rFonts w:ascii="Times New Roman" w:eastAsia="Times New Roman" w:hAnsi="Times New Roman" w:cs="Times New Roman"/>
            <w:color w:val="0000FF"/>
            <w:sz w:val="24"/>
            <w:szCs w:val="24"/>
            <w:u w:val="single"/>
            <w:lang/>
          </w:rPr>
          <w:t>D.G. Harvey</w:t>
        </w:r>
      </w:hyperlink>
      <w:r w:rsidRPr="00954E0E">
        <w:rPr>
          <w:rFonts w:ascii="Times New Roman" w:eastAsia="Times New Roman" w:hAnsi="Times New Roman" w:cs="Times New Roman"/>
          <w:sz w:val="24"/>
          <w:szCs w:val="24"/>
          <w:lang/>
        </w:rPr>
        <w:t>; 1964)</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Space Probes and Planetary Exploration</w:t>
      </w:r>
      <w:r w:rsidRPr="00954E0E">
        <w:rPr>
          <w:rFonts w:ascii="Times New Roman" w:eastAsia="Times New Roman" w:hAnsi="Times New Roman" w:cs="Times New Roman"/>
          <w:sz w:val="24"/>
          <w:szCs w:val="24"/>
          <w:lang/>
        </w:rPr>
        <w:t xml:space="preserve"> (1965)</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Scientific Satellites</w:t>
      </w:r>
      <w:r w:rsidRPr="00954E0E">
        <w:rPr>
          <w:rFonts w:ascii="Times New Roman" w:eastAsia="Times New Roman" w:hAnsi="Times New Roman" w:cs="Times New Roman"/>
          <w:sz w:val="24"/>
          <w:szCs w:val="24"/>
          <w:lang/>
        </w:rPr>
        <w:t xml:space="preserve"> (1967)</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Mysteries of the Universe</w:t>
      </w:r>
      <w:r w:rsidRPr="00954E0E">
        <w:rPr>
          <w:rFonts w:ascii="Times New Roman" w:eastAsia="Times New Roman" w:hAnsi="Times New Roman" w:cs="Times New Roman"/>
          <w:sz w:val="24"/>
          <w:szCs w:val="24"/>
          <w:lang/>
        </w:rPr>
        <w:t xml:space="preserve"> (1967)</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proofErr w:type="spellStart"/>
      <w:r w:rsidRPr="00954E0E">
        <w:rPr>
          <w:rFonts w:ascii="Times New Roman" w:eastAsia="Times New Roman" w:hAnsi="Times New Roman" w:cs="Times New Roman"/>
          <w:i/>
          <w:iCs/>
          <w:sz w:val="24"/>
          <w:szCs w:val="24"/>
          <w:lang/>
        </w:rPr>
        <w:t>Teleoperator</w:t>
      </w:r>
      <w:proofErr w:type="spellEnd"/>
      <w:r w:rsidRPr="00954E0E">
        <w:rPr>
          <w:rFonts w:ascii="Times New Roman" w:eastAsia="Times New Roman" w:hAnsi="Times New Roman" w:cs="Times New Roman"/>
          <w:i/>
          <w:iCs/>
          <w:sz w:val="24"/>
          <w:szCs w:val="24"/>
          <w:lang/>
        </w:rPr>
        <w:t xml:space="preserve"> Controls</w:t>
      </w:r>
      <w:r w:rsidRPr="00954E0E">
        <w:rPr>
          <w:rFonts w:ascii="Times New Roman" w:eastAsia="Times New Roman" w:hAnsi="Times New Roman" w:cs="Times New Roman"/>
          <w:sz w:val="24"/>
          <w:szCs w:val="24"/>
          <w:lang/>
        </w:rPr>
        <w:t xml:space="preserve"> (with </w:t>
      </w:r>
      <w:hyperlink r:id="rId51" w:tooltip="E.G. Johnsen (page does not exist)" w:history="1">
        <w:r w:rsidRPr="00954E0E">
          <w:rPr>
            <w:rFonts w:ascii="Times New Roman" w:eastAsia="Times New Roman" w:hAnsi="Times New Roman" w:cs="Times New Roman"/>
            <w:color w:val="0000FF"/>
            <w:sz w:val="24"/>
            <w:szCs w:val="24"/>
            <w:u w:val="single"/>
            <w:lang/>
          </w:rPr>
          <w:t xml:space="preserve">E.G. </w:t>
        </w:r>
        <w:proofErr w:type="spellStart"/>
        <w:r w:rsidRPr="00954E0E">
          <w:rPr>
            <w:rFonts w:ascii="Times New Roman" w:eastAsia="Times New Roman" w:hAnsi="Times New Roman" w:cs="Times New Roman"/>
            <w:color w:val="0000FF"/>
            <w:sz w:val="24"/>
            <w:szCs w:val="24"/>
            <w:u w:val="single"/>
            <w:lang/>
          </w:rPr>
          <w:t>Johnsen</w:t>
        </w:r>
        <w:proofErr w:type="spellEnd"/>
      </w:hyperlink>
      <w:r w:rsidRPr="00954E0E">
        <w:rPr>
          <w:rFonts w:ascii="Times New Roman" w:eastAsia="Times New Roman" w:hAnsi="Times New Roman" w:cs="Times New Roman"/>
          <w:sz w:val="24"/>
          <w:szCs w:val="24"/>
          <w:lang/>
        </w:rPr>
        <w:t>; 1968)</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Mysteries Beneath the Sea</w:t>
      </w:r>
      <w:r w:rsidRPr="00954E0E">
        <w:rPr>
          <w:rFonts w:ascii="Times New Roman" w:eastAsia="Times New Roman" w:hAnsi="Times New Roman" w:cs="Times New Roman"/>
          <w:sz w:val="24"/>
          <w:szCs w:val="24"/>
          <w:lang/>
        </w:rPr>
        <w:t xml:space="preserve"> (1970)</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 xml:space="preserve">Human Factors Applications in </w:t>
      </w:r>
      <w:proofErr w:type="spellStart"/>
      <w:r w:rsidRPr="00954E0E">
        <w:rPr>
          <w:rFonts w:ascii="Times New Roman" w:eastAsia="Times New Roman" w:hAnsi="Times New Roman" w:cs="Times New Roman"/>
          <w:i/>
          <w:iCs/>
          <w:sz w:val="24"/>
          <w:szCs w:val="24"/>
          <w:lang/>
        </w:rPr>
        <w:t>Teleoperator</w:t>
      </w:r>
      <w:proofErr w:type="spellEnd"/>
      <w:r w:rsidRPr="00954E0E">
        <w:rPr>
          <w:rFonts w:ascii="Times New Roman" w:eastAsia="Times New Roman" w:hAnsi="Times New Roman" w:cs="Times New Roman"/>
          <w:i/>
          <w:iCs/>
          <w:sz w:val="24"/>
          <w:szCs w:val="24"/>
          <w:lang/>
        </w:rPr>
        <w:t xml:space="preserve"> Design and Operation</w:t>
      </w:r>
      <w:r w:rsidRPr="00954E0E">
        <w:rPr>
          <w:rFonts w:ascii="Times New Roman" w:eastAsia="Times New Roman" w:hAnsi="Times New Roman" w:cs="Times New Roman"/>
          <w:sz w:val="24"/>
          <w:szCs w:val="24"/>
          <w:lang/>
        </w:rPr>
        <w:t xml:space="preserve"> (with </w:t>
      </w:r>
      <w:proofErr w:type="spellStart"/>
      <w:r w:rsidRPr="00954E0E">
        <w:rPr>
          <w:rFonts w:ascii="Times New Roman" w:eastAsia="Times New Roman" w:hAnsi="Times New Roman" w:cs="Times New Roman"/>
          <w:sz w:val="24"/>
          <w:szCs w:val="24"/>
          <w:lang/>
        </w:rPr>
        <w:t>Johnsen</w:t>
      </w:r>
      <w:proofErr w:type="spellEnd"/>
      <w:r w:rsidRPr="00954E0E">
        <w:rPr>
          <w:rFonts w:ascii="Times New Roman" w:eastAsia="Times New Roman" w:hAnsi="Times New Roman" w:cs="Times New Roman"/>
          <w:sz w:val="24"/>
          <w:szCs w:val="24"/>
          <w:lang/>
        </w:rPr>
        <w:t>; 1971)</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History of NASA Sounding Rockets</w:t>
      </w:r>
      <w:r w:rsidRPr="00954E0E">
        <w:rPr>
          <w:rFonts w:ascii="Times New Roman" w:eastAsia="Times New Roman" w:hAnsi="Times New Roman" w:cs="Times New Roman"/>
          <w:sz w:val="24"/>
          <w:szCs w:val="24"/>
          <w:lang/>
        </w:rPr>
        <w:t xml:space="preserve"> (1971)</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Man and Atom</w:t>
      </w:r>
      <w:r w:rsidRPr="00954E0E">
        <w:rPr>
          <w:rFonts w:ascii="Times New Roman" w:eastAsia="Times New Roman" w:hAnsi="Times New Roman" w:cs="Times New Roman"/>
          <w:sz w:val="24"/>
          <w:szCs w:val="24"/>
          <w:lang/>
        </w:rPr>
        <w:t xml:space="preserve"> (with </w:t>
      </w:r>
      <w:hyperlink r:id="rId52" w:tooltip="Glenn T. Seaborg" w:history="1">
        <w:r w:rsidRPr="00954E0E">
          <w:rPr>
            <w:rFonts w:ascii="Times New Roman" w:eastAsia="Times New Roman" w:hAnsi="Times New Roman" w:cs="Times New Roman"/>
            <w:color w:val="0000FF"/>
            <w:sz w:val="24"/>
            <w:szCs w:val="24"/>
            <w:u w:val="single"/>
            <w:lang/>
          </w:rPr>
          <w:t>Glenn T. Seaborg</w:t>
        </w:r>
      </w:hyperlink>
      <w:r w:rsidRPr="00954E0E">
        <w:rPr>
          <w:rFonts w:ascii="Times New Roman" w:eastAsia="Times New Roman" w:hAnsi="Times New Roman" w:cs="Times New Roman"/>
          <w:sz w:val="24"/>
          <w:szCs w:val="24"/>
          <w:lang/>
        </w:rPr>
        <w:t>; 1971)</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History of the Goddard Networks</w:t>
      </w:r>
      <w:r w:rsidRPr="00954E0E">
        <w:rPr>
          <w:rFonts w:ascii="Times New Roman" w:eastAsia="Times New Roman" w:hAnsi="Times New Roman" w:cs="Times New Roman"/>
          <w:sz w:val="24"/>
          <w:szCs w:val="24"/>
          <w:lang/>
        </w:rPr>
        <w:t xml:space="preserve"> (1972)</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The Interplanetary Pioneers</w:t>
      </w:r>
      <w:r w:rsidRPr="00954E0E">
        <w:rPr>
          <w:rFonts w:ascii="Times New Roman" w:eastAsia="Times New Roman" w:hAnsi="Times New Roman" w:cs="Times New Roman"/>
          <w:sz w:val="24"/>
          <w:szCs w:val="24"/>
          <w:lang/>
        </w:rPr>
        <w:t xml:space="preserve"> (1972)</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Strange Phenomena: A Sourcebook of Unusual Natural Phenomena</w:t>
      </w:r>
      <w:r w:rsidRPr="00954E0E">
        <w:rPr>
          <w:rFonts w:ascii="Times New Roman" w:eastAsia="Times New Roman" w:hAnsi="Times New Roman" w:cs="Times New Roman"/>
          <w:sz w:val="24"/>
          <w:szCs w:val="24"/>
          <w:lang/>
        </w:rPr>
        <w:t xml:space="preserve"> (1974)</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Strange Artifacts: A Sourcebook on Ancient Man</w:t>
      </w:r>
      <w:r w:rsidRPr="00954E0E">
        <w:rPr>
          <w:rFonts w:ascii="Times New Roman" w:eastAsia="Times New Roman" w:hAnsi="Times New Roman" w:cs="Times New Roman"/>
          <w:sz w:val="24"/>
          <w:szCs w:val="24"/>
          <w:lang/>
        </w:rPr>
        <w:t xml:space="preserve"> (1974)</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The Unexplained</w:t>
      </w:r>
      <w:r w:rsidRPr="00954E0E">
        <w:rPr>
          <w:rFonts w:ascii="Times New Roman" w:eastAsia="Times New Roman" w:hAnsi="Times New Roman" w:cs="Times New Roman"/>
          <w:sz w:val="24"/>
          <w:szCs w:val="24"/>
          <w:lang/>
        </w:rPr>
        <w:t xml:space="preserve"> (1976)</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Strange Life</w:t>
      </w:r>
      <w:r w:rsidRPr="00954E0E">
        <w:rPr>
          <w:rFonts w:ascii="Times New Roman" w:eastAsia="Times New Roman" w:hAnsi="Times New Roman" w:cs="Times New Roman"/>
          <w:sz w:val="24"/>
          <w:szCs w:val="24"/>
          <w:lang/>
        </w:rPr>
        <w:t xml:space="preserve"> (1976)</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Strange Minds</w:t>
      </w:r>
      <w:r w:rsidRPr="00954E0E">
        <w:rPr>
          <w:rFonts w:ascii="Times New Roman" w:eastAsia="Times New Roman" w:hAnsi="Times New Roman" w:cs="Times New Roman"/>
          <w:sz w:val="24"/>
          <w:szCs w:val="24"/>
          <w:lang/>
        </w:rPr>
        <w:t xml:space="preserve"> (1976)</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Strange Universe</w:t>
      </w:r>
      <w:r w:rsidRPr="00954E0E">
        <w:rPr>
          <w:rFonts w:ascii="Times New Roman" w:eastAsia="Times New Roman" w:hAnsi="Times New Roman" w:cs="Times New Roman"/>
          <w:sz w:val="24"/>
          <w:szCs w:val="24"/>
          <w:lang/>
        </w:rPr>
        <w:t xml:space="preserve"> (1977)</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Handbook of Unusual Natural Phenomena</w:t>
      </w:r>
      <w:r w:rsidRPr="00954E0E">
        <w:rPr>
          <w:rFonts w:ascii="Times New Roman" w:eastAsia="Times New Roman" w:hAnsi="Times New Roman" w:cs="Times New Roman"/>
          <w:sz w:val="24"/>
          <w:szCs w:val="24"/>
          <w:lang/>
        </w:rPr>
        <w:t xml:space="preserve"> (1977)</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Strange Planet</w:t>
      </w:r>
      <w:r w:rsidRPr="00954E0E">
        <w:rPr>
          <w:rFonts w:ascii="Times New Roman" w:eastAsia="Times New Roman" w:hAnsi="Times New Roman" w:cs="Times New Roman"/>
          <w:sz w:val="24"/>
          <w:szCs w:val="24"/>
          <w:lang/>
        </w:rPr>
        <w:t xml:space="preserve"> (1978)</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Ancient Man: A Handbook of Puzzling Artifacts</w:t>
      </w:r>
      <w:r w:rsidRPr="00954E0E">
        <w:rPr>
          <w:rFonts w:ascii="Times New Roman" w:eastAsia="Times New Roman" w:hAnsi="Times New Roman" w:cs="Times New Roman"/>
          <w:sz w:val="24"/>
          <w:szCs w:val="24"/>
          <w:lang/>
        </w:rPr>
        <w:t xml:space="preserve"> (1978)</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Mysterious Universe: A Handbook of Astronomical Anomalies</w:t>
      </w:r>
      <w:r w:rsidRPr="00954E0E">
        <w:rPr>
          <w:rFonts w:ascii="Times New Roman" w:eastAsia="Times New Roman" w:hAnsi="Times New Roman" w:cs="Times New Roman"/>
          <w:sz w:val="24"/>
          <w:szCs w:val="24"/>
          <w:lang/>
        </w:rPr>
        <w:t xml:space="preserve"> (1979)</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Unknown Earth: A Handbook of Geological Enigmas</w:t>
      </w:r>
      <w:r w:rsidRPr="00954E0E">
        <w:rPr>
          <w:rFonts w:ascii="Times New Roman" w:eastAsia="Times New Roman" w:hAnsi="Times New Roman" w:cs="Times New Roman"/>
          <w:sz w:val="24"/>
          <w:szCs w:val="24"/>
          <w:lang/>
        </w:rPr>
        <w:t xml:space="preserve"> (1980)</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Wind Tunnels of NASA</w:t>
      </w:r>
      <w:r w:rsidRPr="00954E0E">
        <w:rPr>
          <w:rFonts w:ascii="Times New Roman" w:eastAsia="Times New Roman" w:hAnsi="Times New Roman" w:cs="Times New Roman"/>
          <w:sz w:val="24"/>
          <w:szCs w:val="24"/>
          <w:lang/>
        </w:rPr>
        <w:t xml:space="preserve"> (1981)</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Incredible Life: A Handbook of Biological Mysteries</w:t>
      </w:r>
      <w:r w:rsidRPr="00954E0E">
        <w:rPr>
          <w:rFonts w:ascii="Times New Roman" w:eastAsia="Times New Roman" w:hAnsi="Times New Roman" w:cs="Times New Roman"/>
          <w:sz w:val="24"/>
          <w:szCs w:val="24"/>
          <w:lang/>
        </w:rPr>
        <w:t xml:space="preserve"> (1981)</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The Unfathomed Mind: A Handbook of Unusual Mental Phenomena</w:t>
      </w:r>
      <w:r w:rsidRPr="00954E0E">
        <w:rPr>
          <w:rFonts w:ascii="Times New Roman" w:eastAsia="Times New Roman" w:hAnsi="Times New Roman" w:cs="Times New Roman"/>
          <w:sz w:val="24"/>
          <w:szCs w:val="24"/>
          <w:lang/>
        </w:rPr>
        <w:t xml:space="preserve"> (1982)</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Lightning, Auroras, Nocturnal Lights, and Related Luminous Phenomena</w:t>
      </w:r>
      <w:r w:rsidRPr="00954E0E">
        <w:rPr>
          <w:rFonts w:ascii="Times New Roman" w:eastAsia="Times New Roman" w:hAnsi="Times New Roman" w:cs="Times New Roman"/>
          <w:sz w:val="24"/>
          <w:szCs w:val="24"/>
          <w:lang/>
        </w:rPr>
        <w:t xml:space="preserve"> (1982)</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Tornados, Dark Days, Anomalous Precipitation, and Related Weather Phenomena</w:t>
      </w:r>
      <w:r w:rsidRPr="00954E0E">
        <w:rPr>
          <w:rFonts w:ascii="Times New Roman" w:eastAsia="Times New Roman" w:hAnsi="Times New Roman" w:cs="Times New Roman"/>
          <w:sz w:val="24"/>
          <w:szCs w:val="24"/>
          <w:lang/>
        </w:rPr>
        <w:t xml:space="preserve"> (1983)</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Earthquakes, Tides, Unidentified Sounds, and Related Phenomena</w:t>
      </w:r>
      <w:r w:rsidRPr="00954E0E">
        <w:rPr>
          <w:rFonts w:ascii="Times New Roman" w:eastAsia="Times New Roman" w:hAnsi="Times New Roman" w:cs="Times New Roman"/>
          <w:sz w:val="24"/>
          <w:szCs w:val="24"/>
          <w:lang/>
        </w:rPr>
        <w:t xml:space="preserve"> (1983)</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Rare Halos, Mirages, Anomalous Rainbows, and Related Electromagnetic Phenomena</w:t>
      </w:r>
      <w:r w:rsidRPr="00954E0E">
        <w:rPr>
          <w:rFonts w:ascii="Times New Roman" w:eastAsia="Times New Roman" w:hAnsi="Times New Roman" w:cs="Times New Roman"/>
          <w:sz w:val="24"/>
          <w:szCs w:val="24"/>
          <w:lang/>
        </w:rPr>
        <w:t xml:space="preserve"> (1984)</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The Moon and the Planets</w:t>
      </w:r>
      <w:r w:rsidRPr="00954E0E">
        <w:rPr>
          <w:rFonts w:ascii="Times New Roman" w:eastAsia="Times New Roman" w:hAnsi="Times New Roman" w:cs="Times New Roman"/>
          <w:sz w:val="24"/>
          <w:szCs w:val="24"/>
          <w:lang/>
        </w:rPr>
        <w:t xml:space="preserve"> (1985)</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The Sun and Solar System Debris</w:t>
      </w:r>
      <w:r w:rsidRPr="00954E0E">
        <w:rPr>
          <w:rFonts w:ascii="Times New Roman" w:eastAsia="Times New Roman" w:hAnsi="Times New Roman" w:cs="Times New Roman"/>
          <w:sz w:val="24"/>
          <w:szCs w:val="24"/>
          <w:lang/>
        </w:rPr>
        <w:t xml:space="preserve"> (1986)</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Stars, Galaxies, Cosmos</w:t>
      </w:r>
      <w:r w:rsidRPr="00954E0E">
        <w:rPr>
          <w:rFonts w:ascii="Times New Roman" w:eastAsia="Times New Roman" w:hAnsi="Times New Roman" w:cs="Times New Roman"/>
          <w:sz w:val="24"/>
          <w:szCs w:val="24"/>
          <w:lang/>
        </w:rPr>
        <w:t xml:space="preserve"> (1987)</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 xml:space="preserve">Carolina Bays, </w:t>
      </w:r>
      <w:proofErr w:type="spellStart"/>
      <w:r w:rsidRPr="00954E0E">
        <w:rPr>
          <w:rFonts w:ascii="Times New Roman" w:eastAsia="Times New Roman" w:hAnsi="Times New Roman" w:cs="Times New Roman"/>
          <w:i/>
          <w:iCs/>
          <w:sz w:val="24"/>
          <w:szCs w:val="24"/>
          <w:lang/>
        </w:rPr>
        <w:t>Mima</w:t>
      </w:r>
      <w:proofErr w:type="spellEnd"/>
      <w:r w:rsidRPr="00954E0E">
        <w:rPr>
          <w:rFonts w:ascii="Times New Roman" w:eastAsia="Times New Roman" w:hAnsi="Times New Roman" w:cs="Times New Roman"/>
          <w:i/>
          <w:iCs/>
          <w:sz w:val="24"/>
          <w:szCs w:val="24"/>
          <w:lang/>
        </w:rPr>
        <w:t xml:space="preserve"> Mounds, Submarine Canyons</w:t>
      </w:r>
      <w:r w:rsidRPr="00954E0E">
        <w:rPr>
          <w:rFonts w:ascii="Times New Roman" w:eastAsia="Times New Roman" w:hAnsi="Times New Roman" w:cs="Times New Roman"/>
          <w:sz w:val="24"/>
          <w:szCs w:val="24"/>
          <w:lang/>
        </w:rPr>
        <w:t xml:space="preserve"> (1988)</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Anomalies in Geology: Physical, Chemical, Biological</w:t>
      </w:r>
      <w:r w:rsidRPr="00954E0E">
        <w:rPr>
          <w:rFonts w:ascii="Times New Roman" w:eastAsia="Times New Roman" w:hAnsi="Times New Roman" w:cs="Times New Roman"/>
          <w:sz w:val="24"/>
          <w:szCs w:val="24"/>
          <w:lang/>
        </w:rPr>
        <w:t xml:space="preserve"> (1989)</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Neglected Geological Anomalies</w:t>
      </w:r>
      <w:r w:rsidRPr="00954E0E">
        <w:rPr>
          <w:rFonts w:ascii="Times New Roman" w:eastAsia="Times New Roman" w:hAnsi="Times New Roman" w:cs="Times New Roman"/>
          <w:sz w:val="24"/>
          <w:szCs w:val="24"/>
          <w:lang/>
        </w:rPr>
        <w:t xml:space="preserve"> (1990)</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Inner Earth: A Search for Anomalies</w:t>
      </w:r>
      <w:r w:rsidRPr="00954E0E">
        <w:rPr>
          <w:rFonts w:ascii="Times New Roman" w:eastAsia="Times New Roman" w:hAnsi="Times New Roman" w:cs="Times New Roman"/>
          <w:sz w:val="24"/>
          <w:szCs w:val="24"/>
          <w:lang/>
        </w:rPr>
        <w:t xml:space="preserve"> (1991)</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Biological Anomalies: Humans I</w:t>
      </w:r>
      <w:r w:rsidRPr="00954E0E">
        <w:rPr>
          <w:rFonts w:ascii="Times New Roman" w:eastAsia="Times New Roman" w:hAnsi="Times New Roman" w:cs="Times New Roman"/>
          <w:sz w:val="24"/>
          <w:szCs w:val="24"/>
          <w:lang/>
        </w:rPr>
        <w:t xml:space="preserve"> (1992)</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Biological Anomalies: Humans II</w:t>
      </w:r>
      <w:r w:rsidRPr="00954E0E">
        <w:rPr>
          <w:rFonts w:ascii="Times New Roman" w:eastAsia="Times New Roman" w:hAnsi="Times New Roman" w:cs="Times New Roman"/>
          <w:sz w:val="24"/>
          <w:szCs w:val="24"/>
          <w:lang/>
        </w:rPr>
        <w:t xml:space="preserve"> (1993)</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Biological Anomalies: Humans III</w:t>
      </w:r>
      <w:r w:rsidRPr="00954E0E">
        <w:rPr>
          <w:rFonts w:ascii="Times New Roman" w:eastAsia="Times New Roman" w:hAnsi="Times New Roman" w:cs="Times New Roman"/>
          <w:sz w:val="24"/>
          <w:szCs w:val="24"/>
          <w:lang/>
        </w:rPr>
        <w:t xml:space="preserve"> (1994)</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Science Frontiers: Some Anomalies and Curiosities of Nature</w:t>
      </w:r>
      <w:r w:rsidRPr="00954E0E">
        <w:rPr>
          <w:rFonts w:ascii="Times New Roman" w:eastAsia="Times New Roman" w:hAnsi="Times New Roman" w:cs="Times New Roman"/>
          <w:sz w:val="24"/>
          <w:szCs w:val="24"/>
          <w:lang/>
        </w:rPr>
        <w:t xml:space="preserve"> (1994)</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Biological Anomalies: Mammals I</w:t>
      </w:r>
      <w:r w:rsidRPr="00954E0E">
        <w:rPr>
          <w:rFonts w:ascii="Times New Roman" w:eastAsia="Times New Roman" w:hAnsi="Times New Roman" w:cs="Times New Roman"/>
          <w:sz w:val="24"/>
          <w:szCs w:val="24"/>
          <w:lang/>
        </w:rPr>
        <w:t xml:space="preserve"> (1995)</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Biological Anomalies: Mammals II</w:t>
      </w:r>
      <w:r w:rsidRPr="00954E0E">
        <w:rPr>
          <w:rFonts w:ascii="Times New Roman" w:eastAsia="Times New Roman" w:hAnsi="Times New Roman" w:cs="Times New Roman"/>
          <w:sz w:val="24"/>
          <w:szCs w:val="24"/>
          <w:lang/>
        </w:rPr>
        <w:t xml:space="preserve"> (1996)</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Biological Anomalies: Birds</w:t>
      </w:r>
      <w:r w:rsidRPr="00954E0E">
        <w:rPr>
          <w:rFonts w:ascii="Times New Roman" w:eastAsia="Times New Roman" w:hAnsi="Times New Roman" w:cs="Times New Roman"/>
          <w:sz w:val="24"/>
          <w:szCs w:val="24"/>
          <w:lang/>
        </w:rPr>
        <w:t xml:space="preserve"> (1998)</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Ancient Infrastructure: Remarkable Roads, Mines, Walls, Mounds, Stone Circles: A Catalog of Archeological Anomalies</w:t>
      </w:r>
      <w:r w:rsidRPr="00954E0E">
        <w:rPr>
          <w:rFonts w:ascii="Times New Roman" w:eastAsia="Times New Roman" w:hAnsi="Times New Roman" w:cs="Times New Roman"/>
          <w:sz w:val="24"/>
          <w:szCs w:val="24"/>
          <w:lang/>
        </w:rPr>
        <w:t xml:space="preserve"> (1999)</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Ancient Structures: Remarkable Pyramids, Forts, Towers, Stone Chambers, Cities, Complexes: A Catalog of Archeological Anomalies</w:t>
      </w:r>
      <w:r w:rsidRPr="00954E0E">
        <w:rPr>
          <w:rFonts w:ascii="Times New Roman" w:eastAsia="Times New Roman" w:hAnsi="Times New Roman" w:cs="Times New Roman"/>
          <w:sz w:val="24"/>
          <w:szCs w:val="24"/>
          <w:lang/>
        </w:rPr>
        <w:t xml:space="preserve"> (2001)</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Remarkable Luminous Phenomena in Nature: A Catalog of Geophysical Anomalies</w:t>
      </w:r>
      <w:r w:rsidRPr="00954E0E">
        <w:rPr>
          <w:rFonts w:ascii="Times New Roman" w:eastAsia="Times New Roman" w:hAnsi="Times New Roman" w:cs="Times New Roman"/>
          <w:sz w:val="24"/>
          <w:szCs w:val="24"/>
          <w:lang/>
        </w:rPr>
        <w:t xml:space="preserve"> (2001)</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Scientific Anomalies and other Provocative Phenomena</w:t>
      </w:r>
      <w:r w:rsidRPr="00954E0E">
        <w:rPr>
          <w:rFonts w:ascii="Times New Roman" w:eastAsia="Times New Roman" w:hAnsi="Times New Roman" w:cs="Times New Roman"/>
          <w:sz w:val="24"/>
          <w:szCs w:val="24"/>
          <w:lang/>
        </w:rPr>
        <w:t xml:space="preserve"> (2003)</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Archeological Anomalies: Small Artifacts</w:t>
      </w:r>
      <w:r w:rsidRPr="00954E0E">
        <w:rPr>
          <w:rFonts w:ascii="Times New Roman" w:eastAsia="Times New Roman" w:hAnsi="Times New Roman" w:cs="Times New Roman"/>
          <w:sz w:val="24"/>
          <w:szCs w:val="24"/>
          <w:lang/>
        </w:rPr>
        <w:t xml:space="preserve"> (2003)</w:t>
      </w:r>
    </w:p>
    <w:p w:rsidR="00954E0E" w:rsidRPr="00954E0E" w:rsidRDefault="00954E0E" w:rsidP="00954E0E">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954E0E">
        <w:rPr>
          <w:rFonts w:ascii="Times New Roman" w:eastAsia="Times New Roman" w:hAnsi="Times New Roman" w:cs="Times New Roman"/>
          <w:i/>
          <w:iCs/>
          <w:sz w:val="24"/>
          <w:szCs w:val="24"/>
          <w:lang/>
        </w:rPr>
        <w:t>Archeological Anomalies: Graphic Artifacts I</w:t>
      </w:r>
      <w:r w:rsidRPr="00954E0E">
        <w:rPr>
          <w:rFonts w:ascii="Times New Roman" w:eastAsia="Times New Roman" w:hAnsi="Times New Roman" w:cs="Times New Roman"/>
          <w:sz w:val="24"/>
          <w:szCs w:val="24"/>
          <w:lang/>
        </w:rPr>
        <w:t xml:space="preserve"> (2005)</w:t>
      </w:r>
    </w:p>
    <w:p w:rsidR="00954E0E" w:rsidRPr="00954E0E" w:rsidRDefault="00954E0E" w:rsidP="00954E0E">
      <w:pPr>
        <w:spacing w:before="100" w:beforeAutospacing="1" w:after="100" w:afterAutospacing="1" w:line="240" w:lineRule="auto"/>
        <w:outlineLvl w:val="1"/>
        <w:rPr>
          <w:rFonts w:ascii="Times New Roman" w:eastAsia="Times New Roman" w:hAnsi="Times New Roman" w:cs="Times New Roman"/>
          <w:b/>
          <w:bCs/>
          <w:sz w:val="36"/>
          <w:szCs w:val="36"/>
          <w:lang/>
        </w:rPr>
      </w:pPr>
      <w:r w:rsidRPr="00954E0E">
        <w:rPr>
          <w:rFonts w:ascii="Times New Roman" w:eastAsia="Times New Roman" w:hAnsi="Times New Roman" w:cs="Times New Roman"/>
          <w:b/>
          <w:bCs/>
          <w:sz w:val="36"/>
          <w:szCs w:val="36"/>
          <w:lang/>
        </w:rPr>
        <w:t>References</w:t>
      </w:r>
    </w:p>
    <w:p w:rsidR="00954E0E" w:rsidRPr="00954E0E" w:rsidRDefault="00954E0E" w:rsidP="00954E0E">
      <w:pPr>
        <w:numPr>
          <w:ilvl w:val="1"/>
          <w:numId w:val="3"/>
        </w:numPr>
        <w:spacing w:before="100" w:beforeAutospacing="1" w:after="100" w:afterAutospacing="1" w:line="240" w:lineRule="auto"/>
        <w:ind w:left="720"/>
        <w:rPr>
          <w:rFonts w:ascii="Times New Roman" w:eastAsia="Times New Roman" w:hAnsi="Times New Roman" w:cs="Times New Roman"/>
          <w:sz w:val="24"/>
          <w:szCs w:val="24"/>
          <w:lang/>
        </w:rPr>
      </w:pPr>
      <w:r w:rsidRPr="00954E0E">
        <w:rPr>
          <w:rFonts w:ascii="Times New Roman" w:eastAsia="Times New Roman" w:hAnsi="Times New Roman" w:cs="Times New Roman"/>
          <w:sz w:val="24"/>
          <w:szCs w:val="24"/>
          <w:lang/>
        </w:rPr>
        <w:t>"William R(</w:t>
      </w:r>
      <w:proofErr w:type="spellStart"/>
      <w:r w:rsidRPr="00954E0E">
        <w:rPr>
          <w:rFonts w:ascii="Times New Roman" w:eastAsia="Times New Roman" w:hAnsi="Times New Roman" w:cs="Times New Roman"/>
          <w:sz w:val="24"/>
          <w:szCs w:val="24"/>
          <w:lang/>
        </w:rPr>
        <w:t>oger</w:t>
      </w:r>
      <w:proofErr w:type="spellEnd"/>
      <w:r w:rsidRPr="00954E0E">
        <w:rPr>
          <w:rFonts w:ascii="Times New Roman" w:eastAsia="Times New Roman" w:hAnsi="Times New Roman" w:cs="Times New Roman"/>
          <w:sz w:val="24"/>
          <w:szCs w:val="24"/>
          <w:lang/>
        </w:rPr>
        <w:t xml:space="preserve">) Corliss". </w:t>
      </w:r>
      <w:r w:rsidRPr="00954E0E">
        <w:rPr>
          <w:rFonts w:ascii="Times New Roman" w:eastAsia="Times New Roman" w:hAnsi="Times New Roman" w:cs="Times New Roman"/>
          <w:i/>
          <w:iCs/>
          <w:sz w:val="24"/>
          <w:szCs w:val="24"/>
          <w:lang/>
        </w:rPr>
        <w:t>Contemporary Authors Online</w:t>
      </w:r>
      <w:r w:rsidRPr="00954E0E">
        <w:rPr>
          <w:rFonts w:ascii="Times New Roman" w:eastAsia="Times New Roman" w:hAnsi="Times New Roman" w:cs="Times New Roman"/>
          <w:sz w:val="24"/>
          <w:szCs w:val="24"/>
          <w:lang/>
        </w:rPr>
        <w:t>. Gale. July 3, 2002. Retrieved on August 6, 2008.</w:t>
      </w:r>
    </w:p>
    <w:p w:rsidR="00954E0E" w:rsidRPr="00954E0E" w:rsidRDefault="00954E0E" w:rsidP="00954E0E">
      <w:pPr>
        <w:numPr>
          <w:ilvl w:val="1"/>
          <w:numId w:val="3"/>
        </w:numPr>
        <w:spacing w:before="100" w:beforeAutospacing="1" w:after="100" w:afterAutospacing="1" w:line="240" w:lineRule="auto"/>
        <w:ind w:left="720"/>
        <w:rPr>
          <w:rFonts w:ascii="Times New Roman" w:eastAsia="Times New Roman" w:hAnsi="Times New Roman" w:cs="Times New Roman"/>
          <w:sz w:val="24"/>
          <w:szCs w:val="24"/>
          <w:lang/>
        </w:rPr>
      </w:pPr>
      <w:r w:rsidRPr="00954E0E">
        <w:rPr>
          <w:rFonts w:ascii="Times New Roman" w:eastAsia="Times New Roman" w:hAnsi="Times New Roman" w:cs="Times New Roman"/>
          <w:sz w:val="24"/>
          <w:szCs w:val="24"/>
          <w:lang/>
        </w:rPr>
        <w:t xml:space="preserve">William J. Broad. "The science corps wants a few more good heretics". </w:t>
      </w:r>
      <w:r w:rsidRPr="00954E0E">
        <w:rPr>
          <w:rFonts w:ascii="Times New Roman" w:eastAsia="Times New Roman" w:hAnsi="Times New Roman" w:cs="Times New Roman"/>
          <w:i/>
          <w:iCs/>
          <w:sz w:val="24"/>
          <w:szCs w:val="24"/>
          <w:lang/>
        </w:rPr>
        <w:t>The New York Times</w:t>
      </w:r>
      <w:r w:rsidRPr="00954E0E">
        <w:rPr>
          <w:rFonts w:ascii="Times New Roman" w:eastAsia="Times New Roman" w:hAnsi="Times New Roman" w:cs="Times New Roman"/>
          <w:sz w:val="24"/>
          <w:szCs w:val="24"/>
          <w:lang/>
        </w:rPr>
        <w:t>. October 16, 1983. A18.</w:t>
      </w:r>
    </w:p>
    <w:p w:rsidR="00954E0E" w:rsidRPr="00954E0E" w:rsidRDefault="00954E0E" w:rsidP="00954E0E">
      <w:pPr>
        <w:numPr>
          <w:ilvl w:val="1"/>
          <w:numId w:val="3"/>
        </w:numPr>
        <w:spacing w:before="100" w:beforeAutospacing="1" w:after="100" w:afterAutospacing="1" w:line="240" w:lineRule="auto"/>
        <w:ind w:left="720"/>
        <w:rPr>
          <w:rFonts w:ascii="Times New Roman" w:eastAsia="Times New Roman" w:hAnsi="Times New Roman" w:cs="Times New Roman"/>
          <w:sz w:val="24"/>
          <w:szCs w:val="24"/>
          <w:lang/>
        </w:rPr>
      </w:pPr>
      <w:r w:rsidRPr="00954E0E">
        <w:rPr>
          <w:rFonts w:ascii="Times New Roman" w:eastAsia="Times New Roman" w:hAnsi="Times New Roman" w:cs="Times New Roman"/>
          <w:sz w:val="24"/>
          <w:szCs w:val="24"/>
          <w:lang/>
        </w:rPr>
        <w:t xml:space="preserve">Clarke, Arthur C. (1990) </w:t>
      </w:r>
      <w:r w:rsidRPr="00954E0E">
        <w:rPr>
          <w:rFonts w:ascii="Times New Roman" w:eastAsia="Times New Roman" w:hAnsi="Times New Roman" w:cs="Times New Roman"/>
          <w:i/>
          <w:iCs/>
          <w:sz w:val="24"/>
          <w:szCs w:val="24"/>
          <w:lang/>
        </w:rPr>
        <w:t>Astounding Days: A Science Fictional Autobiography</w:t>
      </w:r>
      <w:r w:rsidRPr="00954E0E">
        <w:rPr>
          <w:rFonts w:ascii="Times New Roman" w:eastAsia="Times New Roman" w:hAnsi="Times New Roman" w:cs="Times New Roman"/>
          <w:sz w:val="24"/>
          <w:szCs w:val="24"/>
          <w:lang/>
        </w:rPr>
        <w:t xml:space="preserve">. </w:t>
      </w:r>
      <w:proofErr w:type="spellStart"/>
      <w:r w:rsidRPr="00954E0E">
        <w:rPr>
          <w:rFonts w:ascii="Times New Roman" w:eastAsia="Times New Roman" w:hAnsi="Times New Roman" w:cs="Times New Roman"/>
          <w:sz w:val="24"/>
          <w:szCs w:val="24"/>
          <w:lang/>
        </w:rPr>
        <w:t>Gollancz</w:t>
      </w:r>
      <w:proofErr w:type="spellEnd"/>
      <w:r w:rsidRPr="00954E0E">
        <w:rPr>
          <w:rFonts w:ascii="Times New Roman" w:eastAsia="Times New Roman" w:hAnsi="Times New Roman" w:cs="Times New Roman"/>
          <w:sz w:val="24"/>
          <w:szCs w:val="24"/>
          <w:lang/>
        </w:rPr>
        <w:t>. Page 110</w:t>
      </w:r>
    </w:p>
    <w:p w:rsidR="00954E0E" w:rsidRPr="00954E0E" w:rsidRDefault="00954E0E" w:rsidP="00954E0E">
      <w:pPr>
        <w:numPr>
          <w:ilvl w:val="1"/>
          <w:numId w:val="3"/>
        </w:numPr>
        <w:spacing w:before="100" w:beforeAutospacing="1" w:after="100" w:afterAutospacing="1" w:line="240" w:lineRule="auto"/>
        <w:ind w:left="720"/>
        <w:rPr>
          <w:rFonts w:ascii="Times New Roman" w:eastAsia="Times New Roman" w:hAnsi="Times New Roman" w:cs="Times New Roman"/>
          <w:sz w:val="24"/>
          <w:szCs w:val="24"/>
          <w:lang/>
        </w:rPr>
      </w:pPr>
      <w:r w:rsidRPr="00954E0E">
        <w:rPr>
          <w:rFonts w:ascii="Times New Roman" w:eastAsia="Times New Roman" w:hAnsi="Times New Roman" w:cs="Times New Roman"/>
          <w:sz w:val="24"/>
          <w:szCs w:val="24"/>
          <w:lang/>
        </w:rPr>
        <w:t xml:space="preserve">Jerome Clark. "Sourcebook Project" </w:t>
      </w:r>
      <w:r w:rsidRPr="00954E0E">
        <w:rPr>
          <w:rFonts w:ascii="Times New Roman" w:eastAsia="Times New Roman" w:hAnsi="Times New Roman" w:cs="Times New Roman"/>
          <w:i/>
          <w:iCs/>
          <w:sz w:val="24"/>
          <w:szCs w:val="24"/>
          <w:lang/>
        </w:rPr>
        <w:t>Unexplained!</w:t>
      </w:r>
      <w:r w:rsidRPr="00954E0E">
        <w:rPr>
          <w:rFonts w:ascii="Times New Roman" w:eastAsia="Times New Roman" w:hAnsi="Times New Roman" w:cs="Times New Roman"/>
          <w:sz w:val="24"/>
          <w:szCs w:val="24"/>
          <w:lang/>
        </w:rPr>
        <w:t>. Detroit: Visible Ink Press, 466-7.</w:t>
      </w:r>
    </w:p>
    <w:p w:rsidR="00954E0E" w:rsidRPr="00954E0E" w:rsidRDefault="00954E0E" w:rsidP="00954E0E">
      <w:pPr>
        <w:numPr>
          <w:ilvl w:val="1"/>
          <w:numId w:val="3"/>
        </w:numPr>
        <w:spacing w:before="100" w:beforeAutospacing="1" w:after="100" w:afterAutospacing="1" w:line="240" w:lineRule="auto"/>
        <w:ind w:left="720"/>
        <w:rPr>
          <w:rFonts w:ascii="Times New Roman" w:eastAsia="Times New Roman" w:hAnsi="Times New Roman" w:cs="Times New Roman"/>
          <w:sz w:val="24"/>
          <w:szCs w:val="24"/>
          <w:lang/>
        </w:rPr>
      </w:pPr>
      <w:r w:rsidRPr="00954E0E">
        <w:rPr>
          <w:rFonts w:ascii="Times New Roman" w:eastAsia="Times New Roman" w:hAnsi="Times New Roman" w:cs="Times New Roman"/>
          <w:sz w:val="24"/>
          <w:szCs w:val="24"/>
          <w:lang/>
        </w:rPr>
        <w:t xml:space="preserve">Adrian Hope. "Finding a Home for Stray Fact". </w:t>
      </w:r>
      <w:r w:rsidRPr="00954E0E">
        <w:rPr>
          <w:rFonts w:ascii="Times New Roman" w:eastAsia="Times New Roman" w:hAnsi="Times New Roman" w:cs="Times New Roman"/>
          <w:i/>
          <w:iCs/>
          <w:sz w:val="24"/>
          <w:szCs w:val="24"/>
          <w:lang/>
        </w:rPr>
        <w:t>New Scientist</w:t>
      </w:r>
      <w:r w:rsidRPr="00954E0E">
        <w:rPr>
          <w:rFonts w:ascii="Times New Roman" w:eastAsia="Times New Roman" w:hAnsi="Times New Roman" w:cs="Times New Roman"/>
          <w:sz w:val="24"/>
          <w:szCs w:val="24"/>
          <w:lang/>
        </w:rPr>
        <w:t>. July 14, 1977. 83.</w:t>
      </w:r>
    </w:p>
    <w:p w:rsidR="00954E0E" w:rsidRPr="00954E0E" w:rsidRDefault="00954E0E" w:rsidP="00954E0E">
      <w:pPr>
        <w:spacing w:before="100" w:beforeAutospacing="1" w:after="100" w:afterAutospacing="1" w:line="240" w:lineRule="auto"/>
        <w:outlineLvl w:val="1"/>
        <w:rPr>
          <w:rFonts w:ascii="Times New Roman" w:eastAsia="Times New Roman" w:hAnsi="Times New Roman" w:cs="Times New Roman"/>
          <w:b/>
          <w:bCs/>
          <w:sz w:val="36"/>
          <w:szCs w:val="36"/>
          <w:lang/>
        </w:rPr>
      </w:pPr>
      <w:r w:rsidRPr="00954E0E">
        <w:rPr>
          <w:rFonts w:ascii="Times New Roman" w:eastAsia="Times New Roman" w:hAnsi="Times New Roman" w:cs="Times New Roman"/>
          <w:b/>
          <w:bCs/>
          <w:sz w:val="36"/>
          <w:szCs w:val="36"/>
          <w:lang/>
        </w:rPr>
        <w:t>External links</w:t>
      </w:r>
    </w:p>
    <w:p w:rsidR="00954E0E" w:rsidRPr="00954E0E" w:rsidRDefault="00954E0E" w:rsidP="00954E0E">
      <w:pPr>
        <w:numPr>
          <w:ilvl w:val="0"/>
          <w:numId w:val="4"/>
        </w:numPr>
        <w:spacing w:before="100" w:beforeAutospacing="1" w:after="100" w:afterAutospacing="1" w:line="240" w:lineRule="auto"/>
        <w:rPr>
          <w:rFonts w:ascii="Times New Roman" w:eastAsia="Times New Roman" w:hAnsi="Times New Roman" w:cs="Times New Roman"/>
          <w:sz w:val="24"/>
          <w:szCs w:val="24"/>
          <w:lang/>
        </w:rPr>
      </w:pPr>
      <w:hyperlink r:id="rId53" w:history="1">
        <w:r w:rsidRPr="00954E0E">
          <w:rPr>
            <w:rFonts w:ascii="Times New Roman" w:eastAsia="Times New Roman" w:hAnsi="Times New Roman" w:cs="Times New Roman"/>
            <w:color w:val="0000FF"/>
            <w:sz w:val="24"/>
            <w:szCs w:val="24"/>
            <w:u w:val="single"/>
            <w:lang/>
          </w:rPr>
          <w:t>The Sourcebook Project homepage</w:t>
        </w:r>
      </w:hyperlink>
    </w:p>
    <w:p w:rsidR="00954E0E" w:rsidRPr="00954E0E" w:rsidRDefault="00954E0E" w:rsidP="00954E0E">
      <w:pPr>
        <w:numPr>
          <w:ilvl w:val="0"/>
          <w:numId w:val="4"/>
        </w:numPr>
        <w:spacing w:before="100" w:beforeAutospacing="1" w:after="100" w:afterAutospacing="1" w:line="240" w:lineRule="auto"/>
        <w:rPr>
          <w:rFonts w:ascii="Times New Roman" w:eastAsia="Times New Roman" w:hAnsi="Times New Roman" w:cs="Times New Roman"/>
          <w:sz w:val="24"/>
          <w:szCs w:val="24"/>
          <w:lang/>
        </w:rPr>
      </w:pPr>
      <w:hyperlink r:id="rId54" w:history="1">
        <w:r w:rsidRPr="00954E0E">
          <w:rPr>
            <w:rFonts w:ascii="Times New Roman" w:eastAsia="Times New Roman" w:hAnsi="Times New Roman" w:cs="Times New Roman"/>
            <w:color w:val="0000FF"/>
            <w:sz w:val="24"/>
            <w:szCs w:val="24"/>
            <w:u w:val="single"/>
            <w:lang/>
          </w:rPr>
          <w:t>Unofficial Sourcebook discussion group</w:t>
        </w:r>
      </w:hyperlink>
    </w:p>
    <w:p w:rsidR="00954E0E" w:rsidRPr="00954E0E" w:rsidRDefault="00954E0E" w:rsidP="00954E0E">
      <w:pPr>
        <w:numPr>
          <w:ilvl w:val="0"/>
          <w:numId w:val="4"/>
        </w:numPr>
        <w:spacing w:before="100" w:beforeAutospacing="1" w:after="100" w:afterAutospacing="1" w:line="240" w:lineRule="auto"/>
        <w:rPr>
          <w:rFonts w:ascii="Times New Roman" w:eastAsia="Times New Roman" w:hAnsi="Times New Roman" w:cs="Times New Roman"/>
          <w:sz w:val="24"/>
          <w:szCs w:val="24"/>
          <w:lang/>
        </w:rPr>
      </w:pPr>
      <w:hyperlink r:id="rId55" w:history="1">
        <w:r w:rsidRPr="00954E0E">
          <w:rPr>
            <w:rFonts w:ascii="Times New Roman" w:eastAsia="Times New Roman" w:hAnsi="Times New Roman" w:cs="Times New Roman"/>
            <w:color w:val="0000FF"/>
            <w:sz w:val="24"/>
            <w:szCs w:val="24"/>
            <w:u w:val="single"/>
            <w:lang/>
          </w:rPr>
          <w:t>A Search for Anomalies</w:t>
        </w:r>
      </w:hyperlink>
      <w:r w:rsidRPr="00954E0E">
        <w:rPr>
          <w:rFonts w:ascii="Times New Roman" w:eastAsia="Times New Roman" w:hAnsi="Times New Roman" w:cs="Times New Roman"/>
          <w:sz w:val="24"/>
          <w:szCs w:val="24"/>
          <w:lang/>
        </w:rPr>
        <w:t>, by William R. Corliss, Journal for Scientific Exploration, Volume 16: Number 3: Article 6 (2002)</w:t>
      </w:r>
    </w:p>
    <w:p w:rsidR="00954E0E" w:rsidRPr="00954E0E" w:rsidRDefault="00954E0E" w:rsidP="00954E0E">
      <w:pPr>
        <w:numPr>
          <w:ilvl w:val="0"/>
          <w:numId w:val="4"/>
        </w:numPr>
        <w:spacing w:before="100" w:beforeAutospacing="1" w:after="100" w:afterAutospacing="1" w:line="240" w:lineRule="auto"/>
        <w:rPr>
          <w:rFonts w:ascii="Times New Roman" w:eastAsia="Times New Roman" w:hAnsi="Times New Roman" w:cs="Times New Roman"/>
          <w:sz w:val="24"/>
          <w:szCs w:val="24"/>
          <w:lang/>
        </w:rPr>
      </w:pPr>
      <w:hyperlink r:id="rId56" w:history="1">
        <w:r w:rsidRPr="00954E0E">
          <w:rPr>
            <w:rFonts w:ascii="Times New Roman" w:eastAsia="Times New Roman" w:hAnsi="Times New Roman" w:cs="Times New Roman"/>
            <w:color w:val="0000FF"/>
            <w:sz w:val="24"/>
            <w:szCs w:val="24"/>
            <w:u w:val="single"/>
            <w:lang/>
          </w:rPr>
          <w:t>Works by or about William R. Corliss</w:t>
        </w:r>
      </w:hyperlink>
      <w:r w:rsidRPr="00954E0E">
        <w:rPr>
          <w:rFonts w:ascii="Times New Roman" w:eastAsia="Times New Roman" w:hAnsi="Times New Roman" w:cs="Times New Roman"/>
          <w:sz w:val="24"/>
          <w:szCs w:val="24"/>
          <w:lang/>
        </w:rPr>
        <w:t xml:space="preserve"> in libraries (</w:t>
      </w:r>
      <w:proofErr w:type="spellStart"/>
      <w:r w:rsidRPr="00954E0E">
        <w:rPr>
          <w:rFonts w:ascii="Times New Roman" w:eastAsia="Times New Roman" w:hAnsi="Times New Roman" w:cs="Times New Roman"/>
          <w:sz w:val="24"/>
          <w:szCs w:val="24"/>
          <w:lang/>
        </w:rPr>
        <w:fldChar w:fldCharType="begin"/>
      </w:r>
      <w:r w:rsidRPr="00954E0E">
        <w:rPr>
          <w:rFonts w:ascii="Times New Roman" w:eastAsia="Times New Roman" w:hAnsi="Times New Roman" w:cs="Times New Roman"/>
          <w:sz w:val="24"/>
          <w:szCs w:val="24"/>
          <w:lang/>
        </w:rPr>
        <w:instrText xml:space="preserve"> HYPERLINK "http://en.wikipedia.org/wiki/WorldCat" \o "WorldCat" </w:instrText>
      </w:r>
      <w:r w:rsidRPr="00954E0E">
        <w:rPr>
          <w:rFonts w:ascii="Times New Roman" w:eastAsia="Times New Roman" w:hAnsi="Times New Roman" w:cs="Times New Roman"/>
          <w:sz w:val="24"/>
          <w:szCs w:val="24"/>
          <w:lang/>
        </w:rPr>
        <w:fldChar w:fldCharType="separate"/>
      </w:r>
      <w:r w:rsidRPr="00954E0E">
        <w:rPr>
          <w:rFonts w:ascii="Times New Roman" w:eastAsia="Times New Roman" w:hAnsi="Times New Roman" w:cs="Times New Roman"/>
          <w:color w:val="0000FF"/>
          <w:sz w:val="24"/>
          <w:szCs w:val="24"/>
          <w:u w:val="single"/>
          <w:lang/>
        </w:rPr>
        <w:t>WorldCat</w:t>
      </w:r>
      <w:proofErr w:type="spellEnd"/>
      <w:r w:rsidRPr="00954E0E">
        <w:rPr>
          <w:rFonts w:ascii="Times New Roman" w:eastAsia="Times New Roman" w:hAnsi="Times New Roman" w:cs="Times New Roman"/>
          <w:sz w:val="24"/>
          <w:szCs w:val="24"/>
          <w:lang/>
        </w:rPr>
        <w:fldChar w:fldCharType="end"/>
      </w:r>
      <w:r w:rsidRPr="00954E0E">
        <w:rPr>
          <w:rFonts w:ascii="Times New Roman" w:eastAsia="Times New Roman" w:hAnsi="Times New Roman" w:cs="Times New Roman"/>
          <w:sz w:val="24"/>
          <w:szCs w:val="24"/>
          <w:lang/>
        </w:rPr>
        <w:t xml:space="preserve"> catalog)</w:t>
      </w:r>
    </w:p>
    <w:p w:rsidR="00954E0E" w:rsidRPr="00954E0E" w:rsidRDefault="00954E0E" w:rsidP="00954E0E">
      <w:pPr>
        <w:numPr>
          <w:ilvl w:val="0"/>
          <w:numId w:val="4"/>
        </w:numPr>
        <w:spacing w:before="100" w:beforeAutospacing="1" w:after="100" w:afterAutospacing="1" w:line="240" w:lineRule="auto"/>
        <w:rPr>
          <w:rFonts w:ascii="Times New Roman" w:eastAsia="Times New Roman" w:hAnsi="Times New Roman" w:cs="Times New Roman"/>
          <w:sz w:val="24"/>
          <w:szCs w:val="24"/>
          <w:lang/>
        </w:rPr>
      </w:pPr>
      <w:hyperlink r:id="rId57" w:history="1">
        <w:r w:rsidRPr="00954E0E">
          <w:rPr>
            <w:rFonts w:ascii="Times New Roman" w:eastAsia="Times New Roman" w:hAnsi="Times New Roman" w:cs="Times New Roman"/>
            <w:color w:val="0000FF"/>
            <w:sz w:val="24"/>
            <w:szCs w:val="24"/>
            <w:u w:val="single"/>
            <w:lang/>
          </w:rPr>
          <w:t>William Roger Corliss Obituary</w:t>
        </w:r>
      </w:hyperlink>
      <w:r w:rsidRPr="00954E0E">
        <w:rPr>
          <w:rFonts w:ascii="Times New Roman" w:eastAsia="Times New Roman" w:hAnsi="Times New Roman" w:cs="Times New Roman"/>
          <w:sz w:val="24"/>
          <w:szCs w:val="24"/>
          <w:lang/>
        </w:rPr>
        <w:t>, Baltimore Sun, July 13, 2011</w:t>
      </w:r>
    </w:p>
    <w:p w:rsidR="00DF15D6" w:rsidRDefault="00DF15D6"/>
    <w:sectPr w:rsidR="00DF15D6" w:rsidSect="00DF15D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95C13"/>
    <w:multiLevelType w:val="multilevel"/>
    <w:tmpl w:val="34C2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7D1C4B"/>
    <w:multiLevelType w:val="multilevel"/>
    <w:tmpl w:val="625C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D42370"/>
    <w:multiLevelType w:val="multilevel"/>
    <w:tmpl w:val="4D60E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F343FE5"/>
    <w:multiLevelType w:val="multilevel"/>
    <w:tmpl w:val="F488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defaultTabStop w:val="720"/>
  <w:characterSpacingControl w:val="doNotCompress"/>
  <w:compat/>
  <w:rsids>
    <w:rsidRoot w:val="00954E0E"/>
    <w:rsid w:val="00147021"/>
    <w:rsid w:val="00463D39"/>
    <w:rsid w:val="00954E0E"/>
    <w:rsid w:val="00955ED5"/>
    <w:rsid w:val="00C13E19"/>
    <w:rsid w:val="00D72A7D"/>
    <w:rsid w:val="00DF15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5D6"/>
  </w:style>
  <w:style w:type="paragraph" w:styleId="Heading1">
    <w:name w:val="heading 1"/>
    <w:basedOn w:val="Normal"/>
    <w:link w:val="Heading1Char"/>
    <w:uiPriority w:val="9"/>
    <w:qFormat/>
    <w:rsid w:val="00954E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54E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E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54E0E"/>
    <w:rPr>
      <w:rFonts w:ascii="Times New Roman" w:eastAsia="Times New Roman" w:hAnsi="Times New Roman" w:cs="Times New Roman"/>
      <w:b/>
      <w:bCs/>
      <w:sz w:val="36"/>
      <w:szCs w:val="36"/>
    </w:rPr>
  </w:style>
  <w:style w:type="character" w:customStyle="1" w:styleId="fn">
    <w:name w:val="fn"/>
    <w:basedOn w:val="DefaultParagraphFont"/>
    <w:rsid w:val="00954E0E"/>
  </w:style>
  <w:style w:type="character" w:customStyle="1" w:styleId="birthplace">
    <w:name w:val="birthplace"/>
    <w:basedOn w:val="DefaultParagraphFont"/>
    <w:rsid w:val="00954E0E"/>
  </w:style>
  <w:style w:type="character" w:styleId="Hyperlink">
    <w:name w:val="Hyperlink"/>
    <w:basedOn w:val="DefaultParagraphFont"/>
    <w:uiPriority w:val="99"/>
    <w:semiHidden/>
    <w:unhideWhenUsed/>
    <w:rsid w:val="00954E0E"/>
    <w:rPr>
      <w:color w:val="0000FF"/>
      <w:u w:val="single"/>
    </w:rPr>
  </w:style>
  <w:style w:type="paragraph" w:styleId="NormalWeb">
    <w:name w:val="Normal (Web)"/>
    <w:basedOn w:val="Normal"/>
    <w:uiPriority w:val="99"/>
    <w:semiHidden/>
    <w:unhideWhenUsed/>
    <w:rsid w:val="00954E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954E0E"/>
  </w:style>
  <w:style w:type="character" w:customStyle="1" w:styleId="toctext">
    <w:name w:val="toctext"/>
    <w:basedOn w:val="DefaultParagraphFont"/>
    <w:rsid w:val="00954E0E"/>
  </w:style>
  <w:style w:type="character" w:customStyle="1" w:styleId="mw-headline">
    <w:name w:val="mw-headline"/>
    <w:basedOn w:val="DefaultParagraphFont"/>
    <w:rsid w:val="00954E0E"/>
  </w:style>
  <w:style w:type="character" w:customStyle="1" w:styleId="reference-text">
    <w:name w:val="reference-text"/>
    <w:basedOn w:val="DefaultParagraphFont"/>
    <w:rsid w:val="00954E0E"/>
  </w:style>
  <w:style w:type="paragraph" w:styleId="BalloonText">
    <w:name w:val="Balloon Text"/>
    <w:basedOn w:val="Normal"/>
    <w:link w:val="BalloonTextChar"/>
    <w:uiPriority w:val="99"/>
    <w:semiHidden/>
    <w:unhideWhenUsed/>
    <w:rsid w:val="00954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E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6161616">
      <w:bodyDiv w:val="1"/>
      <w:marLeft w:val="0"/>
      <w:marRight w:val="0"/>
      <w:marTop w:val="0"/>
      <w:marBottom w:val="0"/>
      <w:divBdr>
        <w:top w:val="none" w:sz="0" w:space="0" w:color="auto"/>
        <w:left w:val="none" w:sz="0" w:space="0" w:color="auto"/>
        <w:bottom w:val="none" w:sz="0" w:space="0" w:color="auto"/>
        <w:right w:val="none" w:sz="0" w:space="0" w:color="auto"/>
      </w:divBdr>
      <w:divsChild>
        <w:div w:id="1541624407">
          <w:marLeft w:val="0"/>
          <w:marRight w:val="0"/>
          <w:marTop w:val="0"/>
          <w:marBottom w:val="0"/>
          <w:divBdr>
            <w:top w:val="none" w:sz="0" w:space="0" w:color="auto"/>
            <w:left w:val="none" w:sz="0" w:space="0" w:color="auto"/>
            <w:bottom w:val="none" w:sz="0" w:space="0" w:color="auto"/>
            <w:right w:val="none" w:sz="0" w:space="0" w:color="auto"/>
          </w:divBdr>
          <w:divsChild>
            <w:div w:id="753209271">
              <w:marLeft w:val="0"/>
              <w:marRight w:val="0"/>
              <w:marTop w:val="0"/>
              <w:marBottom w:val="0"/>
              <w:divBdr>
                <w:top w:val="none" w:sz="0" w:space="0" w:color="auto"/>
                <w:left w:val="none" w:sz="0" w:space="0" w:color="auto"/>
                <w:bottom w:val="none" w:sz="0" w:space="0" w:color="auto"/>
                <w:right w:val="none" w:sz="0" w:space="0" w:color="auto"/>
              </w:divBdr>
            </w:div>
          </w:divsChild>
        </w:div>
        <w:div w:id="784927245">
          <w:marLeft w:val="0"/>
          <w:marRight w:val="0"/>
          <w:marTop w:val="0"/>
          <w:marBottom w:val="0"/>
          <w:divBdr>
            <w:top w:val="none" w:sz="0" w:space="0" w:color="auto"/>
            <w:left w:val="none" w:sz="0" w:space="0" w:color="auto"/>
            <w:bottom w:val="none" w:sz="0" w:space="0" w:color="auto"/>
            <w:right w:val="none" w:sz="0" w:space="0" w:color="auto"/>
          </w:divBdr>
          <w:divsChild>
            <w:div w:id="1653363601">
              <w:marLeft w:val="0"/>
              <w:marRight w:val="0"/>
              <w:marTop w:val="0"/>
              <w:marBottom w:val="0"/>
              <w:divBdr>
                <w:top w:val="none" w:sz="0" w:space="0" w:color="auto"/>
                <w:left w:val="none" w:sz="0" w:space="0" w:color="auto"/>
                <w:bottom w:val="none" w:sz="0" w:space="0" w:color="auto"/>
                <w:right w:val="none" w:sz="0" w:space="0" w:color="auto"/>
              </w:divBdr>
            </w:div>
            <w:div w:id="327440015">
              <w:marLeft w:val="0"/>
              <w:marRight w:val="0"/>
              <w:marTop w:val="0"/>
              <w:marBottom w:val="0"/>
              <w:divBdr>
                <w:top w:val="none" w:sz="0" w:space="0" w:color="auto"/>
                <w:left w:val="none" w:sz="0" w:space="0" w:color="auto"/>
                <w:bottom w:val="none" w:sz="0" w:space="0" w:color="auto"/>
                <w:right w:val="none" w:sz="0" w:space="0" w:color="auto"/>
              </w:divBdr>
            </w:div>
            <w:div w:id="1410808239">
              <w:marLeft w:val="0"/>
              <w:marRight w:val="0"/>
              <w:marTop w:val="0"/>
              <w:marBottom w:val="0"/>
              <w:divBdr>
                <w:top w:val="none" w:sz="0" w:space="0" w:color="auto"/>
                <w:left w:val="none" w:sz="0" w:space="0" w:color="auto"/>
                <w:bottom w:val="none" w:sz="0" w:space="0" w:color="auto"/>
                <w:right w:val="none" w:sz="0" w:space="0" w:color="auto"/>
              </w:divBdr>
            </w:div>
            <w:div w:id="1980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93786">
      <w:bodyDiv w:val="1"/>
      <w:marLeft w:val="0"/>
      <w:marRight w:val="0"/>
      <w:marTop w:val="0"/>
      <w:marBottom w:val="0"/>
      <w:divBdr>
        <w:top w:val="none" w:sz="0" w:space="0" w:color="auto"/>
        <w:left w:val="none" w:sz="0" w:space="0" w:color="auto"/>
        <w:bottom w:val="none" w:sz="0" w:space="0" w:color="auto"/>
        <w:right w:val="none" w:sz="0" w:space="0" w:color="auto"/>
      </w:divBdr>
      <w:divsChild>
        <w:div w:id="697583252">
          <w:marLeft w:val="0"/>
          <w:marRight w:val="0"/>
          <w:marTop w:val="0"/>
          <w:marBottom w:val="0"/>
          <w:divBdr>
            <w:top w:val="none" w:sz="0" w:space="0" w:color="auto"/>
            <w:left w:val="none" w:sz="0" w:space="0" w:color="auto"/>
            <w:bottom w:val="none" w:sz="0" w:space="0" w:color="auto"/>
            <w:right w:val="none" w:sz="0" w:space="0" w:color="auto"/>
          </w:divBdr>
          <w:divsChild>
            <w:div w:id="756941150">
              <w:marLeft w:val="0"/>
              <w:marRight w:val="0"/>
              <w:marTop w:val="0"/>
              <w:marBottom w:val="0"/>
              <w:divBdr>
                <w:top w:val="none" w:sz="0" w:space="0" w:color="auto"/>
                <w:left w:val="none" w:sz="0" w:space="0" w:color="auto"/>
                <w:bottom w:val="none" w:sz="0" w:space="0" w:color="auto"/>
                <w:right w:val="none" w:sz="0" w:space="0" w:color="auto"/>
              </w:divBdr>
            </w:div>
            <w:div w:id="406998896">
              <w:marLeft w:val="0"/>
              <w:marRight w:val="0"/>
              <w:marTop w:val="0"/>
              <w:marBottom w:val="0"/>
              <w:divBdr>
                <w:top w:val="none" w:sz="0" w:space="0" w:color="auto"/>
                <w:left w:val="none" w:sz="0" w:space="0" w:color="auto"/>
                <w:bottom w:val="none" w:sz="0" w:space="0" w:color="auto"/>
                <w:right w:val="none" w:sz="0" w:space="0" w:color="auto"/>
              </w:divBdr>
              <w:divsChild>
                <w:div w:id="845443395">
                  <w:marLeft w:val="0"/>
                  <w:marRight w:val="0"/>
                  <w:marTop w:val="0"/>
                  <w:marBottom w:val="0"/>
                  <w:divBdr>
                    <w:top w:val="none" w:sz="0" w:space="0" w:color="auto"/>
                    <w:left w:val="none" w:sz="0" w:space="0" w:color="auto"/>
                    <w:bottom w:val="none" w:sz="0" w:space="0" w:color="auto"/>
                    <w:right w:val="none" w:sz="0" w:space="0" w:color="auto"/>
                  </w:divBdr>
                  <w:divsChild>
                    <w:div w:id="22831064">
                      <w:marLeft w:val="0"/>
                      <w:marRight w:val="0"/>
                      <w:marTop w:val="0"/>
                      <w:marBottom w:val="0"/>
                      <w:divBdr>
                        <w:top w:val="none" w:sz="0" w:space="0" w:color="auto"/>
                        <w:left w:val="none" w:sz="0" w:space="0" w:color="auto"/>
                        <w:bottom w:val="none" w:sz="0" w:space="0" w:color="auto"/>
                        <w:right w:val="none" w:sz="0" w:space="0" w:color="auto"/>
                      </w:divBdr>
                    </w:div>
                  </w:divsChild>
                </w:div>
                <w:div w:id="19136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1.jpeg"/><Relationship Id="rId26" Type="http://schemas.openxmlformats.org/officeDocument/2006/relationships/hyperlink" Target="http://en.wikipedia.org/wiki/Stamford,_Connecticut" TargetMode="External"/><Relationship Id="rId39" Type="http://schemas.openxmlformats.org/officeDocument/2006/relationships/hyperlink" Target="http://en.wikipedia.org/wiki/Geology" TargetMode="External"/><Relationship Id="rId21" Type="http://schemas.openxmlformats.org/officeDocument/2006/relationships/image" Target="media/image12.jpeg"/><Relationship Id="rId34" Type="http://schemas.openxmlformats.org/officeDocument/2006/relationships/hyperlink" Target="http://en.wikipedia.org/wiki/William_R._Corliss" TargetMode="External"/><Relationship Id="rId42" Type="http://schemas.openxmlformats.org/officeDocument/2006/relationships/hyperlink" Target="http://en.wikipedia.org/wiki/Jerome_Clark" TargetMode="External"/><Relationship Id="rId47" Type="http://schemas.openxmlformats.org/officeDocument/2006/relationships/hyperlink" Target="http://en.wikipedia.org/wiki/National_Science_Foundation" TargetMode="External"/><Relationship Id="rId50" Type="http://schemas.openxmlformats.org/officeDocument/2006/relationships/hyperlink" Target="http://en.wikipedia.org/w/index.php?title=D.G._Harvey&amp;action=edit&amp;redlink=1" TargetMode="External"/><Relationship Id="rId55" Type="http://schemas.openxmlformats.org/officeDocument/2006/relationships/hyperlink" Target="http://www.scientificexploration.org/jse/abstracts/v16n3a6.php"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divorcenewsnetwork.tv/wp-content/es/Biological-Anomalies-Humans-II-Catalog-of-Biological-Anomalies-Series-free-books/PDF-1432091530/" TargetMode="External"/><Relationship Id="rId25" Type="http://schemas.openxmlformats.org/officeDocument/2006/relationships/hyperlink" Target="http://divorcenewsnetwork.tv/wp-content/es/Biological-Anomalies-Humans-Catalog-of-Biological-Anomalies-free-books/PDF-1048470523/" TargetMode="External"/><Relationship Id="rId33" Type="http://schemas.openxmlformats.org/officeDocument/2006/relationships/hyperlink" Target="http://en.wikipedia.org/wiki/William_R._Corliss" TargetMode="External"/><Relationship Id="rId38" Type="http://schemas.openxmlformats.org/officeDocument/2006/relationships/hyperlink" Target="http://en.wikipedia.org/wiki/Astronomy" TargetMode="External"/><Relationship Id="rId46" Type="http://schemas.openxmlformats.org/officeDocument/2006/relationships/hyperlink" Target="http://en.wikipedia.org/wiki/United_States_Atomic_Energy_Commission"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ivorcenewsnetwork.tv/wp-content/es/Ancient-Infrastructure-Remarkable-Roads-Mines-Walls-Mounds-Stone-Circles-free-books/PDF-1608456904/" TargetMode="External"/><Relationship Id="rId20" Type="http://schemas.openxmlformats.org/officeDocument/2006/relationships/hyperlink" Target="http://divorcenewsnetwork.tv/wp-content/es/Lightning-Auroras-Nocturnal-Lights-and-Related-Luminous-Phenomena-A-Catalog-of-Geophysical-Anomalies-free-books/PDF-1145487594/" TargetMode="External"/><Relationship Id="rId29" Type="http://schemas.openxmlformats.org/officeDocument/2006/relationships/hyperlink" Target="http://en.wikipedia.org/wiki/Anomaly_%28Forteana%29" TargetMode="External"/><Relationship Id="rId41" Type="http://schemas.openxmlformats.org/officeDocument/2006/relationships/hyperlink" Target="http://en.wikipedia.org/wiki/Charles_Fort" TargetMode="External"/><Relationship Id="rId54" Type="http://schemas.openxmlformats.org/officeDocument/2006/relationships/hyperlink" Target="http://groups.yahoo.com/group/sourcebookdiscussi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3.jpeg"/><Relationship Id="rId32" Type="http://schemas.openxmlformats.org/officeDocument/2006/relationships/hyperlink" Target="http://en.wikipedia.org/wiki/William_R._Corliss" TargetMode="External"/><Relationship Id="rId37" Type="http://schemas.openxmlformats.org/officeDocument/2006/relationships/hyperlink" Target="http://en.wikipedia.org/wiki/Archeology" TargetMode="External"/><Relationship Id="rId40" Type="http://schemas.openxmlformats.org/officeDocument/2006/relationships/hyperlink" Target="http://en.wikipedia.org/wiki/Scientific_journal" TargetMode="External"/><Relationship Id="rId45" Type="http://schemas.openxmlformats.org/officeDocument/2006/relationships/hyperlink" Target="http://en.wikipedia.org/wiki/NASA" TargetMode="External"/><Relationship Id="rId53" Type="http://schemas.openxmlformats.org/officeDocument/2006/relationships/hyperlink" Target="http://www.science-frontiers.com/sourcebk.htm" TargetMode="External"/><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divorcenewsnetwork.tv/wp-content/es/Biological-Anomalies-Humans-Catalog-of-Biological-Anomalies-free-books/PDF-1048470523/" TargetMode="External"/><Relationship Id="rId28" Type="http://schemas.openxmlformats.org/officeDocument/2006/relationships/hyperlink" Target="http://en.wikipedia.org/wiki/William_R._Corliss" TargetMode="External"/><Relationship Id="rId36" Type="http://schemas.openxmlformats.org/officeDocument/2006/relationships/hyperlink" Target="http://en.wikipedia.org/wiki/William_R._Corliss" TargetMode="External"/><Relationship Id="rId49" Type="http://schemas.openxmlformats.org/officeDocument/2006/relationships/hyperlink" Target="http://en.wikipedia.org/wiki/William_R._Corliss" TargetMode="External"/><Relationship Id="rId57" Type="http://schemas.openxmlformats.org/officeDocument/2006/relationships/hyperlink" Target="http://www.legacy.com/obituaries/baltimoresun/obituary.aspx?n=william-roger-corliss&amp;pid=152523465" TargetMode="External"/><Relationship Id="rId10" Type="http://schemas.openxmlformats.org/officeDocument/2006/relationships/image" Target="media/image6.jpeg"/><Relationship Id="rId19" Type="http://schemas.openxmlformats.org/officeDocument/2006/relationships/hyperlink" Target="http://divorcenewsnetwork.tv/wp-content/es/Biological-Anomalies-Humans-II-Catalog-of-Biological-Anomalies-Series-free-books/PDF-1432091530/" TargetMode="External"/><Relationship Id="rId31" Type="http://schemas.openxmlformats.org/officeDocument/2006/relationships/hyperlink" Target="http://en.wikipedia.org/wiki/Charles_Fort" TargetMode="External"/><Relationship Id="rId44" Type="http://schemas.openxmlformats.org/officeDocument/2006/relationships/hyperlink" Target="http://en.wikipedia.org/wiki/William_R._Corliss" TargetMode="External"/><Relationship Id="rId52" Type="http://schemas.openxmlformats.org/officeDocument/2006/relationships/hyperlink" Target="http://en.wikipedia.org/wiki/Glenn_T._Seab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divorcenewsnetwork.tv/wp-content/es/Ancient-Infrastructure-Remarkable-Roads-Mines-Walls-Mounds-Stone-Circles-free-books/PDF-1608456904/" TargetMode="External"/><Relationship Id="rId22" Type="http://schemas.openxmlformats.org/officeDocument/2006/relationships/hyperlink" Target="http://divorcenewsnetwork.tv/wp-content/es/Lightning-Auroras-Nocturnal-Lights-and-Related-Luminous-Phenomena-A-Catalog-of-Geophysical-Anomalies-free-books/PDF-1145487594/" TargetMode="External"/><Relationship Id="rId27" Type="http://schemas.openxmlformats.org/officeDocument/2006/relationships/hyperlink" Target="http://en.wikipedia.org/wiki/William_R._Corliss" TargetMode="External"/><Relationship Id="rId30" Type="http://schemas.openxmlformats.org/officeDocument/2006/relationships/hyperlink" Target="http://en.wikipedia.org/wiki/Arthur_C._Clarke" TargetMode="External"/><Relationship Id="rId35" Type="http://schemas.openxmlformats.org/officeDocument/2006/relationships/hyperlink" Target="http://en.wikipedia.org/wiki/William_R._Corliss" TargetMode="External"/><Relationship Id="rId43" Type="http://schemas.openxmlformats.org/officeDocument/2006/relationships/hyperlink" Target="http://en.wikipedia.org/wiki/William_R._Corliss" TargetMode="External"/><Relationship Id="rId48" Type="http://schemas.openxmlformats.org/officeDocument/2006/relationships/hyperlink" Target="http://en.wikipedia.org/wiki/William_R._Corliss" TargetMode="External"/><Relationship Id="rId56" Type="http://schemas.openxmlformats.org/officeDocument/2006/relationships/hyperlink" Target="http://worldcat.org/identities/lccn-n80-57226" TargetMode="External"/><Relationship Id="rId8" Type="http://schemas.openxmlformats.org/officeDocument/2006/relationships/image" Target="media/image4.jpeg"/><Relationship Id="rId51" Type="http://schemas.openxmlformats.org/officeDocument/2006/relationships/hyperlink" Target="http://en.wikipedia.org/w/index.php?title=E.G._Johnsen&amp;action=edit&amp;redlink=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1628</Words>
  <Characters>9283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Joseph_2</dc:creator>
  <cp:lastModifiedBy>Joseph_2</cp:lastModifiedBy>
  <cp:revision>4</cp:revision>
  <dcterms:created xsi:type="dcterms:W3CDTF">2014-10-14T07:42:00Z</dcterms:created>
  <dcterms:modified xsi:type="dcterms:W3CDTF">2014-10-14T08:04:00Z</dcterms:modified>
</cp:coreProperties>
</file>