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276" w:lineRule="auto"/>
        <w:contextualSpacing w:val="0"/>
        <w:jc w:val="center"/>
      </w:pPr>
      <w:r w:rsidDel="00000000" w:rsidR="00000000" w:rsidRPr="00000000">
        <w:drawing>
          <wp:inline distB="114300" distT="114300" distL="114300" distR="114300">
            <wp:extent cx="5715000" cy="1143000"/>
            <wp:effectExtent b="0" l="0" r="0" t="0"/>
            <wp:docPr id="1" name="image01.jpg"/>
            <a:graphic>
              <a:graphicData uri="http://schemas.openxmlformats.org/drawingml/2006/picture">
                <pic:pic>
                  <pic:nvPicPr>
                    <pic:cNvPr id="0" name="image01.jpg"/>
                    <pic:cNvPicPr preferRelativeResize="0"/>
                  </pic:nvPicPr>
                  <pic:blipFill>
                    <a:blip r:embed="rId5"/>
                    <a:srcRect b="0" l="0" r="0" t="0"/>
                    <a:stretch>
                      <a:fillRect/>
                    </a:stretch>
                  </pic:blipFill>
                  <pic:spPr>
                    <a:xfrm>
                      <a:off x="0" y="0"/>
                      <a:ext cx="5715000" cy="1143000"/>
                    </a:xfrm>
                    <a:prstGeom prst="rect"/>
                    <a:ln/>
                  </pic:spPr>
                </pic:pic>
              </a:graphicData>
            </a:graphic>
          </wp:inline>
        </w:drawing>
      </w:r>
      <w:r w:rsidDel="00000000" w:rsidR="00000000" w:rsidRPr="00000000">
        <w:rPr>
          <w:rtl w:val="0"/>
        </w:rPr>
      </w:r>
    </w:p>
    <w:p w:rsidR="00000000" w:rsidDel="00000000" w:rsidP="00000000" w:rsidRDefault="00000000" w:rsidRPr="00000000">
      <w:pPr>
        <w:spacing w:line="276" w:lineRule="auto"/>
        <w:contextualSpacing w:val="0"/>
        <w:jc w:val="center"/>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b w:val="1"/>
          <w:sz w:val="24"/>
          <w:szCs w:val="24"/>
          <w:rtl w:val="0"/>
        </w:rPr>
        <w:t xml:space="preserve">Module 2: Protection For The Digestive System:</w:t>
      </w:r>
      <w:r w:rsidDel="00000000" w:rsidR="00000000" w:rsidRPr="00000000">
        <w:rPr>
          <w:sz w:val="24"/>
          <w:szCs w:val="24"/>
          <w:rtl w:val="0"/>
        </w:rPr>
        <w:t xml:space="preserve"> </w:t>
      </w:r>
      <w:r w:rsidDel="00000000" w:rsidR="00000000" w:rsidRPr="00000000">
        <w:rPr>
          <w:b w:val="1"/>
          <w:sz w:val="24"/>
          <w:szCs w:val="24"/>
          <w:rtl w:val="0"/>
        </w:rPr>
        <w:t xml:space="preserve">Herbal and nutritional therapies for protecting the digestive system against stress, inflammation, medications and pathogens</w:t>
      </w: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rtl w:val="0"/>
        </w:rPr>
      </w:r>
    </w:p>
    <w:p w:rsidR="00000000" w:rsidDel="00000000" w:rsidP="00000000" w:rsidRDefault="00000000" w:rsidRPr="00000000">
      <w:pPr>
        <w:widowControl w:val="0"/>
        <w:spacing w:line="276" w:lineRule="auto"/>
        <w:contextualSpacing w:val="0"/>
      </w:pPr>
      <w:r w:rsidDel="00000000" w:rsidR="00000000" w:rsidRPr="00000000">
        <w:rPr>
          <w:i w:val="1"/>
          <w:sz w:val="24"/>
          <w:szCs w:val="24"/>
          <w:rtl w:val="0"/>
        </w:rPr>
        <w:t xml:space="preserve">The digestive system is a sensitive and complex environment, easily disturbed by poor quality food, stress, medications and microbial pathogens. Medicinal plants have been used throughout history for their abilities to strengthen digestive functions, fight infections, reduce inflammation, and enhance and balance assimilation and elimination; these botanical powers are increasingly important and necessary, and can be easily brought into every home in the form of simple herbal preparations.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ab/>
        <w:tab/>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Dietary principles for protecting and healing the digestive system</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Herbal products and preparations for recovery from antibiotic use</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Combining bitter and aromatic herbs for improving assimilation and elimination</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Aromatic preparations for abdominal applications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Herbs, foods and spiritual practices that protect the digestive system from stress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Enhancing digestive immunity against pathogens and food sensitivities</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Regulating digestive secretions and peristalsis to protect against inflammation and acidity</w:t>
      </w:r>
    </w:p>
    <w:p w:rsidR="00000000" w:rsidDel="00000000" w:rsidP="00000000" w:rsidRDefault="00000000" w:rsidRPr="00000000">
      <w:pPr>
        <w:widowControl w:val="0"/>
        <w:spacing w:line="276" w:lineRule="auto"/>
        <w:contextualSpacing w:val="0"/>
      </w:pPr>
      <w:r w:rsidDel="00000000" w:rsidR="00000000" w:rsidRPr="00000000">
        <w:rPr>
          <w:sz w:val="24"/>
          <w:szCs w:val="24"/>
          <w:rtl w:val="0"/>
        </w:rPr>
        <w:t xml:space="preserve">Herbal protocols for treating bacterial infections and intestinal parasites</w:t>
      </w:r>
    </w:p>
    <w:p w:rsidR="00000000" w:rsidDel="00000000" w:rsidP="00000000" w:rsidRDefault="00000000" w:rsidRPr="00000000">
      <w:pPr>
        <w:widowControl w:val="0"/>
        <w:spacing w:line="276" w:lineRule="auto"/>
        <w:contextualSpacing w:val="0"/>
      </w:pPr>
      <w:bookmarkStart w:colFirst="0" w:colLast="0" w:name="_gjdgxs" w:id="0"/>
      <w:bookmarkEnd w:id="0"/>
      <w:r w:rsidDel="00000000" w:rsidR="00000000" w:rsidRPr="00000000">
        <w:rPr>
          <w:rtl w:val="0"/>
        </w:rPr>
      </w:r>
    </w:p>
    <w:p w:rsidR="00000000" w:rsidDel="00000000" w:rsidP="00000000" w:rsidRDefault="00000000" w:rsidRPr="00000000">
      <w:pPr>
        <w:spacing w:line="276" w:lineRule="auto"/>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01.jpg"/></Relationships>
</file>