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E22" w:rsidRDefault="00A573A9">
      <w:hyperlink r:id="rId4" w:history="1">
        <w:r>
          <w:rPr>
            <w:rStyle w:val="Hyperlink"/>
          </w:rPr>
          <w:t>https://twitter.com/tomhanks</w:t>
        </w:r>
      </w:hyperlink>
      <w:bookmarkStart w:id="0" w:name="_GoBack"/>
      <w:bookmarkEnd w:id="0"/>
    </w:p>
    <w:sectPr w:rsidR="00FB4E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A9"/>
    <w:rsid w:val="00A573A9"/>
    <w:rsid w:val="00FB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50618-5B94-48EE-B78C-B74ACCD7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73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witter.com/tomhan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Dammegard</dc:creator>
  <cp:keywords/>
  <dc:description/>
  <cp:lastModifiedBy>Ole Dammegard</cp:lastModifiedBy>
  <cp:revision>1</cp:revision>
  <dcterms:created xsi:type="dcterms:W3CDTF">2020-03-25T08:54:00Z</dcterms:created>
  <dcterms:modified xsi:type="dcterms:W3CDTF">2020-03-25T08:55:00Z</dcterms:modified>
</cp:coreProperties>
</file>