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bookmarkStart w:id="0" w:name="_GoBack"/>
      <w:bookmarkEnd w:id="0"/>
    </w:p>
    <w:p w:rsidR="008E3812" w:rsidRDefault="008E3812" w:rsidP="008E3812">
      <w:pPr>
        <w:pStyle w:val="Heading1"/>
      </w:pPr>
      <w:r>
        <w:t>The CRYPTO tipping point has arrived as corporate banks SHATTER public trust… every person must become proficient in crypto or risk losing everything</w:t>
      </w:r>
    </w:p>
    <w:p w:rsidR="008E3812" w:rsidRDefault="008E3812" w:rsidP="008E3812">
      <w:pPr>
        <w:pStyle w:val="NormalWeb"/>
      </w:pPr>
      <w:r>
        <w:rPr>
          <w:rStyle w:val="article-author"/>
        </w:rPr>
        <w:t xml:space="preserve">Tuesday, March 08, 2022 by: </w:t>
      </w:r>
      <w:hyperlink r:id="rId5" w:tooltip="Posts by Mike Adams" w:history="1">
        <w:r>
          <w:rPr>
            <w:rStyle w:val="Hyperlink"/>
          </w:rPr>
          <w:t>Mike Adams</w:t>
        </w:r>
      </w:hyperlink>
      <w:r>
        <w:rPr>
          <w:rStyle w:val="article-author"/>
        </w:rPr>
        <w:t xml:space="preserve"> </w:t>
      </w:r>
      <w:r>
        <w:br/>
      </w:r>
      <w:r>
        <w:rPr>
          <w:rStyle w:val="article-author"/>
          <w:i/>
          <w:iCs/>
        </w:rPr>
        <w:t xml:space="preserve">Tags: </w:t>
      </w:r>
      <w:hyperlink r:id="rId6" w:history="1">
        <w:r>
          <w:rPr>
            <w:rStyle w:val="Hyperlink"/>
            <w:i/>
            <w:iCs/>
          </w:rPr>
          <w:t>banking</w:t>
        </w:r>
      </w:hyperlink>
      <w:r>
        <w:rPr>
          <w:rStyle w:val="article-author"/>
          <w:i/>
          <w:iCs/>
        </w:rPr>
        <w:t xml:space="preserve">, </w:t>
      </w:r>
      <w:hyperlink r:id="rId7" w:history="1">
        <w:r>
          <w:rPr>
            <w:rStyle w:val="Hyperlink"/>
            <w:i/>
            <w:iCs/>
          </w:rPr>
          <w:t>banks</w:t>
        </w:r>
      </w:hyperlink>
      <w:r>
        <w:rPr>
          <w:rStyle w:val="article-author"/>
          <w:i/>
          <w:iCs/>
        </w:rPr>
        <w:t xml:space="preserve">, </w:t>
      </w:r>
      <w:hyperlink r:id="rId8" w:history="1">
        <w:proofErr w:type="spellStart"/>
        <w:r>
          <w:rPr>
            <w:rStyle w:val="Hyperlink"/>
            <w:i/>
            <w:iCs/>
          </w:rPr>
          <w:t>bitcoin</w:t>
        </w:r>
        <w:proofErr w:type="spellEnd"/>
      </w:hyperlink>
      <w:r>
        <w:rPr>
          <w:rStyle w:val="article-author"/>
          <w:i/>
          <w:iCs/>
        </w:rPr>
        <w:t xml:space="preserve">, </w:t>
      </w:r>
      <w:hyperlink r:id="rId9" w:history="1">
        <w:r>
          <w:rPr>
            <w:rStyle w:val="Hyperlink"/>
            <w:i/>
            <w:iCs/>
          </w:rPr>
          <w:t>chaos</w:t>
        </w:r>
      </w:hyperlink>
      <w:r>
        <w:rPr>
          <w:rStyle w:val="article-author"/>
          <w:i/>
          <w:iCs/>
        </w:rPr>
        <w:t xml:space="preserve">, </w:t>
      </w:r>
      <w:hyperlink r:id="rId10" w:history="1">
        <w:r>
          <w:rPr>
            <w:rStyle w:val="Hyperlink"/>
            <w:i/>
            <w:iCs/>
          </w:rPr>
          <w:t>Collapse</w:t>
        </w:r>
      </w:hyperlink>
      <w:r>
        <w:rPr>
          <w:rStyle w:val="article-author"/>
          <w:i/>
          <w:iCs/>
        </w:rPr>
        <w:t xml:space="preserve">, </w:t>
      </w:r>
      <w:hyperlink r:id="rId11" w:history="1">
        <w:r>
          <w:rPr>
            <w:rStyle w:val="Hyperlink"/>
            <w:i/>
            <w:iCs/>
          </w:rPr>
          <w:t>crypto</w:t>
        </w:r>
      </w:hyperlink>
      <w:r>
        <w:rPr>
          <w:rStyle w:val="article-author"/>
          <w:i/>
          <w:iCs/>
        </w:rPr>
        <w:t xml:space="preserve">, </w:t>
      </w:r>
      <w:hyperlink r:id="rId12" w:history="1">
        <w:proofErr w:type="spellStart"/>
        <w:r>
          <w:rPr>
            <w:rStyle w:val="Hyperlink"/>
            <w:i/>
            <w:iCs/>
          </w:rPr>
          <w:t>cryptocurrency</w:t>
        </w:r>
        <w:proofErr w:type="spellEnd"/>
      </w:hyperlink>
      <w:r>
        <w:rPr>
          <w:rStyle w:val="article-author"/>
          <w:i/>
          <w:iCs/>
        </w:rPr>
        <w:t xml:space="preserve">, </w:t>
      </w:r>
      <w:hyperlink r:id="rId13" w:history="1">
        <w:r>
          <w:rPr>
            <w:rStyle w:val="Hyperlink"/>
            <w:i/>
            <w:iCs/>
          </w:rPr>
          <w:t>finance</w:t>
        </w:r>
      </w:hyperlink>
      <w:r>
        <w:rPr>
          <w:rStyle w:val="article-author"/>
          <w:i/>
          <w:iCs/>
        </w:rPr>
        <w:t xml:space="preserve">, </w:t>
      </w:r>
      <w:hyperlink r:id="rId14" w:history="1">
        <w:r>
          <w:rPr>
            <w:rStyle w:val="Hyperlink"/>
            <w:i/>
            <w:iCs/>
          </w:rPr>
          <w:t>global reset</w:t>
        </w:r>
      </w:hyperlink>
      <w:r>
        <w:rPr>
          <w:rStyle w:val="article-author"/>
          <w:i/>
          <w:iCs/>
        </w:rPr>
        <w:t xml:space="preserve">, </w:t>
      </w:r>
      <w:hyperlink r:id="rId15" w:history="1">
        <w:r>
          <w:rPr>
            <w:rStyle w:val="Hyperlink"/>
            <w:i/>
            <w:iCs/>
          </w:rPr>
          <w:t>gold</w:t>
        </w:r>
      </w:hyperlink>
      <w:r>
        <w:rPr>
          <w:rStyle w:val="article-author"/>
          <w:i/>
          <w:iCs/>
        </w:rPr>
        <w:t xml:space="preserve">, </w:t>
      </w:r>
      <w:hyperlink r:id="rId16" w:history="1">
        <w:r>
          <w:rPr>
            <w:rStyle w:val="Hyperlink"/>
            <w:i/>
            <w:iCs/>
          </w:rPr>
          <w:t>liquidity</w:t>
        </w:r>
      </w:hyperlink>
      <w:r>
        <w:rPr>
          <w:rStyle w:val="article-author"/>
          <w:i/>
          <w:iCs/>
        </w:rPr>
        <w:t xml:space="preserve">, </w:t>
      </w:r>
      <w:hyperlink r:id="rId17" w:history="1">
        <w:r>
          <w:rPr>
            <w:rStyle w:val="Hyperlink"/>
            <w:i/>
            <w:iCs/>
          </w:rPr>
          <w:t>risk</w:t>
        </w:r>
      </w:hyperlink>
      <w:r>
        <w:rPr>
          <w:rStyle w:val="article-author"/>
          <w:i/>
          <w:iCs/>
        </w:rPr>
        <w:t xml:space="preserve">, </w:t>
      </w:r>
      <w:hyperlink r:id="rId18" w:history="1">
        <w:r>
          <w:rPr>
            <w:rStyle w:val="Hyperlink"/>
            <w:i/>
            <w:iCs/>
          </w:rPr>
          <w:t>silver</w:t>
        </w:r>
      </w:hyperlink>
      <w:r>
        <w:rPr>
          <w:rStyle w:val="article-author"/>
          <w:i/>
          <w:iCs/>
        </w:rPr>
        <w:t xml:space="preserve">, </w:t>
      </w:r>
      <w:hyperlink r:id="rId19" w:history="1">
        <w:r>
          <w:rPr>
            <w:rStyle w:val="Hyperlink"/>
            <w:i/>
            <w:iCs/>
          </w:rPr>
          <w:t>transactions</w:t>
        </w:r>
      </w:hyperlink>
    </w:p>
    <w:p w:rsidR="008E3812" w:rsidRDefault="008E3812">
      <w:r w:rsidRPr="008E3812">
        <w:t>https://www.naturalnews.com/2022-03-08-the-crypto-tipping-point-has-arrived-as-corporate-banks-shatter-public-trust.html</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b/>
          <w:bCs/>
          <w:sz w:val="24"/>
          <w:szCs w:val="24"/>
        </w:rPr>
        <w:t>Step 1: Download and install the Exodus wallet.</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hyperlink r:id="rId20" w:tgtFrame="_blank" w:history="1">
        <w:proofErr w:type="gramStart"/>
        <w:r w:rsidRPr="008E3812">
          <w:rPr>
            <w:rFonts w:ascii="Times New Roman" w:eastAsia="Times New Roman" w:hAnsi="Times New Roman" w:cs="Times New Roman"/>
            <w:color w:val="0000FF"/>
            <w:sz w:val="24"/>
            <w:szCs w:val="24"/>
            <w:u w:val="single"/>
          </w:rPr>
          <w:t>Exodus.com</w:t>
        </w:r>
      </w:hyperlink>
      <w:r w:rsidRPr="008E3812">
        <w:rPr>
          <w:rFonts w:ascii="Times New Roman" w:eastAsia="Times New Roman" w:hAnsi="Times New Roman" w:cs="Times New Roman"/>
          <w:sz w:val="24"/>
          <w:szCs w:val="24"/>
        </w:rPr>
        <w:t>.</w:t>
      </w:r>
      <w:proofErr w:type="gramEnd"/>
      <w:r w:rsidRPr="008E3812">
        <w:rPr>
          <w:rFonts w:ascii="Times New Roman" w:eastAsia="Times New Roman" w:hAnsi="Times New Roman" w:cs="Times New Roman"/>
          <w:sz w:val="24"/>
          <w:szCs w:val="24"/>
        </w:rPr>
        <w:t xml:space="preserve"> It’s free. It can run on a desktop computer or a mobile phone. This is a crypto storage wallet on your local device. It does not know who you are and needs no ID verification. Make sure you write down your 12-word recovery pass phrase so that you can restore your wallet on another device if your current wallet gets destroyed (via a computer crash, lost mobile phone, etc.).</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Once you have this installed, if you have a friend who uses crypto, ask them to transfer a few </w:t>
      </w:r>
      <w:proofErr w:type="spellStart"/>
      <w:r w:rsidRPr="008E3812">
        <w:rPr>
          <w:rFonts w:ascii="Times New Roman" w:eastAsia="Times New Roman" w:hAnsi="Times New Roman" w:cs="Times New Roman"/>
          <w:sz w:val="24"/>
          <w:szCs w:val="24"/>
        </w:rPr>
        <w:t>dollars worth</w:t>
      </w:r>
      <w:proofErr w:type="spellEnd"/>
      <w:r w:rsidRPr="008E3812">
        <w:rPr>
          <w:rFonts w:ascii="Times New Roman" w:eastAsia="Times New Roman" w:hAnsi="Times New Roman" w:cs="Times New Roman"/>
          <w:sz w:val="24"/>
          <w:szCs w:val="24"/>
        </w:rPr>
        <w:t xml:space="preserve"> of crypto into your Exodus wallet, just to show you how that works. They will usually be happy to show you how to do that.</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b/>
          <w:bCs/>
          <w:sz w:val="24"/>
          <w:szCs w:val="24"/>
        </w:rPr>
        <w:t>Step 2: Join an online exchange such as Gemini</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8E3812">
          <w:rPr>
            <w:rFonts w:ascii="Times New Roman" w:eastAsia="Times New Roman" w:hAnsi="Times New Roman" w:cs="Times New Roman"/>
            <w:color w:val="0000FF"/>
            <w:sz w:val="24"/>
            <w:szCs w:val="24"/>
            <w:u w:val="single"/>
          </w:rPr>
          <w:t>Gemini.com</w:t>
        </w:r>
      </w:hyperlink>
      <w:r w:rsidRPr="008E3812">
        <w:rPr>
          <w:rFonts w:ascii="Times New Roman" w:eastAsia="Times New Roman" w:hAnsi="Times New Roman" w:cs="Times New Roman"/>
          <w:sz w:val="24"/>
          <w:szCs w:val="24"/>
        </w:rPr>
        <w:t xml:space="preserve"> is an online exchange that allows you to connect an online wallet with your bank account. This will require your social security number, your name and identification documents. Once approved, you can purchase crypto with your bank account, effectively transferring from fiat into crypto. Which crypto should you buy? That’s too much to cover here. I’m a fan of certain </w:t>
      </w:r>
      <w:proofErr w:type="spellStart"/>
      <w:r w:rsidRPr="008E3812">
        <w:rPr>
          <w:rFonts w:ascii="Times New Roman" w:eastAsia="Times New Roman" w:hAnsi="Times New Roman" w:cs="Times New Roman"/>
          <w:sz w:val="24"/>
          <w:szCs w:val="24"/>
        </w:rPr>
        <w:t>stablecoins</w:t>
      </w:r>
      <w:proofErr w:type="spellEnd"/>
      <w:r w:rsidRPr="008E3812">
        <w:rPr>
          <w:rFonts w:ascii="Times New Roman" w:eastAsia="Times New Roman" w:hAnsi="Times New Roman" w:cs="Times New Roman"/>
          <w:sz w:val="24"/>
          <w:szCs w:val="24"/>
        </w:rPr>
        <w:t>, but not a fan of Tether. I’ll cover more on that later, but beware of silly meme coins and coins that are heavily promoted to the ignorant masses by celebrities.</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Understand that crypto in your Gemini wallet can theoretically be frozen by a criminal government, because they know your identity. So you don’t want to keep funds in Gemini. Just think of Gemini as an on ramp and off ramp to your fiat banking account.</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b/>
          <w:bCs/>
          <w:sz w:val="24"/>
          <w:szCs w:val="24"/>
        </w:rPr>
        <w:t>Step 3: Move some crypto from Gemini to your Exodus wallet</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Transfer some crypto to your Exodus wallet. Search online how-to videos if you need a tutorial. At this point, the crypto funds are in your Exodus wallet and </w:t>
      </w:r>
      <w:r w:rsidRPr="008E3812">
        <w:rPr>
          <w:rFonts w:ascii="Times New Roman" w:eastAsia="Times New Roman" w:hAnsi="Times New Roman" w:cs="Times New Roman"/>
          <w:b/>
          <w:bCs/>
          <w:sz w:val="24"/>
          <w:szCs w:val="24"/>
        </w:rPr>
        <w:t xml:space="preserve">your cryptography </w:t>
      </w:r>
      <w:proofErr w:type="spellStart"/>
      <w:proofErr w:type="gramStart"/>
      <w:r w:rsidRPr="008E3812">
        <w:rPr>
          <w:rFonts w:ascii="Times New Roman" w:eastAsia="Times New Roman" w:hAnsi="Times New Roman" w:cs="Times New Roman"/>
          <w:b/>
          <w:bCs/>
          <w:sz w:val="24"/>
          <w:szCs w:val="24"/>
        </w:rPr>
        <w:t>keyes</w:t>
      </w:r>
      <w:proofErr w:type="spellEnd"/>
      <w:proofErr w:type="gramEnd"/>
      <w:r w:rsidRPr="008E3812">
        <w:rPr>
          <w:rFonts w:ascii="Times New Roman" w:eastAsia="Times New Roman" w:hAnsi="Times New Roman" w:cs="Times New Roman"/>
          <w:b/>
          <w:bCs/>
          <w:sz w:val="24"/>
          <w:szCs w:val="24"/>
        </w:rPr>
        <w:t xml:space="preserve"> are stored on your local device</w:t>
      </w:r>
      <w:r w:rsidRPr="008E3812">
        <w:rPr>
          <w:rFonts w:ascii="Times New Roman" w:eastAsia="Times New Roman" w:hAnsi="Times New Roman" w:cs="Times New Roman"/>
          <w:sz w:val="24"/>
          <w:szCs w:val="24"/>
        </w:rPr>
        <w:t xml:space="preserve">. Nobody really knows you have this wallet, and the wallet isn’t tied to your identity. This is non-cloud storage of your crypto, but it’s not “cold” storage yet. For cold </w:t>
      </w:r>
      <w:r w:rsidRPr="008E3812">
        <w:rPr>
          <w:rFonts w:ascii="Times New Roman" w:eastAsia="Times New Roman" w:hAnsi="Times New Roman" w:cs="Times New Roman"/>
          <w:sz w:val="24"/>
          <w:szCs w:val="24"/>
        </w:rPr>
        <w:lastRenderedPageBreak/>
        <w:t xml:space="preserve">storage, you would need to disconnect your computer from the internet, or purchase a cold storage hardware locker device such as a </w:t>
      </w:r>
      <w:hyperlink r:id="rId22" w:history="1">
        <w:proofErr w:type="spellStart"/>
        <w:r w:rsidRPr="008E3812">
          <w:rPr>
            <w:rFonts w:ascii="Times New Roman" w:eastAsia="Times New Roman" w:hAnsi="Times New Roman" w:cs="Times New Roman"/>
            <w:color w:val="0000FF"/>
            <w:sz w:val="24"/>
            <w:szCs w:val="24"/>
            <w:u w:val="single"/>
          </w:rPr>
          <w:t>Trezor</w:t>
        </w:r>
        <w:proofErr w:type="spellEnd"/>
        <w:r w:rsidRPr="008E3812">
          <w:rPr>
            <w:rFonts w:ascii="Times New Roman" w:eastAsia="Times New Roman" w:hAnsi="Times New Roman" w:cs="Times New Roman"/>
            <w:color w:val="0000FF"/>
            <w:sz w:val="24"/>
            <w:szCs w:val="24"/>
            <w:u w:val="single"/>
          </w:rPr>
          <w:t>.</w:t>
        </w:r>
      </w:hyperlink>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TIP: You might also consider buying a standalone laptop computer for a few hundred dollars. Set up a VPN on that computer. Use the VPN to do everything, and never use that laptop for anything other than running crypto. Download and install the Exodus wallet here. Only connect the laptop to the internet when you are actively using the wallet. When you aren’t using it, physically disconnect the machine from the internet (</w:t>
      </w:r>
      <w:proofErr w:type="spellStart"/>
      <w:r w:rsidRPr="008E3812">
        <w:rPr>
          <w:rFonts w:ascii="Times New Roman" w:eastAsia="Times New Roman" w:hAnsi="Times New Roman" w:cs="Times New Roman"/>
          <w:sz w:val="24"/>
          <w:szCs w:val="24"/>
        </w:rPr>
        <w:t>ethernet</w:t>
      </w:r>
      <w:proofErr w:type="spellEnd"/>
      <w:r w:rsidRPr="008E3812">
        <w:rPr>
          <w:rFonts w:ascii="Times New Roman" w:eastAsia="Times New Roman" w:hAnsi="Times New Roman" w:cs="Times New Roman"/>
          <w:sz w:val="24"/>
          <w:szCs w:val="24"/>
        </w:rPr>
        <w:t xml:space="preserve"> cable, typically). Turn off </w:t>
      </w:r>
      <w:proofErr w:type="spellStart"/>
      <w:r w:rsidRPr="008E3812">
        <w:rPr>
          <w:rFonts w:ascii="Times New Roman" w:eastAsia="Times New Roman" w:hAnsi="Times New Roman" w:cs="Times New Roman"/>
          <w:sz w:val="24"/>
          <w:szCs w:val="24"/>
        </w:rPr>
        <w:t>wi-fi</w:t>
      </w:r>
      <w:proofErr w:type="spellEnd"/>
      <w:r w:rsidRPr="008E3812">
        <w:rPr>
          <w:rFonts w:ascii="Times New Roman" w:eastAsia="Times New Roman" w:hAnsi="Times New Roman" w:cs="Times New Roman"/>
          <w:sz w:val="24"/>
          <w:szCs w:val="24"/>
        </w:rPr>
        <w:t>. Consider this laptop to be a dedicated wallet, capable of cold storage. All these steps will protect you from hackers and cyber criminals.</w:t>
      </w:r>
    </w:p>
    <w:p w:rsidR="008E3812" w:rsidRPr="008E3812" w:rsidRDefault="008E3812" w:rsidP="008E3812">
      <w:pPr>
        <w:spacing w:before="100" w:beforeAutospacing="1" w:after="100" w:afterAutospacing="1" w:line="240" w:lineRule="auto"/>
        <w:outlineLvl w:val="1"/>
        <w:rPr>
          <w:rFonts w:ascii="Times New Roman" w:eastAsia="Times New Roman" w:hAnsi="Times New Roman" w:cs="Times New Roman"/>
          <w:b/>
          <w:bCs/>
          <w:sz w:val="36"/>
          <w:szCs w:val="36"/>
        </w:rPr>
      </w:pPr>
      <w:r w:rsidRPr="008E3812">
        <w:rPr>
          <w:rFonts w:ascii="Times New Roman" w:eastAsia="Times New Roman" w:hAnsi="Times New Roman" w:cs="Times New Roman"/>
          <w:b/>
          <w:bCs/>
          <w:sz w:val="36"/>
          <w:szCs w:val="36"/>
        </w:rPr>
        <w:t>Step 4: Spend some crypto online, so that you know how to make a purchase with crypto</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I want you to make one online purchase using crypto. </w:t>
      </w:r>
      <w:hyperlink r:id="rId23" w:tgtFrame="_blank" w:history="1">
        <w:r w:rsidRPr="008E3812">
          <w:rPr>
            <w:rFonts w:ascii="Times New Roman" w:eastAsia="Times New Roman" w:hAnsi="Times New Roman" w:cs="Times New Roman"/>
            <w:color w:val="0000FF"/>
            <w:sz w:val="24"/>
            <w:szCs w:val="24"/>
            <w:u w:val="single"/>
          </w:rPr>
          <w:t>Botach.com</w:t>
        </w:r>
      </w:hyperlink>
      <w:r w:rsidRPr="008E3812">
        <w:rPr>
          <w:rFonts w:ascii="Times New Roman" w:eastAsia="Times New Roman" w:hAnsi="Times New Roman" w:cs="Times New Roman"/>
          <w:sz w:val="24"/>
          <w:szCs w:val="24"/>
        </w:rPr>
        <w:t xml:space="preserve"> sells survival gear and accepts crypto. </w:t>
      </w:r>
      <w:hyperlink r:id="rId24" w:history="1">
        <w:r w:rsidRPr="008E3812">
          <w:rPr>
            <w:rFonts w:ascii="Times New Roman" w:eastAsia="Times New Roman" w:hAnsi="Times New Roman" w:cs="Times New Roman"/>
            <w:color w:val="0000FF"/>
            <w:sz w:val="24"/>
            <w:szCs w:val="24"/>
            <w:u w:val="single"/>
          </w:rPr>
          <w:t>The Health Ranger Store</w:t>
        </w:r>
      </w:hyperlink>
      <w:r w:rsidRPr="008E3812">
        <w:rPr>
          <w:rFonts w:ascii="Times New Roman" w:eastAsia="Times New Roman" w:hAnsi="Times New Roman" w:cs="Times New Roman"/>
          <w:sz w:val="24"/>
          <w:szCs w:val="24"/>
        </w:rPr>
        <w:t xml:space="preserve"> also accepts crypto, and there are probably hundreds of thousands of other merchants who do as well. Find a merchant and buy something, even something small. I want you to go through this process and get used to seeing how it works.</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Once you have completed this process, you understand the basics of crypto.</w:t>
      </w:r>
    </w:p>
    <w:p w:rsidR="008E3812" w:rsidRPr="008E3812" w:rsidRDefault="008E3812" w:rsidP="008E3812">
      <w:pPr>
        <w:spacing w:before="100" w:beforeAutospacing="1" w:after="100" w:afterAutospacing="1" w:line="240" w:lineRule="auto"/>
        <w:outlineLvl w:val="1"/>
        <w:rPr>
          <w:rFonts w:ascii="Times New Roman" w:eastAsia="Times New Roman" w:hAnsi="Times New Roman" w:cs="Times New Roman"/>
          <w:b/>
          <w:bCs/>
          <w:sz w:val="36"/>
          <w:szCs w:val="36"/>
        </w:rPr>
      </w:pPr>
      <w:r w:rsidRPr="008E3812">
        <w:rPr>
          <w:rFonts w:ascii="Times New Roman" w:eastAsia="Times New Roman" w:hAnsi="Times New Roman" w:cs="Times New Roman"/>
          <w:b/>
          <w:bCs/>
          <w:sz w:val="36"/>
          <w:szCs w:val="36"/>
        </w:rPr>
        <w:t>Understand risk and decide what’s best for you</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Now that you have a crypto wallet and an online exchange, you have new options you didn’t have before. If you wish, you can save assets in your crypto wallet. Although I don’t recommend it, you can also speculate on crypto coins and try to outsmart the other crypto players (but in my opinion this is a fool’s game because the whales rig the markets). You can also spend crypto away from the prying eyes of government surveillance and bank monitoring (you can have some privacy, in other words).</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Look at the privacy coins like </w:t>
      </w:r>
      <w:proofErr w:type="spellStart"/>
      <w:r w:rsidRPr="008E3812">
        <w:rPr>
          <w:rFonts w:ascii="Times New Roman" w:eastAsia="Times New Roman" w:hAnsi="Times New Roman" w:cs="Times New Roman"/>
          <w:sz w:val="24"/>
          <w:szCs w:val="24"/>
        </w:rPr>
        <w:t>Zcash</w:t>
      </w:r>
      <w:proofErr w:type="spellEnd"/>
      <w:r w:rsidRPr="008E3812">
        <w:rPr>
          <w:rFonts w:ascii="Times New Roman" w:eastAsia="Times New Roman" w:hAnsi="Times New Roman" w:cs="Times New Roman"/>
          <w:sz w:val="24"/>
          <w:szCs w:val="24"/>
        </w:rPr>
        <w:t xml:space="preserve">. Learn what “privacy coins” really are. “Z” means “Zero knowledge.” That’s what you want for maximum privacy. (Disclaimer: I currently do not hold any </w:t>
      </w:r>
      <w:proofErr w:type="spellStart"/>
      <w:r w:rsidRPr="008E3812">
        <w:rPr>
          <w:rFonts w:ascii="Times New Roman" w:eastAsia="Times New Roman" w:hAnsi="Times New Roman" w:cs="Times New Roman"/>
          <w:sz w:val="24"/>
          <w:szCs w:val="24"/>
        </w:rPr>
        <w:t>zcash</w:t>
      </w:r>
      <w:proofErr w:type="spellEnd"/>
      <w:r w:rsidRPr="008E3812">
        <w:rPr>
          <w:rFonts w:ascii="Times New Roman" w:eastAsia="Times New Roman" w:hAnsi="Times New Roman" w:cs="Times New Roman"/>
          <w:sz w:val="24"/>
          <w:szCs w:val="24"/>
        </w:rPr>
        <w:t>, but I probably will at some point.)</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Also, remember the downside to all this. All crypto becomes useless in a grid down collapse. Then again, so do banks. So remember to </w:t>
      </w:r>
      <w:r w:rsidRPr="008E3812">
        <w:rPr>
          <w:rFonts w:ascii="Times New Roman" w:eastAsia="Times New Roman" w:hAnsi="Times New Roman" w:cs="Times New Roman"/>
          <w:b/>
          <w:bCs/>
          <w:sz w:val="24"/>
          <w:szCs w:val="24"/>
        </w:rPr>
        <w:t>use crypto get into physical things</w:t>
      </w:r>
      <w:r w:rsidRPr="008E3812">
        <w:rPr>
          <w:rFonts w:ascii="Times New Roman" w:eastAsia="Times New Roman" w:hAnsi="Times New Roman" w:cs="Times New Roman"/>
          <w:sz w:val="24"/>
          <w:szCs w:val="24"/>
        </w:rPr>
        <w:t xml:space="preserve"> such as physical gold and silver.</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The </w:t>
      </w:r>
      <w:hyperlink r:id="rId25" w:history="1">
        <w:r w:rsidRPr="008E3812">
          <w:rPr>
            <w:rFonts w:ascii="Times New Roman" w:eastAsia="Times New Roman" w:hAnsi="Times New Roman" w:cs="Times New Roman"/>
            <w:color w:val="0000FF"/>
            <w:sz w:val="24"/>
            <w:szCs w:val="24"/>
            <w:u w:val="single"/>
          </w:rPr>
          <w:t>Treasure Island precious metals company</w:t>
        </w:r>
      </w:hyperlink>
      <w:r w:rsidRPr="008E3812">
        <w:rPr>
          <w:rFonts w:ascii="Times New Roman" w:eastAsia="Times New Roman" w:hAnsi="Times New Roman" w:cs="Times New Roman"/>
          <w:sz w:val="24"/>
          <w:szCs w:val="24"/>
        </w:rPr>
        <w:t xml:space="preserve"> (which sponsors my podcast) accepts crypto payments for physical gold and silver. A few other metals dealers accept crypto as well. You may also find an individual who wants to sell you precious metals in a private deal.</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Be smart. Be cautious. Don’t get suckered into any get rich quick nonsense. You should be looking for </w:t>
      </w:r>
      <w:r w:rsidRPr="008E3812">
        <w:rPr>
          <w:rFonts w:ascii="Times New Roman" w:eastAsia="Times New Roman" w:hAnsi="Times New Roman" w:cs="Times New Roman"/>
          <w:b/>
          <w:bCs/>
          <w:sz w:val="24"/>
          <w:szCs w:val="24"/>
        </w:rPr>
        <w:t>stability and security</w:t>
      </w:r>
      <w:r w:rsidRPr="008E3812">
        <w:rPr>
          <w:rFonts w:ascii="Times New Roman" w:eastAsia="Times New Roman" w:hAnsi="Times New Roman" w:cs="Times New Roman"/>
          <w:sz w:val="24"/>
          <w:szCs w:val="24"/>
        </w:rPr>
        <w:t xml:space="preserve">, not speculation and absurdly high promises of returns. I do not recommend “investing” in crypto and hoping for a return. My recommendation is purely on using the crypto infrastructure to store or transfer funds, thereby avoiding the </w:t>
      </w:r>
      <w:proofErr w:type="spellStart"/>
      <w:r w:rsidRPr="008E3812">
        <w:rPr>
          <w:rFonts w:ascii="Times New Roman" w:eastAsia="Times New Roman" w:hAnsi="Times New Roman" w:cs="Times New Roman"/>
          <w:sz w:val="24"/>
          <w:szCs w:val="24"/>
        </w:rPr>
        <w:t>weaponized</w:t>
      </w:r>
      <w:proofErr w:type="spellEnd"/>
      <w:r w:rsidRPr="008E3812">
        <w:rPr>
          <w:rFonts w:ascii="Times New Roman" w:eastAsia="Times New Roman" w:hAnsi="Times New Roman" w:cs="Times New Roman"/>
          <w:sz w:val="24"/>
          <w:szCs w:val="24"/>
        </w:rPr>
        <w:t xml:space="preserve"> banking system.</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Ultimately, as I’ve said all along, what really counts is what’s in your hands: Gold, silver, ammo, land, housing, food, emergency medicine, etc. But in the process of getting to that, it now seems obvious that it’s safer to use crypto than banks.</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Banks are your enemy. Crypto doesn’t know who you are and doesn’t care. (Crypto is reputation agnostic.)</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 xml:space="preserve">Banks are not merely </w:t>
      </w:r>
      <w:proofErr w:type="gramStart"/>
      <w:r w:rsidRPr="008E3812">
        <w:rPr>
          <w:rFonts w:ascii="Times New Roman" w:eastAsia="Times New Roman" w:hAnsi="Times New Roman" w:cs="Times New Roman"/>
          <w:sz w:val="24"/>
          <w:szCs w:val="24"/>
        </w:rPr>
        <w:t>obsolete,</w:t>
      </w:r>
      <w:proofErr w:type="gramEnd"/>
      <w:r w:rsidRPr="008E3812">
        <w:rPr>
          <w:rFonts w:ascii="Times New Roman" w:eastAsia="Times New Roman" w:hAnsi="Times New Roman" w:cs="Times New Roman"/>
          <w:sz w:val="24"/>
          <w:szCs w:val="24"/>
        </w:rPr>
        <w:t xml:space="preserve"> they are now </w:t>
      </w:r>
      <w:proofErr w:type="spellStart"/>
      <w:r w:rsidRPr="008E3812">
        <w:rPr>
          <w:rFonts w:ascii="Times New Roman" w:eastAsia="Times New Roman" w:hAnsi="Times New Roman" w:cs="Times New Roman"/>
          <w:sz w:val="24"/>
          <w:szCs w:val="24"/>
        </w:rPr>
        <w:t>weaponized</w:t>
      </w:r>
      <w:proofErr w:type="spellEnd"/>
      <w:r w:rsidRPr="008E3812">
        <w:rPr>
          <w:rFonts w:ascii="Times New Roman" w:eastAsia="Times New Roman" w:hAnsi="Times New Roman" w:cs="Times New Roman"/>
          <w:sz w:val="24"/>
          <w:szCs w:val="24"/>
        </w:rPr>
        <w:t xml:space="preserve"> against you. </w:t>
      </w:r>
      <w:r w:rsidRPr="008E3812">
        <w:rPr>
          <w:rFonts w:ascii="Times New Roman" w:eastAsia="Times New Roman" w:hAnsi="Times New Roman" w:cs="Times New Roman"/>
          <w:b/>
          <w:bCs/>
          <w:sz w:val="24"/>
          <w:szCs w:val="24"/>
        </w:rPr>
        <w:t>And the dollar is going to zero anyway</w:t>
      </w:r>
      <w:r w:rsidRPr="008E3812">
        <w:rPr>
          <w:rFonts w:ascii="Times New Roman" w:eastAsia="Times New Roman" w:hAnsi="Times New Roman" w:cs="Times New Roman"/>
          <w:sz w:val="24"/>
          <w:szCs w:val="24"/>
        </w:rPr>
        <w:t xml:space="preserve">, which is one reason why I don’t recommend </w:t>
      </w:r>
      <w:proofErr w:type="spellStart"/>
      <w:r w:rsidRPr="008E3812">
        <w:rPr>
          <w:rFonts w:ascii="Times New Roman" w:eastAsia="Times New Roman" w:hAnsi="Times New Roman" w:cs="Times New Roman"/>
          <w:sz w:val="24"/>
          <w:szCs w:val="24"/>
        </w:rPr>
        <w:t>stablecoins</w:t>
      </w:r>
      <w:proofErr w:type="spellEnd"/>
      <w:r w:rsidRPr="008E3812">
        <w:rPr>
          <w:rFonts w:ascii="Times New Roman" w:eastAsia="Times New Roman" w:hAnsi="Times New Roman" w:cs="Times New Roman"/>
          <w:sz w:val="24"/>
          <w:szCs w:val="24"/>
        </w:rPr>
        <w:t xml:space="preserve"> pegged to the dollar. As the dollar loses value, so do dollar-tied </w:t>
      </w:r>
      <w:proofErr w:type="spellStart"/>
      <w:r w:rsidRPr="008E3812">
        <w:rPr>
          <w:rFonts w:ascii="Times New Roman" w:eastAsia="Times New Roman" w:hAnsi="Times New Roman" w:cs="Times New Roman"/>
          <w:sz w:val="24"/>
          <w:szCs w:val="24"/>
        </w:rPr>
        <w:t>stablecoins</w:t>
      </w:r>
      <w:proofErr w:type="spellEnd"/>
      <w:r w:rsidRPr="008E3812">
        <w:rPr>
          <w:rFonts w:ascii="Times New Roman" w:eastAsia="Times New Roman" w:hAnsi="Times New Roman" w:cs="Times New Roman"/>
          <w:sz w:val="24"/>
          <w:szCs w:val="24"/>
        </w:rPr>
        <w:t>.</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r w:rsidRPr="008E3812">
        <w:rPr>
          <w:rFonts w:ascii="Times New Roman" w:eastAsia="Times New Roman" w:hAnsi="Times New Roman" w:cs="Times New Roman"/>
          <w:sz w:val="24"/>
          <w:szCs w:val="24"/>
        </w:rPr>
        <w:t>Learn more about all this in today’s Situation Update podcast:</w:t>
      </w:r>
    </w:p>
    <w:p w:rsidR="008E3812" w:rsidRPr="008E3812" w:rsidRDefault="008E3812" w:rsidP="008E3812">
      <w:p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8E3812">
          <w:rPr>
            <w:rFonts w:ascii="Times New Roman" w:eastAsia="Times New Roman" w:hAnsi="Times New Roman" w:cs="Times New Roman"/>
            <w:color w:val="0000FF"/>
            <w:sz w:val="24"/>
            <w:szCs w:val="24"/>
            <w:u w:val="single"/>
          </w:rPr>
          <w:t>Brighteon.com/7c211f92-100b-4b9f-9db0-06777749968d</w:t>
        </w:r>
      </w:hyperlink>
    </w:p>
    <w:p w:rsidR="008E3812" w:rsidRDefault="008E3812"/>
    <w:sectPr w:rsidR="008E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12"/>
    <w:rsid w:val="000B4858"/>
    <w:rsid w:val="00110EAE"/>
    <w:rsid w:val="00193B93"/>
    <w:rsid w:val="002C1182"/>
    <w:rsid w:val="004C237B"/>
    <w:rsid w:val="00504C63"/>
    <w:rsid w:val="0062058F"/>
    <w:rsid w:val="006A15E5"/>
    <w:rsid w:val="007243EE"/>
    <w:rsid w:val="008938CB"/>
    <w:rsid w:val="008E3812"/>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E38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812"/>
    <w:rPr>
      <w:rFonts w:ascii="Times New Roman" w:eastAsia="Times New Roman" w:hAnsi="Times New Roman" w:cs="Times New Roman"/>
      <w:b/>
      <w:bCs/>
      <w:sz w:val="36"/>
      <w:szCs w:val="36"/>
    </w:rPr>
  </w:style>
  <w:style w:type="paragraph" w:styleId="NormalWeb">
    <w:name w:val="Normal (Web)"/>
    <w:basedOn w:val="Normal"/>
    <w:uiPriority w:val="99"/>
    <w:unhideWhenUsed/>
    <w:rsid w:val="008E38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812"/>
    <w:rPr>
      <w:b/>
      <w:bCs/>
    </w:rPr>
  </w:style>
  <w:style w:type="character" w:styleId="Hyperlink">
    <w:name w:val="Hyperlink"/>
    <w:basedOn w:val="DefaultParagraphFont"/>
    <w:uiPriority w:val="99"/>
    <w:unhideWhenUsed/>
    <w:rsid w:val="008E3812"/>
    <w:rPr>
      <w:color w:val="0000FF"/>
      <w:u w:val="single"/>
    </w:rPr>
  </w:style>
  <w:style w:type="character" w:customStyle="1" w:styleId="Heading1Char">
    <w:name w:val="Heading 1 Char"/>
    <w:basedOn w:val="DefaultParagraphFont"/>
    <w:link w:val="Heading1"/>
    <w:uiPriority w:val="9"/>
    <w:rsid w:val="008E3812"/>
    <w:rPr>
      <w:rFonts w:asciiTheme="majorHAnsi" w:eastAsiaTheme="majorEastAsia" w:hAnsiTheme="majorHAnsi" w:cstheme="majorBidi"/>
      <w:b/>
      <w:bCs/>
      <w:color w:val="365F91" w:themeColor="accent1" w:themeShade="BF"/>
      <w:sz w:val="28"/>
      <w:szCs w:val="28"/>
    </w:rPr>
  </w:style>
  <w:style w:type="character" w:customStyle="1" w:styleId="article-author">
    <w:name w:val="article-author"/>
    <w:basedOn w:val="DefaultParagraphFont"/>
    <w:rsid w:val="008E3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E38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812"/>
    <w:rPr>
      <w:rFonts w:ascii="Times New Roman" w:eastAsia="Times New Roman" w:hAnsi="Times New Roman" w:cs="Times New Roman"/>
      <w:b/>
      <w:bCs/>
      <w:sz w:val="36"/>
      <w:szCs w:val="36"/>
    </w:rPr>
  </w:style>
  <w:style w:type="paragraph" w:styleId="NormalWeb">
    <w:name w:val="Normal (Web)"/>
    <w:basedOn w:val="Normal"/>
    <w:uiPriority w:val="99"/>
    <w:unhideWhenUsed/>
    <w:rsid w:val="008E38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812"/>
    <w:rPr>
      <w:b/>
      <w:bCs/>
    </w:rPr>
  </w:style>
  <w:style w:type="character" w:styleId="Hyperlink">
    <w:name w:val="Hyperlink"/>
    <w:basedOn w:val="DefaultParagraphFont"/>
    <w:uiPriority w:val="99"/>
    <w:unhideWhenUsed/>
    <w:rsid w:val="008E3812"/>
    <w:rPr>
      <w:color w:val="0000FF"/>
      <w:u w:val="single"/>
    </w:rPr>
  </w:style>
  <w:style w:type="character" w:customStyle="1" w:styleId="Heading1Char">
    <w:name w:val="Heading 1 Char"/>
    <w:basedOn w:val="DefaultParagraphFont"/>
    <w:link w:val="Heading1"/>
    <w:uiPriority w:val="9"/>
    <w:rsid w:val="008E3812"/>
    <w:rPr>
      <w:rFonts w:asciiTheme="majorHAnsi" w:eastAsiaTheme="majorEastAsia" w:hAnsiTheme="majorHAnsi" w:cstheme="majorBidi"/>
      <w:b/>
      <w:bCs/>
      <w:color w:val="365F91" w:themeColor="accent1" w:themeShade="BF"/>
      <w:sz w:val="28"/>
      <w:szCs w:val="28"/>
    </w:rPr>
  </w:style>
  <w:style w:type="character" w:customStyle="1" w:styleId="article-author">
    <w:name w:val="article-author"/>
    <w:basedOn w:val="DefaultParagraphFont"/>
    <w:rsid w:val="008E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997">
      <w:bodyDiv w:val="1"/>
      <w:marLeft w:val="0"/>
      <w:marRight w:val="0"/>
      <w:marTop w:val="0"/>
      <w:marBottom w:val="0"/>
      <w:divBdr>
        <w:top w:val="none" w:sz="0" w:space="0" w:color="auto"/>
        <w:left w:val="none" w:sz="0" w:space="0" w:color="auto"/>
        <w:bottom w:val="none" w:sz="0" w:space="0" w:color="auto"/>
        <w:right w:val="none" w:sz="0" w:space="0" w:color="auto"/>
      </w:divBdr>
    </w:div>
    <w:div w:id="19673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alnews.com/tag/bitcoin" TargetMode="External"/><Relationship Id="rId13" Type="http://schemas.openxmlformats.org/officeDocument/2006/relationships/hyperlink" Target="https://www.naturalnews.com/tag/finance" TargetMode="External"/><Relationship Id="rId18" Type="http://schemas.openxmlformats.org/officeDocument/2006/relationships/hyperlink" Target="https://www.naturalnews.com/tag/silver" TargetMode="External"/><Relationship Id="rId26" Type="http://schemas.openxmlformats.org/officeDocument/2006/relationships/hyperlink" Target="http://Brighteon.com/7c211f92-100b-4b9f-9db0-06777749968d" TargetMode="External"/><Relationship Id="rId3" Type="http://schemas.openxmlformats.org/officeDocument/2006/relationships/settings" Target="settings.xml"/><Relationship Id="rId21" Type="http://schemas.openxmlformats.org/officeDocument/2006/relationships/hyperlink" Target="http://Gemini.com" TargetMode="External"/><Relationship Id="rId7" Type="http://schemas.openxmlformats.org/officeDocument/2006/relationships/hyperlink" Target="https://www.naturalnews.com/tag/banks" TargetMode="External"/><Relationship Id="rId12" Type="http://schemas.openxmlformats.org/officeDocument/2006/relationships/hyperlink" Target="https://www.naturalnews.com/tag/cryptocurrency" TargetMode="External"/><Relationship Id="rId17" Type="http://schemas.openxmlformats.org/officeDocument/2006/relationships/hyperlink" Target="https://www.naturalnews.com/tag/risk" TargetMode="External"/><Relationship Id="rId25" Type="http://schemas.openxmlformats.org/officeDocument/2006/relationships/hyperlink" Target="http://brighteonmetals.com" TargetMode="External"/><Relationship Id="rId2" Type="http://schemas.microsoft.com/office/2007/relationships/stylesWithEffects" Target="stylesWithEffects.xml"/><Relationship Id="rId16" Type="http://schemas.openxmlformats.org/officeDocument/2006/relationships/hyperlink" Target="https://www.naturalnews.com/tag/liquidity" TargetMode="External"/><Relationship Id="rId20" Type="http://schemas.openxmlformats.org/officeDocument/2006/relationships/hyperlink" Target="http://Exodus.com" TargetMode="External"/><Relationship Id="rId1" Type="http://schemas.openxmlformats.org/officeDocument/2006/relationships/styles" Target="styles.xml"/><Relationship Id="rId6" Type="http://schemas.openxmlformats.org/officeDocument/2006/relationships/hyperlink" Target="https://www.naturalnews.com/tag/banking" TargetMode="External"/><Relationship Id="rId11" Type="http://schemas.openxmlformats.org/officeDocument/2006/relationships/hyperlink" Target="https://www.naturalnews.com/tag/crypto" TargetMode="External"/><Relationship Id="rId24" Type="http://schemas.openxmlformats.org/officeDocument/2006/relationships/hyperlink" Target="http://healthrangerstore.com" TargetMode="External"/><Relationship Id="rId5" Type="http://schemas.openxmlformats.org/officeDocument/2006/relationships/hyperlink" Target="https://www.naturalnews.com/author/healthranger" TargetMode="External"/><Relationship Id="rId15" Type="http://schemas.openxmlformats.org/officeDocument/2006/relationships/hyperlink" Target="https://www.naturalnews.com/tag/gold" TargetMode="External"/><Relationship Id="rId23" Type="http://schemas.openxmlformats.org/officeDocument/2006/relationships/hyperlink" Target="http://Botach.com" TargetMode="External"/><Relationship Id="rId28" Type="http://schemas.openxmlformats.org/officeDocument/2006/relationships/theme" Target="theme/theme1.xml"/><Relationship Id="rId10" Type="http://schemas.openxmlformats.org/officeDocument/2006/relationships/hyperlink" Target="https://www.naturalnews.com/tag/collapse-tag" TargetMode="External"/><Relationship Id="rId19" Type="http://schemas.openxmlformats.org/officeDocument/2006/relationships/hyperlink" Target="https://www.naturalnews.com/tag/transactions" TargetMode="External"/><Relationship Id="rId4" Type="http://schemas.openxmlformats.org/officeDocument/2006/relationships/webSettings" Target="webSettings.xml"/><Relationship Id="rId9" Type="http://schemas.openxmlformats.org/officeDocument/2006/relationships/hyperlink" Target="https://www.naturalnews.com/tag/chaos" TargetMode="External"/><Relationship Id="rId14" Type="http://schemas.openxmlformats.org/officeDocument/2006/relationships/hyperlink" Target="https://www.naturalnews.com/tag/global-reset" TargetMode="External"/><Relationship Id="rId22" Type="http://schemas.openxmlformats.org/officeDocument/2006/relationships/hyperlink" Target="https://trezor.i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2022-03-09T05:32:00Z</dcterms:created>
  <dcterms:modified xsi:type="dcterms:W3CDTF">2022-03-09T05:35:00Z</dcterms:modified>
</cp:coreProperties>
</file>