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09" w:rsidRDefault="00C43309" w:rsidP="00C43309">
      <w:pPr>
        <w:jc w:val="center"/>
        <w:rPr>
          <w:rFonts w:ascii="Arial" w:hAnsi="Arial" w:cs="Arial"/>
          <w:b/>
          <w:bCs/>
          <w:sz w:val="52"/>
          <w:szCs w:val="52"/>
        </w:rPr>
      </w:pPr>
    </w:p>
    <w:p w:rsidR="00C43309" w:rsidRDefault="00C43309" w:rsidP="00C43309">
      <w:pPr>
        <w:jc w:val="center"/>
        <w:rPr>
          <w:rFonts w:ascii="Arial" w:hAnsi="Arial" w:cs="Arial"/>
          <w:b/>
          <w:sz w:val="52"/>
          <w:szCs w:val="52"/>
        </w:rPr>
      </w:pPr>
      <w:hyperlink r:id="rId4" w:history="1">
        <w:r w:rsidRPr="00C43309">
          <w:rPr>
            <w:rStyle w:val="Hyperlink"/>
            <w:rFonts w:ascii="Arial" w:hAnsi="Arial" w:cs="Arial"/>
            <w:b/>
            <w:bCs/>
            <w:color w:val="auto"/>
            <w:sz w:val="52"/>
            <w:szCs w:val="52"/>
            <w:u w:val="none"/>
          </w:rPr>
          <w:t>Judaic Front Group Secretly Promotes Neo-Nazism</w:t>
        </w:r>
      </w:hyperlink>
    </w:p>
    <w:p w:rsidR="00C43309" w:rsidRDefault="00C43309" w:rsidP="00C43309">
      <w:pPr>
        <w:jc w:val="center"/>
        <w:rPr>
          <w:rFonts w:ascii="Arial" w:hAnsi="Arial" w:cs="Arial"/>
          <w:b/>
          <w:bCs/>
          <w:sz w:val="36"/>
          <w:szCs w:val="36"/>
        </w:rPr>
      </w:pPr>
      <w:r w:rsidRPr="00C43309">
        <w:rPr>
          <w:rFonts w:ascii="Arial" w:hAnsi="Arial" w:cs="Arial"/>
          <w:b/>
          <w:bCs/>
          <w:sz w:val="36"/>
          <w:szCs w:val="36"/>
        </w:rPr>
        <w:t xml:space="preserve">Michael Hoffman   </w:t>
      </w:r>
      <w:hyperlink r:id="rId5" w:history="1">
        <w:r w:rsidRPr="00353814">
          <w:rPr>
            <w:rStyle w:val="Hyperlink"/>
            <w:rFonts w:ascii="Arial" w:hAnsi="Arial" w:cs="Arial"/>
            <w:b/>
            <w:bCs/>
            <w:sz w:val="36"/>
            <w:szCs w:val="36"/>
          </w:rPr>
          <w:t>http://revisionistreview.blogspot.com/</w:t>
        </w:r>
      </w:hyperlink>
    </w:p>
    <w:p w:rsidR="00C43309" w:rsidRPr="00C43309" w:rsidRDefault="00C43309" w:rsidP="00C43309">
      <w:pPr>
        <w:jc w:val="center"/>
        <w:rPr>
          <w:rFonts w:ascii="Arial" w:hAnsi="Arial" w:cs="Arial"/>
          <w:b/>
          <w:bCs/>
          <w:sz w:val="36"/>
          <w:szCs w:val="36"/>
        </w:rPr>
      </w:pPr>
    </w:p>
    <w:p w:rsidR="00C43309" w:rsidRPr="00C43309" w:rsidRDefault="00C43309" w:rsidP="00C43309">
      <w:pPr>
        <w:rPr>
          <w:rFonts w:ascii="Arial" w:hAnsi="Arial" w:cs="Arial"/>
          <w:sz w:val="36"/>
          <w:szCs w:val="36"/>
        </w:rPr>
      </w:pPr>
      <w:r w:rsidRPr="00C43309">
        <w:rPr>
          <w:rFonts w:ascii="Arial" w:hAnsi="Arial" w:cs="Arial"/>
          <w:sz w:val="36"/>
          <w:szCs w:val="36"/>
        </w:rPr>
        <w:t xml:space="preserve">Nazism has always been a deep-cover black op of Judaism. Hitler was influenced and directed by Kabbalistic-oriented occultists (see this writer's </w:t>
      </w:r>
      <w:hyperlink r:id="rId6" w:history="1">
        <w:r w:rsidRPr="00C43309">
          <w:rPr>
            <w:rStyle w:val="Hyperlink"/>
            <w:rFonts w:ascii="Arial" w:hAnsi="Arial" w:cs="Arial"/>
            <w:i/>
            <w:iCs/>
            <w:sz w:val="36"/>
            <w:szCs w:val="36"/>
            <w:u w:val="none"/>
          </w:rPr>
          <w:t>Judaism Discovered</w:t>
        </w:r>
      </w:hyperlink>
      <w:r w:rsidRPr="00C43309">
        <w:rPr>
          <w:rFonts w:ascii="Arial" w:hAnsi="Arial" w:cs="Arial"/>
          <w:sz w:val="36"/>
          <w:szCs w:val="36"/>
        </w:rPr>
        <w:t xml:space="preserve"> and my introduction and bibliography in Eisenmenger's </w:t>
      </w:r>
      <w:hyperlink r:id="rId7" w:history="1">
        <w:r w:rsidRPr="00C43309">
          <w:rPr>
            <w:rStyle w:val="Hyperlink"/>
            <w:rFonts w:ascii="Arial" w:hAnsi="Arial" w:cs="Arial"/>
            <w:i/>
            <w:iCs/>
            <w:sz w:val="36"/>
            <w:szCs w:val="36"/>
            <w:u w:val="none"/>
          </w:rPr>
          <w:t>Traditions of the Jews</w:t>
        </w:r>
      </w:hyperlink>
      <w:r w:rsidRPr="00C43309">
        <w:rPr>
          <w:rFonts w:ascii="Arial" w:hAnsi="Arial" w:cs="Arial"/>
          <w:i/>
          <w:iCs/>
          <w:sz w:val="36"/>
          <w:szCs w:val="36"/>
        </w:rPr>
        <w:t xml:space="preserve">, </w:t>
      </w:r>
      <w:r w:rsidRPr="00C43309">
        <w:rPr>
          <w:rFonts w:ascii="Arial" w:hAnsi="Arial" w:cs="Arial"/>
          <w:sz w:val="36"/>
          <w:szCs w:val="36"/>
        </w:rPr>
        <w:t>as well as my investigative report, "</w:t>
      </w:r>
      <w:hyperlink r:id="rId8" w:history="1">
        <w:r w:rsidRPr="00C43309">
          <w:rPr>
            <w:rStyle w:val="Hyperlink"/>
            <w:rFonts w:ascii="Arial" w:hAnsi="Arial" w:cs="Arial"/>
            <w:sz w:val="36"/>
            <w:szCs w:val="36"/>
            <w:u w:val="none"/>
          </w:rPr>
          <w:t>The Russian Roots of Nazism</w:t>
        </w:r>
      </w:hyperlink>
      <w:r w:rsidRPr="00C43309">
        <w:rPr>
          <w:rFonts w:ascii="Arial" w:hAnsi="Arial" w:cs="Arial"/>
          <w:sz w:val="36"/>
          <w:szCs w:val="36"/>
        </w:rPr>
        <w:t xml:space="preserve">" in </w:t>
      </w:r>
      <w:r w:rsidRPr="00C43309">
        <w:rPr>
          <w:rFonts w:ascii="Arial" w:hAnsi="Arial" w:cs="Arial"/>
          <w:i/>
          <w:iCs/>
          <w:sz w:val="36"/>
          <w:szCs w:val="36"/>
        </w:rPr>
        <w:t>Revisionist History Newsletter</w:t>
      </w:r>
      <w:r w:rsidRPr="00C43309">
        <w:rPr>
          <w:rFonts w:ascii="Arial" w:hAnsi="Arial" w:cs="Arial"/>
          <w:sz w:val="36"/>
          <w:szCs w:val="36"/>
        </w:rPr>
        <w:t xml:space="preserve"> no. 39). </w:t>
      </w:r>
    </w:p>
    <w:p w:rsidR="00C43309" w:rsidRPr="00C43309" w:rsidRDefault="00C43309" w:rsidP="00C43309">
      <w:pPr>
        <w:rPr>
          <w:rFonts w:ascii="Arial" w:hAnsi="Arial" w:cs="Arial"/>
          <w:sz w:val="36"/>
          <w:szCs w:val="36"/>
        </w:rPr>
      </w:pPr>
    </w:p>
    <w:p w:rsidR="00C43309" w:rsidRPr="00C43309" w:rsidRDefault="00C43309" w:rsidP="00C43309">
      <w:pPr>
        <w:rPr>
          <w:rFonts w:ascii="Arial" w:hAnsi="Arial" w:cs="Arial"/>
          <w:sz w:val="36"/>
          <w:szCs w:val="36"/>
        </w:rPr>
      </w:pPr>
      <w:r w:rsidRPr="00C43309">
        <w:rPr>
          <w:rFonts w:ascii="Arial" w:hAnsi="Arial" w:cs="Arial"/>
          <w:sz w:val="36"/>
          <w:szCs w:val="36"/>
        </w:rPr>
        <w:t>Many of the neo-Nazi groups functioning today are secretly funded by government and Zionist organizations. Now we learn that neo-Nazism and its propaganda have been covertly disseminated and encouraged by the powerful "Canadian Human Rights Commission," (CHRC) a Zionist front group effective in silencing Canadian dissidents who are critical of Israeli war crimes, the official Auschwitz gas chamber mythos and Canada's loose immigration policies.</w:t>
      </w:r>
    </w:p>
    <w:p w:rsidR="00C43309" w:rsidRPr="00C43309" w:rsidRDefault="00C43309" w:rsidP="00C43309">
      <w:pPr>
        <w:rPr>
          <w:rFonts w:ascii="Arial" w:hAnsi="Arial" w:cs="Arial"/>
          <w:sz w:val="36"/>
          <w:szCs w:val="36"/>
        </w:rPr>
      </w:pPr>
    </w:p>
    <w:p w:rsidR="00C43309" w:rsidRPr="00C43309" w:rsidRDefault="00C43309" w:rsidP="00C43309">
      <w:pPr>
        <w:rPr>
          <w:rFonts w:ascii="Arial" w:hAnsi="Arial" w:cs="Arial"/>
          <w:sz w:val="36"/>
          <w:szCs w:val="36"/>
        </w:rPr>
      </w:pPr>
      <w:r w:rsidRPr="00C43309">
        <w:rPr>
          <w:rFonts w:ascii="Arial" w:hAnsi="Arial" w:cs="Arial"/>
          <w:sz w:val="36"/>
          <w:szCs w:val="36"/>
        </w:rPr>
        <w:t>The CHRC was recently documented secretly posing as Neo-Nazi activists and disseminating disgusting propaganda, encouraging hatred of Judaic persons and non-whites.</w:t>
      </w:r>
    </w:p>
    <w:p w:rsidR="00C43309" w:rsidRPr="00C43309" w:rsidRDefault="00C43309" w:rsidP="00C43309">
      <w:pPr>
        <w:rPr>
          <w:rFonts w:ascii="Arial" w:hAnsi="Arial" w:cs="Arial"/>
          <w:sz w:val="36"/>
          <w:szCs w:val="36"/>
        </w:rPr>
      </w:pPr>
    </w:p>
    <w:p w:rsidR="00C43309" w:rsidRPr="00C43309" w:rsidRDefault="00C43309" w:rsidP="00C43309">
      <w:pPr>
        <w:rPr>
          <w:rFonts w:ascii="Arial" w:hAnsi="Arial" w:cs="Arial"/>
          <w:sz w:val="36"/>
          <w:szCs w:val="36"/>
        </w:rPr>
      </w:pPr>
      <w:r w:rsidRPr="00C43309">
        <w:rPr>
          <w:rFonts w:ascii="Arial" w:hAnsi="Arial" w:cs="Arial"/>
          <w:sz w:val="36"/>
          <w:szCs w:val="36"/>
        </w:rPr>
        <w:t>Only a fearless, Gospel-based, Christ-centered, anti-racist movement that "hates the sin but loves the sinner," and targets ideologies, never people, will have substantial success in exposing the Zionist Fifth column that works behind the scenes sowing disinformation, confusion and violent false flag operations around the world. Beware! Be vigilant!</w:t>
      </w:r>
    </w:p>
    <w:p w:rsidR="00C43309" w:rsidRPr="00C43309" w:rsidRDefault="00C43309" w:rsidP="00C43309">
      <w:pPr>
        <w:rPr>
          <w:rFonts w:ascii="Arial" w:hAnsi="Arial" w:cs="Arial"/>
          <w:sz w:val="36"/>
          <w:szCs w:val="36"/>
        </w:rPr>
      </w:pPr>
    </w:p>
    <w:p w:rsidR="00C43309" w:rsidRPr="00C43309" w:rsidRDefault="00C43309" w:rsidP="00C43309">
      <w:pPr>
        <w:rPr>
          <w:rFonts w:ascii="Arial" w:hAnsi="Arial" w:cs="Arial"/>
          <w:sz w:val="36"/>
          <w:szCs w:val="36"/>
        </w:rPr>
      </w:pPr>
      <w:r w:rsidRPr="00C43309">
        <w:rPr>
          <w:rFonts w:ascii="Arial" w:hAnsi="Arial" w:cs="Arial"/>
          <w:b/>
          <w:bCs/>
          <w:sz w:val="36"/>
          <w:szCs w:val="36"/>
        </w:rPr>
        <w:t>Neo-Nazi hate, courtesy of the CHRC</w:t>
      </w:r>
    </w:p>
    <w:p w:rsidR="00C43309" w:rsidRPr="00C43309" w:rsidRDefault="00C43309" w:rsidP="00C43309">
      <w:pPr>
        <w:rPr>
          <w:rFonts w:ascii="Arial" w:hAnsi="Arial" w:cs="Arial"/>
          <w:sz w:val="36"/>
          <w:szCs w:val="36"/>
        </w:rPr>
      </w:pPr>
      <w:r w:rsidRPr="00C43309">
        <w:rPr>
          <w:rFonts w:ascii="Arial" w:hAnsi="Arial" w:cs="Arial"/>
          <w:sz w:val="36"/>
          <w:szCs w:val="36"/>
        </w:rPr>
        <w:t xml:space="preserve">By Ezra Levant, </w:t>
      </w:r>
      <w:r w:rsidRPr="00C43309">
        <w:rPr>
          <w:rFonts w:ascii="Arial" w:hAnsi="Arial" w:cs="Arial"/>
          <w:i/>
          <w:iCs/>
          <w:sz w:val="36"/>
          <w:szCs w:val="36"/>
        </w:rPr>
        <w:t>National Post</w:t>
      </w:r>
      <w:r w:rsidRPr="00C43309">
        <w:rPr>
          <w:rFonts w:ascii="Arial" w:hAnsi="Arial" w:cs="Arial"/>
          <w:sz w:val="36"/>
          <w:szCs w:val="36"/>
        </w:rPr>
        <w:t xml:space="preserve"> (Canada) </w:t>
      </w:r>
    </w:p>
    <w:p w:rsidR="00C43309" w:rsidRPr="00C43309" w:rsidRDefault="00C43309" w:rsidP="00C43309">
      <w:pPr>
        <w:rPr>
          <w:rFonts w:ascii="Arial" w:hAnsi="Arial" w:cs="Arial"/>
          <w:sz w:val="36"/>
          <w:szCs w:val="36"/>
        </w:rPr>
      </w:pPr>
      <w:r w:rsidRPr="00C43309">
        <w:rPr>
          <w:rFonts w:ascii="Arial" w:hAnsi="Arial" w:cs="Arial"/>
          <w:sz w:val="36"/>
          <w:szCs w:val="36"/>
        </w:rPr>
        <w:t>July 15, 2009</w:t>
      </w:r>
    </w:p>
    <w:p w:rsidR="00C43309" w:rsidRPr="00C43309" w:rsidRDefault="00C43309" w:rsidP="00C43309">
      <w:pPr>
        <w:rPr>
          <w:rFonts w:ascii="Arial" w:hAnsi="Arial" w:cs="Arial"/>
          <w:sz w:val="36"/>
          <w:szCs w:val="36"/>
        </w:rPr>
      </w:pPr>
      <w:r w:rsidRPr="00C43309">
        <w:rPr>
          <w:rFonts w:ascii="Arial" w:hAnsi="Arial" w:cs="Arial"/>
          <w:sz w:val="36"/>
          <w:szCs w:val="36"/>
        </w:rPr>
        <w:br/>
        <w:t>Last month, a parliamentary committee invited Jennifer Lynch, the head of the Canadian Human Rights Commission, to answer questions about her agency's conduct. She refused to attend, sending in her place a deputy who could not answer key questions put to him by MP (Member of Parliament) Russ Hiebert.</w:t>
      </w:r>
    </w:p>
    <w:p w:rsidR="00C43309" w:rsidRPr="00C43309" w:rsidRDefault="00C43309" w:rsidP="00C43309">
      <w:pPr>
        <w:rPr>
          <w:rFonts w:ascii="Arial" w:hAnsi="Arial" w:cs="Arial"/>
          <w:sz w:val="36"/>
          <w:szCs w:val="36"/>
        </w:rPr>
      </w:pPr>
      <w:r w:rsidRPr="00C43309">
        <w:rPr>
          <w:rFonts w:ascii="Arial" w:hAnsi="Arial" w:cs="Arial"/>
          <w:sz w:val="36"/>
          <w:szCs w:val="36"/>
        </w:rPr>
        <w:br/>
        <w:t>Now that Parliament is safely on summer holidays, Lynch has bravely emerged from her bunker -- the CHRC office actually is a bulletproof bunker -- to accuse Hiebert of getting his facts wrong. But it's Lynch's version that's false.</w:t>
      </w:r>
    </w:p>
    <w:p w:rsidR="00C43309" w:rsidRPr="00C43309" w:rsidRDefault="00C43309" w:rsidP="00C43309">
      <w:pPr>
        <w:rPr>
          <w:rFonts w:ascii="Arial" w:hAnsi="Arial" w:cs="Arial"/>
          <w:sz w:val="36"/>
          <w:szCs w:val="36"/>
        </w:rPr>
      </w:pPr>
      <w:r w:rsidRPr="00C43309">
        <w:rPr>
          <w:rFonts w:ascii="Arial" w:hAnsi="Arial" w:cs="Arial"/>
          <w:sz w:val="36"/>
          <w:szCs w:val="36"/>
        </w:rPr>
        <w:t>In her July 11 letter to the National Post, Lynch denies that CHRC staff hacked into the Internet account of a private citizen to cover their tracks as they logged into their memberships in neo-Nazi websites. Lynch says both the Privacy Commissioner and the RCMP (Royal Canadian Mounted Police) "found no evidence to support this allegation."</w:t>
      </w:r>
    </w:p>
    <w:p w:rsidR="00C43309" w:rsidRPr="00C43309" w:rsidRDefault="00C43309" w:rsidP="00C43309">
      <w:pPr>
        <w:rPr>
          <w:rFonts w:ascii="Arial" w:hAnsi="Arial" w:cs="Arial"/>
          <w:sz w:val="36"/>
          <w:szCs w:val="36"/>
        </w:rPr>
      </w:pPr>
      <w:r w:rsidRPr="00C43309">
        <w:rPr>
          <w:rFonts w:ascii="Arial" w:hAnsi="Arial" w:cs="Arial"/>
          <w:sz w:val="36"/>
          <w:szCs w:val="36"/>
        </w:rPr>
        <w:br/>
        <w:t>But that's not true. The Privacy Commissioner's staff did not investigate the hacking -- that is not within their jurisdiction. They only examined "whether the CHRC improperly collected, used, disclosed or retained personal information about the complainant," a different and irrelevant question.</w:t>
      </w:r>
    </w:p>
    <w:p w:rsidR="00C43309" w:rsidRPr="00C43309" w:rsidRDefault="00C43309" w:rsidP="00C43309">
      <w:pPr>
        <w:rPr>
          <w:rFonts w:ascii="Arial" w:hAnsi="Arial" w:cs="Arial"/>
          <w:sz w:val="36"/>
          <w:szCs w:val="36"/>
        </w:rPr>
      </w:pPr>
      <w:r w:rsidRPr="00C43309">
        <w:rPr>
          <w:rFonts w:ascii="Arial" w:hAnsi="Arial" w:cs="Arial"/>
          <w:sz w:val="36"/>
          <w:szCs w:val="36"/>
        </w:rPr>
        <w:br/>
        <w:t>And neither did the RCMP declare that there was "no evidence" to the accusation. They investigated for months. Only when the case led them to a U. S.-based Internet server did they drop their investigation rather than pursue it internationally. That's quite a different thing from exonerating the CHRC.</w:t>
      </w:r>
    </w:p>
    <w:p w:rsidR="00C43309" w:rsidRPr="00C43309" w:rsidRDefault="00C43309" w:rsidP="00C43309">
      <w:pPr>
        <w:rPr>
          <w:rFonts w:ascii="Arial" w:hAnsi="Arial" w:cs="Arial"/>
          <w:sz w:val="36"/>
          <w:szCs w:val="36"/>
        </w:rPr>
      </w:pPr>
      <w:r w:rsidRPr="00C43309">
        <w:rPr>
          <w:rFonts w:ascii="Arial" w:hAnsi="Arial" w:cs="Arial"/>
          <w:sz w:val="36"/>
          <w:szCs w:val="36"/>
        </w:rPr>
        <w:br/>
        <w:t>There was a hearing into the matter, though, at the Canadian Human Rights Tribunal on March 25, 2008. Alain Monfette, Bell Canada's security officer, testified that the CHRC accessed the Internet using that private citizen's Bell account. Lynch's lawyers sat in embarrassed silence -- they did not rebut Monfette's evidence nor even bother to cross-examine him.</w:t>
      </w:r>
    </w:p>
    <w:p w:rsidR="00C43309" w:rsidRPr="00C43309" w:rsidRDefault="00C43309" w:rsidP="00C43309">
      <w:pPr>
        <w:rPr>
          <w:rFonts w:ascii="Arial" w:hAnsi="Arial" w:cs="Arial"/>
          <w:sz w:val="36"/>
          <w:szCs w:val="36"/>
        </w:rPr>
      </w:pPr>
      <w:r w:rsidRPr="00C43309">
        <w:rPr>
          <w:rFonts w:ascii="Arial" w:hAnsi="Arial" w:cs="Arial"/>
          <w:sz w:val="36"/>
          <w:szCs w:val="36"/>
        </w:rPr>
        <w:br/>
        <w:t>As Nelly Hechme, the hacking victim, told reporters, "I merely wanted some answers and maybe a little justice, but that doesn't seem to be the case. I feel like I'm basically being told to just accept it."</w:t>
      </w:r>
    </w:p>
    <w:p w:rsidR="00C43309" w:rsidRPr="00C43309" w:rsidRDefault="00C43309" w:rsidP="00C43309">
      <w:pPr>
        <w:rPr>
          <w:rFonts w:ascii="Arial" w:hAnsi="Arial" w:cs="Arial"/>
          <w:sz w:val="36"/>
          <w:szCs w:val="36"/>
        </w:rPr>
      </w:pPr>
      <w:r w:rsidRPr="00C43309">
        <w:rPr>
          <w:rFonts w:ascii="Arial" w:hAnsi="Arial" w:cs="Arial"/>
          <w:sz w:val="36"/>
          <w:szCs w:val="36"/>
        </w:rPr>
        <w:br/>
        <w:t>Lynch is pretending that Hechme doesn't even exist. But that pales in comparison to Lynch's statement that CHRC staff did not "post hateful messages on the Internet."</w:t>
      </w:r>
    </w:p>
    <w:p w:rsidR="00C43309" w:rsidRPr="00C43309" w:rsidRDefault="00C43309" w:rsidP="00C43309">
      <w:pPr>
        <w:rPr>
          <w:rFonts w:ascii="Arial" w:hAnsi="Arial" w:cs="Arial"/>
          <w:sz w:val="36"/>
          <w:szCs w:val="36"/>
        </w:rPr>
      </w:pPr>
      <w:r w:rsidRPr="00C43309">
        <w:rPr>
          <w:rFonts w:ascii="Arial" w:hAnsi="Arial" w:cs="Arial"/>
          <w:sz w:val="36"/>
          <w:szCs w:val="36"/>
        </w:rPr>
        <w:br/>
        <w:t xml:space="preserve">In fact, </w:t>
      </w:r>
      <w:r w:rsidRPr="00C43309">
        <w:rPr>
          <w:rFonts w:ascii="Arial" w:hAnsi="Arial" w:cs="Arial"/>
          <w:b/>
          <w:bCs/>
          <w:sz w:val="36"/>
          <w:szCs w:val="36"/>
        </w:rPr>
        <w:t>CHRC employees have been active members of neo-Nazi organizations for years, and have published countless anti-Semitic, anti-gay and anti-black comments online. CHRC employees have admitted to this under oath</w:t>
      </w:r>
      <w:r w:rsidRPr="00C43309">
        <w:rPr>
          <w:rFonts w:ascii="Arial" w:hAnsi="Arial" w:cs="Arial"/>
          <w:sz w:val="36"/>
          <w:szCs w:val="36"/>
        </w:rPr>
        <w:t>. On the same day Monfette testified about the hacking, CHRC investigator Dean Steacy testified there were no guidelines about what CHRC staff could do using their online Nazi memberships.</w:t>
      </w:r>
    </w:p>
    <w:p w:rsidR="00C43309" w:rsidRPr="00C43309" w:rsidRDefault="00C43309" w:rsidP="00C43309">
      <w:pPr>
        <w:rPr>
          <w:rFonts w:ascii="Arial" w:hAnsi="Arial" w:cs="Arial"/>
          <w:sz w:val="36"/>
          <w:szCs w:val="36"/>
        </w:rPr>
      </w:pPr>
      <w:r w:rsidRPr="00C43309">
        <w:rPr>
          <w:rFonts w:ascii="Arial" w:hAnsi="Arial" w:cs="Arial"/>
          <w:sz w:val="36"/>
          <w:szCs w:val="36"/>
        </w:rPr>
        <w:br/>
      </w:r>
      <w:r w:rsidRPr="00C43309">
        <w:rPr>
          <w:rFonts w:ascii="Arial" w:hAnsi="Arial" w:cs="Arial"/>
          <w:b/>
          <w:bCs/>
          <w:sz w:val="36"/>
          <w:szCs w:val="36"/>
        </w:rPr>
        <w:t>Steacy, for example, used his Nazi membership to write encouraging words to a racist group called B. C. White Pride. He praised them, told them their racist posters were "great" and promised to distribute their literature.</w:t>
      </w:r>
      <w:r w:rsidRPr="00C43309">
        <w:rPr>
          <w:rFonts w:ascii="Arial" w:hAnsi="Arial" w:cs="Arial"/>
          <w:sz w:val="36"/>
          <w:szCs w:val="36"/>
        </w:rPr>
        <w:t xml:space="preserve"> Your tax dollars at work.</w:t>
      </w:r>
    </w:p>
    <w:p w:rsidR="00C43309" w:rsidRPr="00C43309" w:rsidRDefault="00C43309" w:rsidP="00C43309">
      <w:pPr>
        <w:rPr>
          <w:rFonts w:ascii="Arial" w:hAnsi="Arial" w:cs="Arial"/>
          <w:sz w:val="36"/>
          <w:szCs w:val="36"/>
        </w:rPr>
      </w:pPr>
      <w:r w:rsidRPr="00C43309">
        <w:rPr>
          <w:rFonts w:ascii="Arial" w:hAnsi="Arial" w:cs="Arial"/>
          <w:sz w:val="36"/>
          <w:szCs w:val="36"/>
        </w:rPr>
        <w:br/>
      </w:r>
      <w:r w:rsidRPr="00C43309">
        <w:rPr>
          <w:rFonts w:ascii="Arial" w:hAnsi="Arial" w:cs="Arial"/>
          <w:b/>
          <w:bCs/>
          <w:sz w:val="36"/>
          <w:szCs w:val="36"/>
        </w:rPr>
        <w:t>Other CHRC investigators went further. One praised Nazi leaders ( "I still say [Adrien] Arcand is our man!"); called for Canadian police to discriminate against blacks ( "exactly when will white cops understand that they should stand by THEIR race?!"); and trashed a Jewish youth group ( "if people spent the time building fellow WNs [White Nationalists] up rather than tearing them down we'd be dangerous. Unless your goal is to tear people down in which case go join Hillel or something.")</w:t>
      </w:r>
      <w:r w:rsidRPr="00C43309">
        <w:rPr>
          <w:rFonts w:ascii="Arial" w:hAnsi="Arial" w:cs="Arial"/>
          <w:sz w:val="36"/>
          <w:szCs w:val="36"/>
        </w:rPr>
        <w:br/>
      </w:r>
      <w:r w:rsidRPr="00C43309">
        <w:rPr>
          <w:rFonts w:ascii="Arial" w:hAnsi="Arial" w:cs="Arial"/>
          <w:sz w:val="36"/>
          <w:szCs w:val="36"/>
        </w:rPr>
        <w:br/>
      </w:r>
      <w:r w:rsidRPr="00C43309">
        <w:rPr>
          <w:rFonts w:ascii="Arial" w:hAnsi="Arial" w:cs="Arial"/>
          <w:b/>
          <w:bCs/>
          <w:sz w:val="36"/>
          <w:szCs w:val="36"/>
        </w:rPr>
        <w:t>At least 12 CHRC prosecutions have been tainted by CHRC staff or witnesses using agent provocateur tactics like that. They've even written Nazi shorthand for "Heil Hitler</w:t>
      </w:r>
      <w:r w:rsidRPr="00C43309">
        <w:rPr>
          <w:rFonts w:ascii="Arial" w:hAnsi="Arial" w:cs="Arial"/>
          <w:sz w:val="36"/>
          <w:szCs w:val="36"/>
        </w:rPr>
        <w:t>".</w:t>
      </w:r>
    </w:p>
    <w:p w:rsidR="00C43309" w:rsidRPr="00C43309" w:rsidRDefault="00C43309" w:rsidP="00C43309">
      <w:pPr>
        <w:rPr>
          <w:rFonts w:ascii="Arial" w:hAnsi="Arial" w:cs="Arial"/>
          <w:sz w:val="36"/>
          <w:szCs w:val="36"/>
        </w:rPr>
      </w:pPr>
      <w:r w:rsidRPr="00C43309">
        <w:rPr>
          <w:rFonts w:ascii="Arial" w:hAnsi="Arial" w:cs="Arial"/>
          <w:sz w:val="36"/>
          <w:szCs w:val="36"/>
        </w:rPr>
        <w:br/>
      </w:r>
      <w:r w:rsidRPr="00C43309">
        <w:rPr>
          <w:rFonts w:ascii="Arial" w:hAnsi="Arial" w:cs="Arial"/>
          <w:b/>
          <w:bCs/>
          <w:sz w:val="36"/>
          <w:szCs w:val="36"/>
        </w:rPr>
        <w:t>Steacy testified that at least seven CHRC staff have access to Nazi membership accounts: Steacy himself, his two personal assistants, investigator Sandy Kozak, lawyer Giacomo Vigna, manager John Chamberlin, and former CHRC investigator and current serial witness and complainant Richard Warman</w:t>
      </w:r>
      <w:r w:rsidRPr="00C43309">
        <w:rPr>
          <w:rFonts w:ascii="Arial" w:hAnsi="Arial" w:cs="Arial"/>
          <w:sz w:val="36"/>
          <w:szCs w:val="36"/>
        </w:rPr>
        <w:t>.</w:t>
      </w:r>
    </w:p>
    <w:p w:rsidR="00C43309" w:rsidRPr="00C43309" w:rsidRDefault="00C43309" w:rsidP="00C43309">
      <w:pPr>
        <w:rPr>
          <w:rFonts w:ascii="Arial" w:hAnsi="Arial" w:cs="Arial"/>
          <w:sz w:val="36"/>
          <w:szCs w:val="36"/>
        </w:rPr>
      </w:pPr>
      <w:r w:rsidRPr="00C43309">
        <w:rPr>
          <w:rFonts w:ascii="Arial" w:hAnsi="Arial" w:cs="Arial"/>
          <w:sz w:val="36"/>
          <w:szCs w:val="36"/>
        </w:rPr>
        <w:br/>
      </w:r>
      <w:r w:rsidRPr="00C43309">
        <w:rPr>
          <w:rFonts w:ascii="Arial" w:hAnsi="Arial" w:cs="Arial"/>
          <w:b/>
          <w:bCs/>
          <w:sz w:val="36"/>
          <w:szCs w:val="36"/>
        </w:rPr>
        <w:t>By sheer numbers, the Canadian Human Rights Commission has more Nazi members than the tiny Canadian Nazi Party did when it briefly existed in the 1960s</w:t>
      </w:r>
      <w:r w:rsidRPr="00C43309">
        <w:rPr>
          <w:rFonts w:ascii="Arial" w:hAnsi="Arial" w:cs="Arial"/>
          <w:sz w:val="36"/>
          <w:szCs w:val="36"/>
        </w:rPr>
        <w:t>.</w:t>
      </w:r>
    </w:p>
    <w:p w:rsidR="00C43309" w:rsidRPr="00C43309" w:rsidRDefault="00C43309" w:rsidP="00C43309">
      <w:pPr>
        <w:rPr>
          <w:rFonts w:ascii="Arial" w:hAnsi="Arial" w:cs="Arial"/>
          <w:sz w:val="36"/>
          <w:szCs w:val="36"/>
        </w:rPr>
      </w:pPr>
      <w:r w:rsidRPr="00C43309">
        <w:rPr>
          <w:rFonts w:ascii="Arial" w:hAnsi="Arial" w:cs="Arial"/>
          <w:sz w:val="36"/>
          <w:szCs w:val="36"/>
        </w:rPr>
        <w:br/>
        <w:t>If real police and prosecutors behaved this way, they would be suspended and any criminal charges tainted by such misconduct would be stayed. Not so at the CHRC, which lacks an internal affairs office or written operational policies. It doesn't even have a code of ethics.</w:t>
      </w:r>
    </w:p>
    <w:p w:rsidR="00C43309" w:rsidRPr="00C43309" w:rsidRDefault="00C43309" w:rsidP="00C43309">
      <w:pPr>
        <w:rPr>
          <w:rFonts w:ascii="Arial" w:hAnsi="Arial" w:cs="Arial"/>
          <w:sz w:val="36"/>
          <w:szCs w:val="36"/>
        </w:rPr>
      </w:pPr>
      <w:r w:rsidRPr="00C43309">
        <w:rPr>
          <w:rFonts w:ascii="Arial" w:hAnsi="Arial" w:cs="Arial"/>
          <w:sz w:val="36"/>
          <w:szCs w:val="36"/>
        </w:rPr>
        <w:br/>
        <w:t xml:space="preserve">It's become so embarrassing that even the tribunal -- the kangaroo court that rubber-stamps CHRC censorship prosecutions -- has ended its silence. </w:t>
      </w:r>
      <w:r w:rsidRPr="00C43309">
        <w:rPr>
          <w:rFonts w:ascii="Arial" w:hAnsi="Arial" w:cs="Arial"/>
          <w:b/>
          <w:bCs/>
          <w:sz w:val="36"/>
          <w:szCs w:val="36"/>
        </w:rPr>
        <w:t>Four months ago, the tribunal examined some of these comments, including one denouncing Jewish politicians as "scum." "I do not see any acceptable reason for [Richard] Warman to have participated on the Stormfront or Vanguard [neo-Nazi] sites," wrote the tribunal. "It is possible that his activity in this regard could have precipitated further hate messages in response ... The evidence in this case of his participating on Internet sites similar to the Northern Alliance [neo-Nazi] site is both disappointing and disturbing."</w:t>
      </w:r>
    </w:p>
    <w:p w:rsidR="00C43309" w:rsidRPr="00C43309" w:rsidRDefault="00C43309" w:rsidP="00C43309">
      <w:pPr>
        <w:rPr>
          <w:rFonts w:ascii="Arial" w:hAnsi="Arial" w:cs="Arial"/>
          <w:sz w:val="36"/>
          <w:szCs w:val="36"/>
        </w:rPr>
      </w:pPr>
      <w:r w:rsidRPr="00C43309">
        <w:rPr>
          <w:rFonts w:ascii="Arial" w:hAnsi="Arial" w:cs="Arial"/>
          <w:sz w:val="36"/>
          <w:szCs w:val="36"/>
        </w:rPr>
        <w:br/>
        <w:t>It's a scandal that t</w:t>
      </w:r>
      <w:r w:rsidRPr="00C43309">
        <w:rPr>
          <w:rFonts w:ascii="Arial" w:hAnsi="Arial" w:cs="Arial"/>
          <w:b/>
          <w:bCs/>
          <w:sz w:val="36"/>
          <w:szCs w:val="36"/>
        </w:rPr>
        <w:t>he CHRC joins Nazi groups on the taxpayers' dime</w:t>
      </w:r>
      <w:r w:rsidRPr="00C43309">
        <w:rPr>
          <w:rFonts w:ascii="Arial" w:hAnsi="Arial" w:cs="Arial"/>
          <w:sz w:val="36"/>
          <w:szCs w:val="36"/>
        </w:rPr>
        <w:t xml:space="preserve">. But instead of recognizing the problem and fixing it, Lynch is trying to cover it up. The Prime Minister needs to intervene. It's time Stephen Harper fired everyone with a Nazi membership at the CHRC, along with the woman who is permitting their bigotry. </w:t>
      </w:r>
    </w:p>
    <w:p w:rsidR="00C43309" w:rsidRPr="00C43309" w:rsidRDefault="00C43309" w:rsidP="00C43309">
      <w:pPr>
        <w:rPr>
          <w:rFonts w:ascii="Arial" w:hAnsi="Arial" w:cs="Arial"/>
          <w:sz w:val="36"/>
          <w:szCs w:val="36"/>
        </w:rPr>
      </w:pPr>
    </w:p>
    <w:p w:rsidR="00C43309" w:rsidRPr="00C43309" w:rsidRDefault="00C43309" w:rsidP="00C43309">
      <w:pPr>
        <w:rPr>
          <w:rFonts w:ascii="Arial" w:hAnsi="Arial" w:cs="Arial"/>
          <w:sz w:val="36"/>
          <w:szCs w:val="36"/>
        </w:rPr>
      </w:pPr>
      <w:r w:rsidRPr="00C43309">
        <w:rPr>
          <w:rFonts w:ascii="Arial" w:hAnsi="Arial" w:cs="Arial"/>
          <w:sz w:val="36"/>
          <w:szCs w:val="36"/>
        </w:rPr>
        <w:t>(Emphasis supplied) Ezra Levant blogs at ezralevant.com</w:t>
      </w:r>
    </w:p>
    <w:p w:rsidR="00EE275F" w:rsidRPr="00C43309" w:rsidRDefault="00EE275F">
      <w:pPr>
        <w:rPr>
          <w:rFonts w:ascii="Arial" w:hAnsi="Arial" w:cs="Arial"/>
          <w:sz w:val="36"/>
          <w:szCs w:val="36"/>
        </w:rPr>
      </w:pPr>
    </w:p>
    <w:sectPr w:rsidR="00EE275F" w:rsidRPr="00C433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C43309"/>
    <w:rsid w:val="00C43309"/>
    <w:rsid w:val="00EE2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3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0947449">
      <w:bodyDiv w:val="1"/>
      <w:marLeft w:val="0"/>
      <w:marRight w:val="0"/>
      <w:marTop w:val="0"/>
      <w:marBottom w:val="0"/>
      <w:divBdr>
        <w:top w:val="none" w:sz="0" w:space="0" w:color="auto"/>
        <w:left w:val="none" w:sz="0" w:space="0" w:color="auto"/>
        <w:bottom w:val="none" w:sz="0" w:space="0" w:color="auto"/>
        <w:right w:val="none" w:sz="0" w:space="0" w:color="auto"/>
      </w:divBdr>
      <w:divsChild>
        <w:div w:id="1324620126">
          <w:marLeft w:val="0"/>
          <w:marRight w:val="0"/>
          <w:marTop w:val="0"/>
          <w:marBottom w:val="0"/>
          <w:divBdr>
            <w:top w:val="none" w:sz="0" w:space="0" w:color="auto"/>
            <w:left w:val="none" w:sz="0" w:space="0" w:color="auto"/>
            <w:bottom w:val="none" w:sz="0" w:space="0" w:color="auto"/>
            <w:right w:val="none" w:sz="0" w:space="0" w:color="auto"/>
          </w:divBdr>
          <w:divsChild>
            <w:div w:id="2101097448">
              <w:marLeft w:val="0"/>
              <w:marRight w:val="0"/>
              <w:marTop w:val="0"/>
              <w:marBottom w:val="0"/>
              <w:divBdr>
                <w:top w:val="none" w:sz="0" w:space="0" w:color="auto"/>
                <w:left w:val="none" w:sz="0" w:space="0" w:color="auto"/>
                <w:bottom w:val="none" w:sz="0" w:space="0" w:color="auto"/>
                <w:right w:val="none" w:sz="0" w:space="0" w:color="auto"/>
              </w:divBdr>
            </w:div>
            <w:div w:id="316808650">
              <w:marLeft w:val="0"/>
              <w:marRight w:val="0"/>
              <w:marTop w:val="0"/>
              <w:marBottom w:val="0"/>
              <w:divBdr>
                <w:top w:val="none" w:sz="0" w:space="0" w:color="auto"/>
                <w:left w:val="none" w:sz="0" w:space="0" w:color="auto"/>
                <w:bottom w:val="none" w:sz="0" w:space="0" w:color="auto"/>
                <w:right w:val="none" w:sz="0" w:space="0" w:color="auto"/>
              </w:divBdr>
              <w:divsChild>
                <w:div w:id="1361004463">
                  <w:marLeft w:val="0"/>
                  <w:marRight w:val="0"/>
                  <w:marTop w:val="0"/>
                  <w:marBottom w:val="0"/>
                  <w:divBdr>
                    <w:top w:val="none" w:sz="0" w:space="0" w:color="auto"/>
                    <w:left w:val="none" w:sz="0" w:space="0" w:color="auto"/>
                    <w:bottom w:val="none" w:sz="0" w:space="0" w:color="auto"/>
                    <w:right w:val="none" w:sz="0" w:space="0" w:color="auto"/>
                  </w:divBdr>
                </w:div>
                <w:div w:id="421800852">
                  <w:marLeft w:val="0"/>
                  <w:marRight w:val="0"/>
                  <w:marTop w:val="0"/>
                  <w:marBottom w:val="0"/>
                  <w:divBdr>
                    <w:top w:val="none" w:sz="0" w:space="0" w:color="auto"/>
                    <w:left w:val="none" w:sz="0" w:space="0" w:color="auto"/>
                    <w:bottom w:val="none" w:sz="0" w:space="0" w:color="auto"/>
                    <w:right w:val="none" w:sz="0" w:space="0" w:color="auto"/>
                  </w:divBdr>
                </w:div>
                <w:div w:id="1584102989">
                  <w:marLeft w:val="0"/>
                  <w:marRight w:val="0"/>
                  <w:marTop w:val="0"/>
                  <w:marBottom w:val="0"/>
                  <w:divBdr>
                    <w:top w:val="none" w:sz="0" w:space="0" w:color="auto"/>
                    <w:left w:val="none" w:sz="0" w:space="0" w:color="auto"/>
                    <w:bottom w:val="none" w:sz="0" w:space="0" w:color="auto"/>
                    <w:right w:val="none" w:sz="0" w:space="0" w:color="auto"/>
                  </w:divBdr>
                </w:div>
                <w:div w:id="131336845">
                  <w:marLeft w:val="0"/>
                  <w:marRight w:val="0"/>
                  <w:marTop w:val="0"/>
                  <w:marBottom w:val="0"/>
                  <w:divBdr>
                    <w:top w:val="none" w:sz="0" w:space="0" w:color="auto"/>
                    <w:left w:val="none" w:sz="0" w:space="0" w:color="auto"/>
                    <w:bottom w:val="none" w:sz="0" w:space="0" w:color="auto"/>
                    <w:right w:val="none" w:sz="0" w:space="0" w:color="auto"/>
                  </w:divBdr>
                </w:div>
                <w:div w:id="1071394287">
                  <w:marLeft w:val="0"/>
                  <w:marRight w:val="0"/>
                  <w:marTop w:val="0"/>
                  <w:marBottom w:val="0"/>
                  <w:divBdr>
                    <w:top w:val="none" w:sz="0" w:space="0" w:color="auto"/>
                    <w:left w:val="none" w:sz="0" w:space="0" w:color="auto"/>
                    <w:bottom w:val="none" w:sz="0" w:space="0" w:color="auto"/>
                    <w:right w:val="none" w:sz="0" w:space="0" w:color="auto"/>
                  </w:divBdr>
                </w:div>
                <w:div w:id="1361202823">
                  <w:marLeft w:val="0"/>
                  <w:marRight w:val="0"/>
                  <w:marTop w:val="0"/>
                  <w:marBottom w:val="0"/>
                  <w:divBdr>
                    <w:top w:val="none" w:sz="0" w:space="0" w:color="auto"/>
                    <w:left w:val="none" w:sz="0" w:space="0" w:color="auto"/>
                    <w:bottom w:val="none" w:sz="0" w:space="0" w:color="auto"/>
                    <w:right w:val="none" w:sz="0" w:space="0" w:color="auto"/>
                  </w:divBdr>
                </w:div>
                <w:div w:id="572011652">
                  <w:marLeft w:val="0"/>
                  <w:marRight w:val="0"/>
                  <w:marTop w:val="0"/>
                  <w:marBottom w:val="0"/>
                  <w:divBdr>
                    <w:top w:val="none" w:sz="0" w:space="0" w:color="auto"/>
                    <w:left w:val="none" w:sz="0" w:space="0" w:color="auto"/>
                    <w:bottom w:val="none" w:sz="0" w:space="0" w:color="auto"/>
                    <w:right w:val="none" w:sz="0" w:space="0" w:color="auto"/>
                  </w:divBdr>
                </w:div>
                <w:div w:id="896933446">
                  <w:marLeft w:val="0"/>
                  <w:marRight w:val="0"/>
                  <w:marTop w:val="0"/>
                  <w:marBottom w:val="0"/>
                  <w:divBdr>
                    <w:top w:val="none" w:sz="0" w:space="0" w:color="auto"/>
                    <w:left w:val="none" w:sz="0" w:space="0" w:color="auto"/>
                    <w:bottom w:val="none" w:sz="0" w:space="0" w:color="auto"/>
                    <w:right w:val="none" w:sz="0" w:space="0" w:color="auto"/>
                  </w:divBdr>
                </w:div>
                <w:div w:id="14424732">
                  <w:marLeft w:val="0"/>
                  <w:marRight w:val="0"/>
                  <w:marTop w:val="0"/>
                  <w:marBottom w:val="0"/>
                  <w:divBdr>
                    <w:top w:val="none" w:sz="0" w:space="0" w:color="auto"/>
                    <w:left w:val="none" w:sz="0" w:space="0" w:color="auto"/>
                    <w:bottom w:val="none" w:sz="0" w:space="0" w:color="auto"/>
                    <w:right w:val="none" w:sz="0" w:space="0" w:color="auto"/>
                  </w:divBdr>
                </w:div>
                <w:div w:id="1688366479">
                  <w:marLeft w:val="0"/>
                  <w:marRight w:val="0"/>
                  <w:marTop w:val="0"/>
                  <w:marBottom w:val="0"/>
                  <w:divBdr>
                    <w:top w:val="none" w:sz="0" w:space="0" w:color="auto"/>
                    <w:left w:val="none" w:sz="0" w:space="0" w:color="auto"/>
                    <w:bottom w:val="none" w:sz="0" w:space="0" w:color="auto"/>
                    <w:right w:val="none" w:sz="0" w:space="0" w:color="auto"/>
                  </w:divBdr>
                </w:div>
                <w:div w:id="518855551">
                  <w:marLeft w:val="0"/>
                  <w:marRight w:val="0"/>
                  <w:marTop w:val="0"/>
                  <w:marBottom w:val="0"/>
                  <w:divBdr>
                    <w:top w:val="none" w:sz="0" w:space="0" w:color="auto"/>
                    <w:left w:val="none" w:sz="0" w:space="0" w:color="auto"/>
                    <w:bottom w:val="none" w:sz="0" w:space="0" w:color="auto"/>
                    <w:right w:val="none" w:sz="0" w:space="0" w:color="auto"/>
                  </w:divBdr>
                </w:div>
                <w:div w:id="1652712945">
                  <w:marLeft w:val="0"/>
                  <w:marRight w:val="0"/>
                  <w:marTop w:val="0"/>
                  <w:marBottom w:val="0"/>
                  <w:divBdr>
                    <w:top w:val="none" w:sz="0" w:space="0" w:color="auto"/>
                    <w:left w:val="none" w:sz="0" w:space="0" w:color="auto"/>
                    <w:bottom w:val="none" w:sz="0" w:space="0" w:color="auto"/>
                    <w:right w:val="none" w:sz="0" w:space="0" w:color="auto"/>
                  </w:divBdr>
                </w:div>
                <w:div w:id="2073232510">
                  <w:marLeft w:val="0"/>
                  <w:marRight w:val="0"/>
                  <w:marTop w:val="0"/>
                  <w:marBottom w:val="0"/>
                  <w:divBdr>
                    <w:top w:val="none" w:sz="0" w:space="0" w:color="auto"/>
                    <w:left w:val="none" w:sz="0" w:space="0" w:color="auto"/>
                    <w:bottom w:val="none" w:sz="0" w:space="0" w:color="auto"/>
                    <w:right w:val="none" w:sz="0" w:space="0" w:color="auto"/>
                  </w:divBdr>
                </w:div>
                <w:div w:id="1820220771">
                  <w:marLeft w:val="0"/>
                  <w:marRight w:val="0"/>
                  <w:marTop w:val="0"/>
                  <w:marBottom w:val="0"/>
                  <w:divBdr>
                    <w:top w:val="none" w:sz="0" w:space="0" w:color="auto"/>
                    <w:left w:val="none" w:sz="0" w:space="0" w:color="auto"/>
                    <w:bottom w:val="none" w:sz="0" w:space="0" w:color="auto"/>
                    <w:right w:val="none" w:sz="0" w:space="0" w:color="auto"/>
                  </w:divBdr>
                </w:div>
                <w:div w:id="1357273095">
                  <w:marLeft w:val="0"/>
                  <w:marRight w:val="0"/>
                  <w:marTop w:val="0"/>
                  <w:marBottom w:val="0"/>
                  <w:divBdr>
                    <w:top w:val="none" w:sz="0" w:space="0" w:color="auto"/>
                    <w:left w:val="none" w:sz="0" w:space="0" w:color="auto"/>
                    <w:bottom w:val="none" w:sz="0" w:space="0" w:color="auto"/>
                    <w:right w:val="none" w:sz="0" w:space="0" w:color="auto"/>
                  </w:divBdr>
                </w:div>
                <w:div w:id="741607095">
                  <w:marLeft w:val="0"/>
                  <w:marRight w:val="0"/>
                  <w:marTop w:val="0"/>
                  <w:marBottom w:val="0"/>
                  <w:divBdr>
                    <w:top w:val="none" w:sz="0" w:space="0" w:color="auto"/>
                    <w:left w:val="none" w:sz="0" w:space="0" w:color="auto"/>
                    <w:bottom w:val="none" w:sz="0" w:space="0" w:color="auto"/>
                    <w:right w:val="none" w:sz="0" w:space="0" w:color="auto"/>
                  </w:divBdr>
                </w:div>
                <w:div w:id="380371042">
                  <w:marLeft w:val="0"/>
                  <w:marRight w:val="0"/>
                  <w:marTop w:val="0"/>
                  <w:marBottom w:val="0"/>
                  <w:divBdr>
                    <w:top w:val="none" w:sz="0" w:space="0" w:color="auto"/>
                    <w:left w:val="none" w:sz="0" w:space="0" w:color="auto"/>
                    <w:bottom w:val="none" w:sz="0" w:space="0" w:color="auto"/>
                    <w:right w:val="none" w:sz="0" w:space="0" w:color="auto"/>
                  </w:divBdr>
                </w:div>
                <w:div w:id="1251157231">
                  <w:marLeft w:val="0"/>
                  <w:marRight w:val="0"/>
                  <w:marTop w:val="0"/>
                  <w:marBottom w:val="0"/>
                  <w:divBdr>
                    <w:top w:val="none" w:sz="0" w:space="0" w:color="auto"/>
                    <w:left w:val="none" w:sz="0" w:space="0" w:color="auto"/>
                    <w:bottom w:val="none" w:sz="0" w:space="0" w:color="auto"/>
                    <w:right w:val="none" w:sz="0" w:space="0" w:color="auto"/>
                  </w:divBdr>
                </w:div>
                <w:div w:id="2094810734">
                  <w:marLeft w:val="0"/>
                  <w:marRight w:val="0"/>
                  <w:marTop w:val="0"/>
                  <w:marBottom w:val="0"/>
                  <w:divBdr>
                    <w:top w:val="none" w:sz="0" w:space="0" w:color="auto"/>
                    <w:left w:val="none" w:sz="0" w:space="0" w:color="auto"/>
                    <w:bottom w:val="none" w:sz="0" w:space="0" w:color="auto"/>
                    <w:right w:val="none" w:sz="0" w:space="0" w:color="auto"/>
                  </w:divBdr>
                </w:div>
                <w:div w:id="281035100">
                  <w:marLeft w:val="0"/>
                  <w:marRight w:val="0"/>
                  <w:marTop w:val="0"/>
                  <w:marBottom w:val="0"/>
                  <w:divBdr>
                    <w:top w:val="none" w:sz="0" w:space="0" w:color="auto"/>
                    <w:left w:val="none" w:sz="0" w:space="0" w:color="auto"/>
                    <w:bottom w:val="none" w:sz="0" w:space="0" w:color="auto"/>
                    <w:right w:val="none" w:sz="0" w:space="0" w:color="auto"/>
                  </w:divBdr>
                </w:div>
                <w:div w:id="2012489427">
                  <w:marLeft w:val="0"/>
                  <w:marRight w:val="0"/>
                  <w:marTop w:val="0"/>
                  <w:marBottom w:val="0"/>
                  <w:divBdr>
                    <w:top w:val="none" w:sz="0" w:space="0" w:color="auto"/>
                    <w:left w:val="none" w:sz="0" w:space="0" w:color="auto"/>
                    <w:bottom w:val="none" w:sz="0" w:space="0" w:color="auto"/>
                    <w:right w:val="none" w:sz="0" w:space="0" w:color="auto"/>
                  </w:divBdr>
                </w:div>
                <w:div w:id="275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8128">
      <w:bodyDiv w:val="1"/>
      <w:marLeft w:val="0"/>
      <w:marRight w:val="0"/>
      <w:marTop w:val="0"/>
      <w:marBottom w:val="0"/>
      <w:divBdr>
        <w:top w:val="none" w:sz="0" w:space="0" w:color="auto"/>
        <w:left w:val="none" w:sz="0" w:space="0" w:color="auto"/>
        <w:bottom w:val="none" w:sz="0" w:space="0" w:color="auto"/>
        <w:right w:val="none" w:sz="0" w:space="0" w:color="auto"/>
      </w:divBdr>
      <w:divsChild>
        <w:div w:id="835534467">
          <w:marLeft w:val="0"/>
          <w:marRight w:val="0"/>
          <w:marTop w:val="0"/>
          <w:marBottom w:val="0"/>
          <w:divBdr>
            <w:top w:val="none" w:sz="0" w:space="0" w:color="auto"/>
            <w:left w:val="none" w:sz="0" w:space="0" w:color="auto"/>
            <w:bottom w:val="none" w:sz="0" w:space="0" w:color="auto"/>
            <w:right w:val="none" w:sz="0" w:space="0" w:color="auto"/>
          </w:divBdr>
          <w:divsChild>
            <w:div w:id="1164399806">
              <w:marLeft w:val="0"/>
              <w:marRight w:val="0"/>
              <w:marTop w:val="0"/>
              <w:marBottom w:val="0"/>
              <w:divBdr>
                <w:top w:val="none" w:sz="0" w:space="0" w:color="auto"/>
                <w:left w:val="none" w:sz="0" w:space="0" w:color="auto"/>
                <w:bottom w:val="none" w:sz="0" w:space="0" w:color="auto"/>
                <w:right w:val="none" w:sz="0" w:space="0" w:color="auto"/>
              </w:divBdr>
            </w:div>
            <w:div w:id="141508343">
              <w:marLeft w:val="0"/>
              <w:marRight w:val="0"/>
              <w:marTop w:val="0"/>
              <w:marBottom w:val="0"/>
              <w:divBdr>
                <w:top w:val="none" w:sz="0" w:space="0" w:color="auto"/>
                <w:left w:val="none" w:sz="0" w:space="0" w:color="auto"/>
                <w:bottom w:val="none" w:sz="0" w:space="0" w:color="auto"/>
                <w:right w:val="none" w:sz="0" w:space="0" w:color="auto"/>
              </w:divBdr>
              <w:divsChild>
                <w:div w:id="474570271">
                  <w:marLeft w:val="0"/>
                  <w:marRight w:val="0"/>
                  <w:marTop w:val="0"/>
                  <w:marBottom w:val="0"/>
                  <w:divBdr>
                    <w:top w:val="none" w:sz="0" w:space="0" w:color="auto"/>
                    <w:left w:val="none" w:sz="0" w:space="0" w:color="auto"/>
                    <w:bottom w:val="none" w:sz="0" w:space="0" w:color="auto"/>
                    <w:right w:val="none" w:sz="0" w:space="0" w:color="auto"/>
                  </w:divBdr>
                </w:div>
                <w:div w:id="2041708681">
                  <w:marLeft w:val="0"/>
                  <w:marRight w:val="0"/>
                  <w:marTop w:val="0"/>
                  <w:marBottom w:val="0"/>
                  <w:divBdr>
                    <w:top w:val="none" w:sz="0" w:space="0" w:color="auto"/>
                    <w:left w:val="none" w:sz="0" w:space="0" w:color="auto"/>
                    <w:bottom w:val="none" w:sz="0" w:space="0" w:color="auto"/>
                    <w:right w:val="none" w:sz="0" w:space="0" w:color="auto"/>
                  </w:divBdr>
                </w:div>
                <w:div w:id="51857481">
                  <w:marLeft w:val="0"/>
                  <w:marRight w:val="0"/>
                  <w:marTop w:val="0"/>
                  <w:marBottom w:val="0"/>
                  <w:divBdr>
                    <w:top w:val="none" w:sz="0" w:space="0" w:color="auto"/>
                    <w:left w:val="none" w:sz="0" w:space="0" w:color="auto"/>
                    <w:bottom w:val="none" w:sz="0" w:space="0" w:color="auto"/>
                    <w:right w:val="none" w:sz="0" w:space="0" w:color="auto"/>
                  </w:divBdr>
                </w:div>
                <w:div w:id="709842821">
                  <w:marLeft w:val="0"/>
                  <w:marRight w:val="0"/>
                  <w:marTop w:val="0"/>
                  <w:marBottom w:val="0"/>
                  <w:divBdr>
                    <w:top w:val="none" w:sz="0" w:space="0" w:color="auto"/>
                    <w:left w:val="none" w:sz="0" w:space="0" w:color="auto"/>
                    <w:bottom w:val="none" w:sz="0" w:space="0" w:color="auto"/>
                    <w:right w:val="none" w:sz="0" w:space="0" w:color="auto"/>
                  </w:divBdr>
                </w:div>
                <w:div w:id="488639598">
                  <w:marLeft w:val="0"/>
                  <w:marRight w:val="0"/>
                  <w:marTop w:val="0"/>
                  <w:marBottom w:val="0"/>
                  <w:divBdr>
                    <w:top w:val="none" w:sz="0" w:space="0" w:color="auto"/>
                    <w:left w:val="none" w:sz="0" w:space="0" w:color="auto"/>
                    <w:bottom w:val="none" w:sz="0" w:space="0" w:color="auto"/>
                    <w:right w:val="none" w:sz="0" w:space="0" w:color="auto"/>
                  </w:divBdr>
                </w:div>
                <w:div w:id="1729692264">
                  <w:marLeft w:val="0"/>
                  <w:marRight w:val="0"/>
                  <w:marTop w:val="0"/>
                  <w:marBottom w:val="0"/>
                  <w:divBdr>
                    <w:top w:val="none" w:sz="0" w:space="0" w:color="auto"/>
                    <w:left w:val="none" w:sz="0" w:space="0" w:color="auto"/>
                    <w:bottom w:val="none" w:sz="0" w:space="0" w:color="auto"/>
                    <w:right w:val="none" w:sz="0" w:space="0" w:color="auto"/>
                  </w:divBdr>
                </w:div>
                <w:div w:id="1320500613">
                  <w:marLeft w:val="0"/>
                  <w:marRight w:val="0"/>
                  <w:marTop w:val="0"/>
                  <w:marBottom w:val="0"/>
                  <w:divBdr>
                    <w:top w:val="none" w:sz="0" w:space="0" w:color="auto"/>
                    <w:left w:val="none" w:sz="0" w:space="0" w:color="auto"/>
                    <w:bottom w:val="none" w:sz="0" w:space="0" w:color="auto"/>
                    <w:right w:val="none" w:sz="0" w:space="0" w:color="auto"/>
                  </w:divBdr>
                </w:div>
                <w:div w:id="614871045">
                  <w:marLeft w:val="0"/>
                  <w:marRight w:val="0"/>
                  <w:marTop w:val="0"/>
                  <w:marBottom w:val="0"/>
                  <w:divBdr>
                    <w:top w:val="none" w:sz="0" w:space="0" w:color="auto"/>
                    <w:left w:val="none" w:sz="0" w:space="0" w:color="auto"/>
                    <w:bottom w:val="none" w:sz="0" w:space="0" w:color="auto"/>
                    <w:right w:val="none" w:sz="0" w:space="0" w:color="auto"/>
                  </w:divBdr>
                </w:div>
                <w:div w:id="1313145864">
                  <w:marLeft w:val="0"/>
                  <w:marRight w:val="0"/>
                  <w:marTop w:val="0"/>
                  <w:marBottom w:val="0"/>
                  <w:divBdr>
                    <w:top w:val="none" w:sz="0" w:space="0" w:color="auto"/>
                    <w:left w:val="none" w:sz="0" w:space="0" w:color="auto"/>
                    <w:bottom w:val="none" w:sz="0" w:space="0" w:color="auto"/>
                    <w:right w:val="none" w:sz="0" w:space="0" w:color="auto"/>
                  </w:divBdr>
                </w:div>
                <w:div w:id="833298760">
                  <w:marLeft w:val="0"/>
                  <w:marRight w:val="0"/>
                  <w:marTop w:val="0"/>
                  <w:marBottom w:val="0"/>
                  <w:divBdr>
                    <w:top w:val="none" w:sz="0" w:space="0" w:color="auto"/>
                    <w:left w:val="none" w:sz="0" w:space="0" w:color="auto"/>
                    <w:bottom w:val="none" w:sz="0" w:space="0" w:color="auto"/>
                    <w:right w:val="none" w:sz="0" w:space="0" w:color="auto"/>
                  </w:divBdr>
                </w:div>
                <w:div w:id="1411848857">
                  <w:marLeft w:val="0"/>
                  <w:marRight w:val="0"/>
                  <w:marTop w:val="0"/>
                  <w:marBottom w:val="0"/>
                  <w:divBdr>
                    <w:top w:val="none" w:sz="0" w:space="0" w:color="auto"/>
                    <w:left w:val="none" w:sz="0" w:space="0" w:color="auto"/>
                    <w:bottom w:val="none" w:sz="0" w:space="0" w:color="auto"/>
                    <w:right w:val="none" w:sz="0" w:space="0" w:color="auto"/>
                  </w:divBdr>
                </w:div>
                <w:div w:id="1833637785">
                  <w:marLeft w:val="0"/>
                  <w:marRight w:val="0"/>
                  <w:marTop w:val="0"/>
                  <w:marBottom w:val="0"/>
                  <w:divBdr>
                    <w:top w:val="none" w:sz="0" w:space="0" w:color="auto"/>
                    <w:left w:val="none" w:sz="0" w:space="0" w:color="auto"/>
                    <w:bottom w:val="none" w:sz="0" w:space="0" w:color="auto"/>
                    <w:right w:val="none" w:sz="0" w:space="0" w:color="auto"/>
                  </w:divBdr>
                </w:div>
                <w:div w:id="1294214125">
                  <w:marLeft w:val="0"/>
                  <w:marRight w:val="0"/>
                  <w:marTop w:val="0"/>
                  <w:marBottom w:val="0"/>
                  <w:divBdr>
                    <w:top w:val="none" w:sz="0" w:space="0" w:color="auto"/>
                    <w:left w:val="none" w:sz="0" w:space="0" w:color="auto"/>
                    <w:bottom w:val="none" w:sz="0" w:space="0" w:color="auto"/>
                    <w:right w:val="none" w:sz="0" w:space="0" w:color="auto"/>
                  </w:divBdr>
                </w:div>
                <w:div w:id="1424957766">
                  <w:marLeft w:val="0"/>
                  <w:marRight w:val="0"/>
                  <w:marTop w:val="0"/>
                  <w:marBottom w:val="0"/>
                  <w:divBdr>
                    <w:top w:val="none" w:sz="0" w:space="0" w:color="auto"/>
                    <w:left w:val="none" w:sz="0" w:space="0" w:color="auto"/>
                    <w:bottom w:val="none" w:sz="0" w:space="0" w:color="auto"/>
                    <w:right w:val="none" w:sz="0" w:space="0" w:color="auto"/>
                  </w:divBdr>
                </w:div>
                <w:div w:id="312098797">
                  <w:marLeft w:val="0"/>
                  <w:marRight w:val="0"/>
                  <w:marTop w:val="0"/>
                  <w:marBottom w:val="0"/>
                  <w:divBdr>
                    <w:top w:val="none" w:sz="0" w:space="0" w:color="auto"/>
                    <w:left w:val="none" w:sz="0" w:space="0" w:color="auto"/>
                    <w:bottom w:val="none" w:sz="0" w:space="0" w:color="auto"/>
                    <w:right w:val="none" w:sz="0" w:space="0" w:color="auto"/>
                  </w:divBdr>
                </w:div>
                <w:div w:id="2093156538">
                  <w:marLeft w:val="0"/>
                  <w:marRight w:val="0"/>
                  <w:marTop w:val="0"/>
                  <w:marBottom w:val="0"/>
                  <w:divBdr>
                    <w:top w:val="none" w:sz="0" w:space="0" w:color="auto"/>
                    <w:left w:val="none" w:sz="0" w:space="0" w:color="auto"/>
                    <w:bottom w:val="none" w:sz="0" w:space="0" w:color="auto"/>
                    <w:right w:val="none" w:sz="0" w:space="0" w:color="auto"/>
                  </w:divBdr>
                </w:div>
                <w:div w:id="1122461473">
                  <w:marLeft w:val="0"/>
                  <w:marRight w:val="0"/>
                  <w:marTop w:val="0"/>
                  <w:marBottom w:val="0"/>
                  <w:divBdr>
                    <w:top w:val="none" w:sz="0" w:space="0" w:color="auto"/>
                    <w:left w:val="none" w:sz="0" w:space="0" w:color="auto"/>
                    <w:bottom w:val="none" w:sz="0" w:space="0" w:color="auto"/>
                    <w:right w:val="none" w:sz="0" w:space="0" w:color="auto"/>
                  </w:divBdr>
                </w:div>
                <w:div w:id="90470542">
                  <w:marLeft w:val="0"/>
                  <w:marRight w:val="0"/>
                  <w:marTop w:val="0"/>
                  <w:marBottom w:val="0"/>
                  <w:divBdr>
                    <w:top w:val="none" w:sz="0" w:space="0" w:color="auto"/>
                    <w:left w:val="none" w:sz="0" w:space="0" w:color="auto"/>
                    <w:bottom w:val="none" w:sz="0" w:space="0" w:color="auto"/>
                    <w:right w:val="none" w:sz="0" w:space="0" w:color="auto"/>
                  </w:divBdr>
                </w:div>
                <w:div w:id="27875308">
                  <w:marLeft w:val="0"/>
                  <w:marRight w:val="0"/>
                  <w:marTop w:val="0"/>
                  <w:marBottom w:val="0"/>
                  <w:divBdr>
                    <w:top w:val="none" w:sz="0" w:space="0" w:color="auto"/>
                    <w:left w:val="none" w:sz="0" w:space="0" w:color="auto"/>
                    <w:bottom w:val="none" w:sz="0" w:space="0" w:color="auto"/>
                    <w:right w:val="none" w:sz="0" w:space="0" w:color="auto"/>
                  </w:divBdr>
                </w:div>
                <w:div w:id="468549162">
                  <w:marLeft w:val="0"/>
                  <w:marRight w:val="0"/>
                  <w:marTop w:val="0"/>
                  <w:marBottom w:val="0"/>
                  <w:divBdr>
                    <w:top w:val="none" w:sz="0" w:space="0" w:color="auto"/>
                    <w:left w:val="none" w:sz="0" w:space="0" w:color="auto"/>
                    <w:bottom w:val="none" w:sz="0" w:space="0" w:color="auto"/>
                    <w:right w:val="none" w:sz="0" w:space="0" w:color="auto"/>
                  </w:divBdr>
                </w:div>
                <w:div w:id="1121681218">
                  <w:marLeft w:val="0"/>
                  <w:marRight w:val="0"/>
                  <w:marTop w:val="0"/>
                  <w:marBottom w:val="0"/>
                  <w:divBdr>
                    <w:top w:val="none" w:sz="0" w:space="0" w:color="auto"/>
                    <w:left w:val="none" w:sz="0" w:space="0" w:color="auto"/>
                    <w:bottom w:val="none" w:sz="0" w:space="0" w:color="auto"/>
                    <w:right w:val="none" w:sz="0" w:space="0" w:color="auto"/>
                  </w:divBdr>
                </w:div>
                <w:div w:id="10915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ionisthistory.org/cgi-bin/store/agora.cgi?p_id=10015" TargetMode="External"/><Relationship Id="rId3" Type="http://schemas.openxmlformats.org/officeDocument/2006/relationships/webSettings" Target="webSettings.xml"/><Relationship Id="rId7" Type="http://schemas.openxmlformats.org/officeDocument/2006/relationships/hyperlink" Target="http://www.revisionisthistory.org/cgi-bin/store/agora.cgi?p_id=0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isionisthistory.org/page1/news.html" TargetMode="External"/><Relationship Id="rId5" Type="http://schemas.openxmlformats.org/officeDocument/2006/relationships/hyperlink" Target="http://revisionistreview.blogspot.com/" TargetMode="External"/><Relationship Id="rId10" Type="http://schemas.openxmlformats.org/officeDocument/2006/relationships/theme" Target="theme/theme1.xml"/><Relationship Id="rId4" Type="http://schemas.openxmlformats.org/officeDocument/2006/relationships/hyperlink" Target="http://revisionistreview.blogspot.com/2009/07/judaic-front-group-secretly-promote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1081</Words>
  <Characters>6163</Characters>
  <Application>Microsoft Office Word</Application>
  <DocSecurity>0</DocSecurity>
  <Lines>51</Lines>
  <Paragraphs>14</Paragraphs>
  <ScaleCrop>false</ScaleCrop>
  <Company>-</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3</cp:revision>
  <dcterms:created xsi:type="dcterms:W3CDTF">2009-06-22T15:43:00Z</dcterms:created>
  <dcterms:modified xsi:type="dcterms:W3CDTF">2009-06-22T15:47:00Z</dcterms:modified>
</cp:coreProperties>
</file>