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A2" w:rsidRDefault="00480CA2" w:rsidP="00EF1930">
      <w:pPr>
        <w:spacing w:before="100" w:beforeAutospacing="1" w:after="100" w:afterAutospacing="1" w:line="240" w:lineRule="auto"/>
        <w:jc w:val="center"/>
        <w:outlineLvl w:val="0"/>
        <w:rPr>
          <w:rFonts w:eastAsia="Times New Roman"/>
          <w:b/>
          <w:bCs/>
          <w:kern w:val="36"/>
          <w:sz w:val="40"/>
          <w:szCs w:val="40"/>
          <w:u w:val="single"/>
        </w:rPr>
      </w:pPr>
      <w:r w:rsidRPr="00480CA2">
        <w:rPr>
          <w:rFonts w:eastAsia="Times New Roman"/>
          <w:b/>
          <w:bCs/>
          <w:kern w:val="36"/>
          <w:sz w:val="40"/>
          <w:szCs w:val="40"/>
          <w:u w:val="single"/>
        </w:rPr>
        <w:t xml:space="preserve">David </w:t>
      </w:r>
      <w:proofErr w:type="spellStart"/>
      <w:r w:rsidRPr="00480CA2">
        <w:rPr>
          <w:rFonts w:eastAsia="Times New Roman"/>
          <w:b/>
          <w:bCs/>
          <w:kern w:val="36"/>
          <w:sz w:val="40"/>
          <w:szCs w:val="40"/>
          <w:u w:val="single"/>
        </w:rPr>
        <w:t>Eddings</w:t>
      </w:r>
      <w:proofErr w:type="spellEnd"/>
      <w:r w:rsidRPr="00480CA2">
        <w:rPr>
          <w:rFonts w:eastAsia="Times New Roman"/>
          <w:b/>
          <w:bCs/>
          <w:kern w:val="36"/>
          <w:sz w:val="40"/>
          <w:szCs w:val="40"/>
          <w:u w:val="single"/>
        </w:rPr>
        <w:t xml:space="preserve"> 1931 </w:t>
      </w:r>
      <w:r w:rsidR="008C51D5">
        <w:rPr>
          <w:rFonts w:eastAsia="Times New Roman"/>
          <w:b/>
          <w:bCs/>
          <w:kern w:val="36"/>
          <w:sz w:val="40"/>
          <w:szCs w:val="40"/>
          <w:u w:val="single"/>
        </w:rPr>
        <w:t>–</w:t>
      </w:r>
    </w:p>
    <w:p w:rsidR="008C51D5" w:rsidRPr="00480CA2" w:rsidRDefault="008C51D5" w:rsidP="00EF1930">
      <w:pPr>
        <w:spacing w:before="100" w:beforeAutospacing="1" w:after="100" w:afterAutospacing="1" w:line="240" w:lineRule="auto"/>
        <w:jc w:val="center"/>
        <w:outlineLvl w:val="0"/>
        <w:rPr>
          <w:rFonts w:eastAsia="Times New Roman"/>
          <w:b/>
          <w:bCs/>
          <w:kern w:val="36"/>
          <w:sz w:val="40"/>
          <w:szCs w:val="40"/>
          <w:u w:val="single"/>
        </w:rPr>
      </w:pPr>
      <w:r>
        <w:rPr>
          <w:rFonts w:eastAsia="Times New Roman"/>
          <w:b/>
          <w:bCs/>
          <w:noProof/>
          <w:kern w:val="36"/>
          <w:sz w:val="40"/>
          <w:szCs w:val="40"/>
          <w:u w:val="single"/>
        </w:rPr>
        <w:drawing>
          <wp:inline distT="0" distB="0" distL="0" distR="0">
            <wp:extent cx="1840428" cy="731520"/>
            <wp:effectExtent l="19050" t="0" r="742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840428" cy="731520"/>
                    </a:xfrm>
                    <a:prstGeom prst="rect">
                      <a:avLst/>
                    </a:prstGeom>
                    <a:noFill/>
                    <a:ln w="9525">
                      <a:noFill/>
                      <a:miter lim="800000"/>
                      <a:headEnd/>
                      <a:tailEnd/>
                    </a:ln>
                  </pic:spPr>
                </pic:pic>
              </a:graphicData>
            </a:graphic>
          </wp:inline>
        </w:drawing>
      </w:r>
    </w:p>
    <w:p w:rsidR="00995BAC" w:rsidRDefault="00243B5A" w:rsidP="00EF1930">
      <w:pPr>
        <w:jc w:val="center"/>
      </w:pPr>
      <w:hyperlink r:id="rId6" w:history="1">
        <w:r w:rsidR="00480CA2" w:rsidRPr="00123790">
          <w:rPr>
            <w:rStyle w:val="Hyperlink"/>
          </w:rPr>
          <w:t>http://en.wikipedia.org/wiki/David_Eddings</w:t>
        </w:r>
      </w:hyperlink>
    </w:p>
    <w:p w:rsidR="00480CA2" w:rsidRDefault="00E240E4" w:rsidP="00EF1930">
      <w:pPr>
        <w:jc w:val="center"/>
      </w:pPr>
      <w:r>
        <w:rPr>
          <w:noProof/>
        </w:rPr>
        <w:drawing>
          <wp:inline distT="0" distB="0" distL="0" distR="0">
            <wp:extent cx="1732280" cy="2331720"/>
            <wp:effectExtent l="1905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732280" cy="2331720"/>
                    </a:xfrm>
                    <a:prstGeom prst="rect">
                      <a:avLst/>
                    </a:prstGeom>
                    <a:noFill/>
                    <a:ln w="9525">
                      <a:noFill/>
                      <a:miter lim="800000"/>
                      <a:headEnd/>
                      <a:tailEnd/>
                    </a:ln>
                  </pic:spPr>
                </pic:pic>
              </a:graphicData>
            </a:graphic>
          </wp:inline>
        </w:drawing>
      </w:r>
      <w:r w:rsidR="00EF1930">
        <w:t xml:space="preserve">     </w:t>
      </w:r>
      <w:r>
        <w:rPr>
          <w:noProof/>
        </w:rPr>
        <w:drawing>
          <wp:inline distT="0" distB="0" distL="0" distR="0">
            <wp:extent cx="1561186" cy="2377440"/>
            <wp:effectExtent l="19050" t="0" r="914"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561186" cy="2377440"/>
                    </a:xfrm>
                    <a:prstGeom prst="rect">
                      <a:avLst/>
                    </a:prstGeom>
                    <a:noFill/>
                    <a:ln w="9525">
                      <a:noFill/>
                      <a:miter lim="800000"/>
                      <a:headEnd/>
                      <a:tailEnd/>
                    </a:ln>
                  </pic:spPr>
                </pic:pic>
              </a:graphicData>
            </a:graphic>
          </wp:inline>
        </w:drawing>
      </w:r>
    </w:p>
    <w:p w:rsidR="00480CA2" w:rsidRDefault="00480CA2" w:rsidP="00480CA2">
      <w:pPr>
        <w:pStyle w:val="NormalWeb"/>
      </w:pPr>
      <w:r>
        <w:rPr>
          <w:b/>
          <w:bCs/>
        </w:rPr>
        <w:t xml:space="preserve">David </w:t>
      </w:r>
      <w:proofErr w:type="spellStart"/>
      <w:r>
        <w:rPr>
          <w:b/>
          <w:bCs/>
        </w:rPr>
        <w:t>Eddings</w:t>
      </w:r>
      <w:proofErr w:type="spellEnd"/>
      <w:r>
        <w:t xml:space="preserve"> (born </w:t>
      </w:r>
      <w:hyperlink r:id="rId9" w:tooltip="July 7" w:history="1">
        <w:r>
          <w:rPr>
            <w:rStyle w:val="Hyperlink"/>
          </w:rPr>
          <w:t>July 7</w:t>
        </w:r>
      </w:hyperlink>
      <w:r>
        <w:t xml:space="preserve">, </w:t>
      </w:r>
      <w:hyperlink r:id="rId10" w:tooltip="1931" w:history="1">
        <w:r>
          <w:rPr>
            <w:rStyle w:val="Hyperlink"/>
          </w:rPr>
          <w:t>1931</w:t>
        </w:r>
      </w:hyperlink>
      <w:r>
        <w:t xml:space="preserve">) is an </w:t>
      </w:r>
      <w:hyperlink r:id="rId11" w:tooltip="United States" w:history="1">
        <w:r>
          <w:rPr>
            <w:rStyle w:val="Hyperlink"/>
          </w:rPr>
          <w:t>American</w:t>
        </w:r>
      </w:hyperlink>
      <w:r>
        <w:t xml:space="preserve"> author who has written several best-selling series of </w:t>
      </w:r>
      <w:hyperlink r:id="rId12" w:tooltip="High fantasy" w:history="1">
        <w:r>
          <w:rPr>
            <w:rStyle w:val="Hyperlink"/>
          </w:rPr>
          <w:t>epic fantasy</w:t>
        </w:r>
      </w:hyperlink>
      <w:r>
        <w:t xml:space="preserve"> novels. David </w:t>
      </w:r>
      <w:proofErr w:type="spellStart"/>
      <w:r>
        <w:t>Eddings</w:t>
      </w:r>
      <w:proofErr w:type="spellEnd"/>
      <w:r>
        <w:t xml:space="preserve">' wife, </w:t>
      </w:r>
      <w:r>
        <w:rPr>
          <w:b/>
          <w:bCs/>
        </w:rPr>
        <w:t xml:space="preserve">Leigh </w:t>
      </w:r>
      <w:proofErr w:type="spellStart"/>
      <w:r>
        <w:rPr>
          <w:b/>
          <w:bCs/>
        </w:rPr>
        <w:t>Eddings</w:t>
      </w:r>
      <w:proofErr w:type="spellEnd"/>
      <w:r>
        <w:t xml:space="preserve">, is </w:t>
      </w:r>
      <w:proofErr w:type="spellStart"/>
      <w:r>
        <w:t>uncred</w:t>
      </w:r>
      <w:proofErr w:type="spellEnd"/>
      <w:r>
        <w:t xml:space="preserve"> as co-author on many of his early books, but he has since acknowledged that she contributed to them all. She was a </w:t>
      </w:r>
      <w:proofErr w:type="spellStart"/>
      <w:r>
        <w:t>cred</w:t>
      </w:r>
      <w:proofErr w:type="spellEnd"/>
      <w:r>
        <w:t xml:space="preserve"> co-author starting in the mid-1990s.</w:t>
      </w:r>
    </w:p>
    <w:tbl>
      <w:tblPr>
        <w:tblW w:w="0" w:type="auto"/>
        <w:tblCellSpacing w:w="15" w:type="dxa"/>
        <w:tblCellMar>
          <w:top w:w="15" w:type="dxa"/>
          <w:left w:w="15" w:type="dxa"/>
          <w:bottom w:w="15" w:type="dxa"/>
          <w:right w:w="15" w:type="dxa"/>
        </w:tblCellMar>
        <w:tblLook w:val="04A0"/>
      </w:tblPr>
      <w:tblGrid>
        <w:gridCol w:w="9450"/>
      </w:tblGrid>
      <w:tr w:rsidR="00480CA2" w:rsidTr="00480CA2">
        <w:trPr>
          <w:tblCellSpacing w:w="15" w:type="dxa"/>
        </w:trPr>
        <w:tc>
          <w:tcPr>
            <w:tcW w:w="0" w:type="auto"/>
            <w:vAlign w:val="center"/>
            <w:hideMark/>
          </w:tcPr>
          <w:p w:rsidR="00480CA2" w:rsidRDefault="00480CA2" w:rsidP="00480CA2">
            <w:pPr>
              <w:pStyle w:val="Heading2"/>
              <w:rPr>
                <w:rStyle w:val="toctoggle"/>
                <w:rFonts w:ascii="Times New Roman" w:eastAsiaTheme="minorHAnsi" w:hAnsi="Times New Roman" w:cs="Times New Roman"/>
                <w:b w:val="0"/>
                <w:bCs w:val="0"/>
                <w:color w:val="auto"/>
                <w:sz w:val="32"/>
                <w:szCs w:val="32"/>
              </w:rPr>
            </w:pPr>
            <w:r>
              <w:t>Contents</w:t>
            </w:r>
          </w:p>
          <w:p w:rsidR="00480CA2" w:rsidRDefault="00F8241F" w:rsidP="00480CA2">
            <w:pPr>
              <w:pStyle w:val="Heading2"/>
            </w:pPr>
            <w:r>
              <w:t xml:space="preserve">             </w:t>
            </w:r>
            <w:hyperlink r:id="rId13" w:anchor="Biography" w:history="1">
              <w:r w:rsidR="00480CA2">
                <w:rPr>
                  <w:rStyle w:val="tocnumber"/>
                  <w:color w:val="0000FF"/>
                </w:rPr>
                <w:t>1</w:t>
              </w:r>
              <w:r w:rsidR="00480CA2">
                <w:rPr>
                  <w:rStyle w:val="Hyperlink"/>
                </w:rPr>
                <w:t xml:space="preserve"> </w:t>
              </w:r>
              <w:r w:rsidR="00480CA2">
                <w:rPr>
                  <w:rStyle w:val="toctext"/>
                  <w:color w:val="0000FF"/>
                  <w:u w:val="single"/>
                </w:rPr>
                <w:t>Biography</w:t>
              </w:r>
            </w:hyperlink>
          </w:p>
          <w:p w:rsidR="00480CA2" w:rsidRDefault="00243B5A" w:rsidP="00480CA2">
            <w:pPr>
              <w:numPr>
                <w:ilvl w:val="0"/>
                <w:numId w:val="1"/>
              </w:numPr>
              <w:spacing w:before="100" w:beforeAutospacing="1" w:after="100" w:afterAutospacing="1" w:line="240" w:lineRule="auto"/>
            </w:pPr>
            <w:hyperlink r:id="rId14" w:anchor="Works" w:history="1">
              <w:r w:rsidR="00480CA2">
                <w:rPr>
                  <w:rStyle w:val="tocnumber"/>
                  <w:color w:val="0000FF"/>
                </w:rPr>
                <w:t>2</w:t>
              </w:r>
              <w:r w:rsidR="00480CA2">
                <w:rPr>
                  <w:rStyle w:val="Hyperlink"/>
                </w:rPr>
                <w:t xml:space="preserve"> </w:t>
              </w:r>
              <w:r w:rsidR="00480CA2">
                <w:rPr>
                  <w:rStyle w:val="toctext"/>
                  <w:color w:val="0000FF"/>
                  <w:u w:val="single"/>
                </w:rPr>
                <w:t>Works</w:t>
              </w:r>
            </w:hyperlink>
            <w:r w:rsidR="00480CA2">
              <w:t xml:space="preserve"> </w:t>
            </w:r>
          </w:p>
          <w:p w:rsidR="00480CA2" w:rsidRDefault="00243B5A" w:rsidP="00480CA2">
            <w:pPr>
              <w:numPr>
                <w:ilvl w:val="1"/>
                <w:numId w:val="1"/>
              </w:numPr>
              <w:spacing w:before="100" w:beforeAutospacing="1" w:after="100" w:afterAutospacing="1" w:line="240" w:lineRule="auto"/>
            </w:pPr>
            <w:hyperlink r:id="rId15" w:anchor="The_Belgariad_and_The_Malloreon" w:history="1">
              <w:r w:rsidR="00480CA2">
                <w:rPr>
                  <w:rStyle w:val="tocnumber"/>
                  <w:color w:val="0000FF"/>
                </w:rPr>
                <w:t>2.1</w:t>
              </w:r>
              <w:r w:rsidR="00480CA2">
                <w:rPr>
                  <w:rStyle w:val="Hyperlink"/>
                </w:rPr>
                <w:t xml:space="preserve"> </w:t>
              </w:r>
              <w:r w:rsidR="00480CA2">
                <w:rPr>
                  <w:rStyle w:val="toctext"/>
                  <w:color w:val="0000FF"/>
                  <w:u w:val="single"/>
                </w:rPr>
                <w:t xml:space="preserve">The </w:t>
              </w:r>
              <w:proofErr w:type="spellStart"/>
              <w:r w:rsidR="00480CA2">
                <w:rPr>
                  <w:rStyle w:val="toctext"/>
                  <w:color w:val="0000FF"/>
                  <w:u w:val="single"/>
                </w:rPr>
                <w:t>Belgariad</w:t>
              </w:r>
              <w:proofErr w:type="spellEnd"/>
              <w:r w:rsidR="00480CA2">
                <w:rPr>
                  <w:rStyle w:val="toctext"/>
                  <w:color w:val="0000FF"/>
                  <w:u w:val="single"/>
                </w:rPr>
                <w:t xml:space="preserve"> and The </w:t>
              </w:r>
              <w:proofErr w:type="spellStart"/>
              <w:r w:rsidR="00480CA2">
                <w:rPr>
                  <w:rStyle w:val="toctext"/>
                  <w:color w:val="0000FF"/>
                  <w:u w:val="single"/>
                </w:rPr>
                <w:t>Malloreon</w:t>
              </w:r>
              <w:proofErr w:type="spellEnd"/>
            </w:hyperlink>
          </w:p>
          <w:p w:rsidR="00480CA2" w:rsidRDefault="00243B5A" w:rsidP="00480CA2">
            <w:pPr>
              <w:numPr>
                <w:ilvl w:val="1"/>
                <w:numId w:val="1"/>
              </w:numPr>
              <w:spacing w:before="100" w:beforeAutospacing="1" w:after="100" w:afterAutospacing="1" w:line="240" w:lineRule="auto"/>
            </w:pPr>
            <w:hyperlink r:id="rId16" w:anchor="The_Elenium_and_The_Tamuli" w:history="1">
              <w:r w:rsidR="00480CA2">
                <w:rPr>
                  <w:rStyle w:val="tocnumber"/>
                  <w:color w:val="0000FF"/>
                </w:rPr>
                <w:t>2.2</w:t>
              </w:r>
              <w:r w:rsidR="00480CA2">
                <w:rPr>
                  <w:rStyle w:val="Hyperlink"/>
                </w:rPr>
                <w:t xml:space="preserve"> </w:t>
              </w:r>
              <w:r w:rsidR="00480CA2">
                <w:rPr>
                  <w:rStyle w:val="toctext"/>
                  <w:color w:val="0000FF"/>
                  <w:u w:val="single"/>
                </w:rPr>
                <w:t xml:space="preserve">The </w:t>
              </w:r>
              <w:proofErr w:type="spellStart"/>
              <w:r w:rsidR="00480CA2">
                <w:rPr>
                  <w:rStyle w:val="toctext"/>
                  <w:color w:val="0000FF"/>
                  <w:u w:val="single"/>
                </w:rPr>
                <w:t>Elenium</w:t>
              </w:r>
              <w:proofErr w:type="spellEnd"/>
              <w:r w:rsidR="00480CA2">
                <w:rPr>
                  <w:rStyle w:val="toctext"/>
                  <w:color w:val="0000FF"/>
                  <w:u w:val="single"/>
                </w:rPr>
                <w:t xml:space="preserve"> and The </w:t>
              </w:r>
              <w:proofErr w:type="spellStart"/>
              <w:r w:rsidR="00480CA2">
                <w:rPr>
                  <w:rStyle w:val="toctext"/>
                  <w:color w:val="0000FF"/>
                  <w:u w:val="single"/>
                </w:rPr>
                <w:t>Tamuli</w:t>
              </w:r>
              <w:proofErr w:type="spellEnd"/>
            </w:hyperlink>
          </w:p>
          <w:p w:rsidR="00480CA2" w:rsidRDefault="00243B5A" w:rsidP="00480CA2">
            <w:pPr>
              <w:numPr>
                <w:ilvl w:val="1"/>
                <w:numId w:val="1"/>
              </w:numPr>
              <w:spacing w:before="100" w:beforeAutospacing="1" w:after="100" w:afterAutospacing="1" w:line="240" w:lineRule="auto"/>
            </w:pPr>
            <w:hyperlink r:id="rId17" w:anchor="The_Redemption_of_Althalus" w:history="1">
              <w:r w:rsidR="00480CA2">
                <w:rPr>
                  <w:rStyle w:val="tocnumber"/>
                  <w:color w:val="0000FF"/>
                </w:rPr>
                <w:t>2.3</w:t>
              </w:r>
              <w:r w:rsidR="00480CA2">
                <w:rPr>
                  <w:rStyle w:val="Hyperlink"/>
                </w:rPr>
                <w:t xml:space="preserve"> </w:t>
              </w:r>
              <w:r w:rsidR="00480CA2">
                <w:rPr>
                  <w:rStyle w:val="toctext"/>
                  <w:color w:val="0000FF"/>
                  <w:u w:val="single"/>
                </w:rPr>
                <w:t xml:space="preserve">The Redemption of </w:t>
              </w:r>
              <w:proofErr w:type="spellStart"/>
              <w:r w:rsidR="00480CA2">
                <w:rPr>
                  <w:rStyle w:val="toctext"/>
                  <w:color w:val="0000FF"/>
                  <w:u w:val="single"/>
                </w:rPr>
                <w:t>Althalus</w:t>
              </w:r>
              <w:proofErr w:type="spellEnd"/>
            </w:hyperlink>
          </w:p>
          <w:p w:rsidR="00480CA2" w:rsidRDefault="00243B5A" w:rsidP="00480CA2">
            <w:pPr>
              <w:numPr>
                <w:ilvl w:val="1"/>
                <w:numId w:val="1"/>
              </w:numPr>
              <w:spacing w:before="100" w:beforeAutospacing="1" w:after="100" w:afterAutospacing="1" w:line="240" w:lineRule="auto"/>
            </w:pPr>
            <w:hyperlink r:id="rId18" w:anchor="The_Dreamers" w:history="1">
              <w:r w:rsidR="00480CA2">
                <w:rPr>
                  <w:rStyle w:val="tocnumber"/>
                  <w:color w:val="0000FF"/>
                </w:rPr>
                <w:t>2.4</w:t>
              </w:r>
              <w:r w:rsidR="00480CA2">
                <w:rPr>
                  <w:rStyle w:val="Hyperlink"/>
                </w:rPr>
                <w:t xml:space="preserve"> </w:t>
              </w:r>
              <w:r w:rsidR="00480CA2">
                <w:rPr>
                  <w:rStyle w:val="toctext"/>
                  <w:color w:val="0000FF"/>
                  <w:u w:val="single"/>
                </w:rPr>
                <w:t>The Dreamers</w:t>
              </w:r>
            </w:hyperlink>
          </w:p>
          <w:p w:rsidR="00480CA2" w:rsidRDefault="00243B5A" w:rsidP="00480CA2">
            <w:pPr>
              <w:numPr>
                <w:ilvl w:val="1"/>
                <w:numId w:val="1"/>
              </w:numPr>
              <w:spacing w:before="100" w:beforeAutospacing="1" w:after="100" w:afterAutospacing="1" w:line="240" w:lineRule="auto"/>
            </w:pPr>
            <w:hyperlink r:id="rId19" w:anchor="Non_Fantasy" w:history="1">
              <w:r w:rsidR="00480CA2">
                <w:rPr>
                  <w:rStyle w:val="tocnumber"/>
                  <w:color w:val="0000FF"/>
                </w:rPr>
                <w:t>2.5</w:t>
              </w:r>
              <w:r w:rsidR="00480CA2">
                <w:rPr>
                  <w:rStyle w:val="Hyperlink"/>
                </w:rPr>
                <w:t xml:space="preserve"> </w:t>
              </w:r>
              <w:r w:rsidR="00480CA2">
                <w:rPr>
                  <w:rStyle w:val="toctext"/>
                  <w:color w:val="0000FF"/>
                  <w:u w:val="single"/>
                </w:rPr>
                <w:t>Non Fantasy</w:t>
              </w:r>
            </w:hyperlink>
          </w:p>
          <w:p w:rsidR="00480CA2" w:rsidRDefault="00243B5A" w:rsidP="00480CA2">
            <w:pPr>
              <w:numPr>
                <w:ilvl w:val="0"/>
                <w:numId w:val="1"/>
              </w:numPr>
              <w:spacing w:before="100" w:beforeAutospacing="1" w:after="100" w:afterAutospacing="1" w:line="240" w:lineRule="auto"/>
            </w:pPr>
            <w:hyperlink r:id="rId20" w:anchor="Bibliography" w:history="1">
              <w:r w:rsidR="00480CA2">
                <w:rPr>
                  <w:rStyle w:val="tocnumber"/>
                  <w:color w:val="0000FF"/>
                </w:rPr>
                <w:t>3</w:t>
              </w:r>
              <w:r w:rsidR="00480CA2">
                <w:rPr>
                  <w:rStyle w:val="Hyperlink"/>
                </w:rPr>
                <w:t xml:space="preserve"> </w:t>
              </w:r>
              <w:r w:rsidR="00480CA2">
                <w:rPr>
                  <w:rStyle w:val="toctext"/>
                  <w:color w:val="0000FF"/>
                  <w:u w:val="single"/>
                </w:rPr>
                <w:t>Bibliography</w:t>
              </w:r>
            </w:hyperlink>
            <w:r w:rsidR="00480CA2">
              <w:t xml:space="preserve"> </w:t>
            </w:r>
          </w:p>
          <w:p w:rsidR="00480CA2" w:rsidRDefault="00243B5A" w:rsidP="00480CA2">
            <w:pPr>
              <w:numPr>
                <w:ilvl w:val="1"/>
                <w:numId w:val="1"/>
              </w:numPr>
              <w:spacing w:before="100" w:beforeAutospacing="1" w:after="100" w:afterAutospacing="1" w:line="240" w:lineRule="auto"/>
            </w:pPr>
            <w:hyperlink r:id="rId21" w:anchor="The_Belgariad_series" w:history="1">
              <w:r w:rsidR="00480CA2">
                <w:rPr>
                  <w:rStyle w:val="tocnumber"/>
                  <w:color w:val="0000FF"/>
                </w:rPr>
                <w:t>3.1</w:t>
              </w:r>
              <w:r w:rsidR="00480CA2">
                <w:rPr>
                  <w:rStyle w:val="Hyperlink"/>
                </w:rPr>
                <w:t xml:space="preserve"> </w:t>
              </w:r>
              <w:r w:rsidR="00480CA2">
                <w:rPr>
                  <w:rStyle w:val="toctext"/>
                  <w:color w:val="0000FF"/>
                  <w:u w:val="single"/>
                </w:rPr>
                <w:t xml:space="preserve">The </w:t>
              </w:r>
              <w:proofErr w:type="spellStart"/>
              <w:r w:rsidR="00480CA2">
                <w:rPr>
                  <w:rStyle w:val="toctext"/>
                  <w:color w:val="0000FF"/>
                  <w:u w:val="single"/>
                </w:rPr>
                <w:t>Belgariad</w:t>
              </w:r>
              <w:proofErr w:type="spellEnd"/>
              <w:r w:rsidR="00480CA2">
                <w:rPr>
                  <w:rStyle w:val="toctext"/>
                  <w:color w:val="0000FF"/>
                  <w:u w:val="single"/>
                </w:rPr>
                <w:t xml:space="preserve"> series</w:t>
              </w:r>
            </w:hyperlink>
          </w:p>
          <w:p w:rsidR="00480CA2" w:rsidRDefault="00243B5A" w:rsidP="00480CA2">
            <w:pPr>
              <w:numPr>
                <w:ilvl w:val="1"/>
                <w:numId w:val="1"/>
              </w:numPr>
              <w:spacing w:before="100" w:beforeAutospacing="1" w:after="100" w:afterAutospacing="1" w:line="240" w:lineRule="auto"/>
            </w:pPr>
            <w:hyperlink r:id="rId22" w:anchor="The_Malloreon_series" w:history="1">
              <w:r w:rsidR="00480CA2">
                <w:rPr>
                  <w:rStyle w:val="tocnumber"/>
                  <w:color w:val="0000FF"/>
                </w:rPr>
                <w:t>3.2</w:t>
              </w:r>
              <w:r w:rsidR="00480CA2">
                <w:rPr>
                  <w:rStyle w:val="Hyperlink"/>
                </w:rPr>
                <w:t xml:space="preserve"> </w:t>
              </w:r>
              <w:r w:rsidR="00480CA2">
                <w:rPr>
                  <w:rStyle w:val="toctext"/>
                  <w:color w:val="0000FF"/>
                  <w:u w:val="single"/>
                </w:rPr>
                <w:t xml:space="preserve">The </w:t>
              </w:r>
              <w:proofErr w:type="spellStart"/>
              <w:r w:rsidR="00480CA2">
                <w:rPr>
                  <w:rStyle w:val="toctext"/>
                  <w:color w:val="0000FF"/>
                  <w:u w:val="single"/>
                </w:rPr>
                <w:t>Malloreon</w:t>
              </w:r>
              <w:proofErr w:type="spellEnd"/>
              <w:r w:rsidR="00480CA2">
                <w:rPr>
                  <w:rStyle w:val="toctext"/>
                  <w:color w:val="0000FF"/>
                  <w:u w:val="single"/>
                </w:rPr>
                <w:t xml:space="preserve"> series</w:t>
              </w:r>
            </w:hyperlink>
          </w:p>
          <w:p w:rsidR="00480CA2" w:rsidRDefault="00243B5A" w:rsidP="00480CA2">
            <w:pPr>
              <w:numPr>
                <w:ilvl w:val="1"/>
                <w:numId w:val="1"/>
              </w:numPr>
              <w:spacing w:before="100" w:beforeAutospacing="1" w:after="100" w:afterAutospacing="1" w:line="240" w:lineRule="auto"/>
            </w:pPr>
            <w:hyperlink r:id="rId23" w:anchor="Books_related_to_The_Belgariad_and_The_Malloreon" w:history="1">
              <w:r w:rsidR="00480CA2">
                <w:rPr>
                  <w:rStyle w:val="tocnumber"/>
                  <w:color w:val="0000FF"/>
                </w:rPr>
                <w:t>3.3</w:t>
              </w:r>
              <w:r w:rsidR="00480CA2">
                <w:rPr>
                  <w:rStyle w:val="Hyperlink"/>
                </w:rPr>
                <w:t xml:space="preserve"> </w:t>
              </w:r>
              <w:r w:rsidR="00480CA2">
                <w:rPr>
                  <w:rStyle w:val="toctext"/>
                  <w:color w:val="0000FF"/>
                  <w:u w:val="single"/>
                </w:rPr>
                <w:t xml:space="preserve">Books related to The </w:t>
              </w:r>
              <w:proofErr w:type="spellStart"/>
              <w:r w:rsidR="00480CA2">
                <w:rPr>
                  <w:rStyle w:val="toctext"/>
                  <w:color w:val="0000FF"/>
                  <w:u w:val="single"/>
                </w:rPr>
                <w:t>Belgariad</w:t>
              </w:r>
              <w:proofErr w:type="spellEnd"/>
              <w:r w:rsidR="00480CA2">
                <w:rPr>
                  <w:rStyle w:val="toctext"/>
                  <w:color w:val="0000FF"/>
                  <w:u w:val="single"/>
                </w:rPr>
                <w:t xml:space="preserve"> and The </w:t>
              </w:r>
              <w:proofErr w:type="spellStart"/>
              <w:r w:rsidR="00480CA2">
                <w:rPr>
                  <w:rStyle w:val="toctext"/>
                  <w:color w:val="0000FF"/>
                  <w:u w:val="single"/>
                </w:rPr>
                <w:t>Malloreon</w:t>
              </w:r>
              <w:proofErr w:type="spellEnd"/>
            </w:hyperlink>
          </w:p>
          <w:p w:rsidR="00480CA2" w:rsidRDefault="00243B5A" w:rsidP="00480CA2">
            <w:pPr>
              <w:numPr>
                <w:ilvl w:val="1"/>
                <w:numId w:val="1"/>
              </w:numPr>
              <w:spacing w:before="100" w:beforeAutospacing="1" w:after="100" w:afterAutospacing="1" w:line="240" w:lineRule="auto"/>
            </w:pPr>
            <w:hyperlink r:id="rId24" w:anchor="The_Elenium_series" w:history="1">
              <w:r w:rsidR="00480CA2">
                <w:rPr>
                  <w:rStyle w:val="tocnumber"/>
                  <w:color w:val="0000FF"/>
                </w:rPr>
                <w:t>3.4</w:t>
              </w:r>
              <w:r w:rsidR="00480CA2">
                <w:rPr>
                  <w:rStyle w:val="Hyperlink"/>
                </w:rPr>
                <w:t xml:space="preserve"> </w:t>
              </w:r>
              <w:r w:rsidR="00480CA2">
                <w:rPr>
                  <w:rStyle w:val="toctext"/>
                  <w:color w:val="0000FF"/>
                  <w:u w:val="single"/>
                </w:rPr>
                <w:t xml:space="preserve">The </w:t>
              </w:r>
              <w:proofErr w:type="spellStart"/>
              <w:r w:rsidR="00480CA2">
                <w:rPr>
                  <w:rStyle w:val="toctext"/>
                  <w:color w:val="0000FF"/>
                  <w:u w:val="single"/>
                </w:rPr>
                <w:t>Elenium</w:t>
              </w:r>
              <w:proofErr w:type="spellEnd"/>
              <w:r w:rsidR="00480CA2">
                <w:rPr>
                  <w:rStyle w:val="toctext"/>
                  <w:color w:val="0000FF"/>
                  <w:u w:val="single"/>
                </w:rPr>
                <w:t xml:space="preserve"> series</w:t>
              </w:r>
            </w:hyperlink>
          </w:p>
          <w:p w:rsidR="00480CA2" w:rsidRDefault="00243B5A" w:rsidP="00480CA2">
            <w:pPr>
              <w:numPr>
                <w:ilvl w:val="1"/>
                <w:numId w:val="1"/>
              </w:numPr>
              <w:spacing w:before="100" w:beforeAutospacing="1" w:after="100" w:afterAutospacing="1" w:line="240" w:lineRule="auto"/>
            </w:pPr>
            <w:hyperlink r:id="rId25" w:anchor="The_Tamuli_series" w:history="1">
              <w:r w:rsidR="00480CA2">
                <w:rPr>
                  <w:rStyle w:val="tocnumber"/>
                  <w:color w:val="0000FF"/>
                </w:rPr>
                <w:t>3.5</w:t>
              </w:r>
              <w:r w:rsidR="00480CA2">
                <w:rPr>
                  <w:rStyle w:val="Hyperlink"/>
                </w:rPr>
                <w:t xml:space="preserve"> </w:t>
              </w:r>
              <w:r w:rsidR="00480CA2">
                <w:rPr>
                  <w:rStyle w:val="toctext"/>
                  <w:color w:val="0000FF"/>
                  <w:u w:val="single"/>
                </w:rPr>
                <w:t xml:space="preserve">The </w:t>
              </w:r>
              <w:proofErr w:type="spellStart"/>
              <w:r w:rsidR="00480CA2">
                <w:rPr>
                  <w:rStyle w:val="toctext"/>
                  <w:color w:val="0000FF"/>
                  <w:u w:val="single"/>
                </w:rPr>
                <w:t>Tamuli</w:t>
              </w:r>
              <w:proofErr w:type="spellEnd"/>
              <w:r w:rsidR="00480CA2">
                <w:rPr>
                  <w:rStyle w:val="toctext"/>
                  <w:color w:val="0000FF"/>
                  <w:u w:val="single"/>
                </w:rPr>
                <w:t xml:space="preserve"> series</w:t>
              </w:r>
            </w:hyperlink>
          </w:p>
          <w:p w:rsidR="00480CA2" w:rsidRDefault="00243B5A" w:rsidP="00480CA2">
            <w:pPr>
              <w:numPr>
                <w:ilvl w:val="1"/>
                <w:numId w:val="1"/>
              </w:numPr>
              <w:spacing w:before="100" w:beforeAutospacing="1" w:after="100" w:afterAutospacing="1" w:line="240" w:lineRule="auto"/>
            </w:pPr>
            <w:hyperlink r:id="rId26" w:anchor="The_Dreamers_series" w:history="1">
              <w:r w:rsidR="00480CA2">
                <w:rPr>
                  <w:rStyle w:val="tocnumber"/>
                  <w:color w:val="0000FF"/>
                </w:rPr>
                <w:t>3.6</w:t>
              </w:r>
              <w:r w:rsidR="00480CA2">
                <w:rPr>
                  <w:rStyle w:val="Hyperlink"/>
                </w:rPr>
                <w:t xml:space="preserve"> </w:t>
              </w:r>
              <w:r w:rsidR="00480CA2">
                <w:rPr>
                  <w:rStyle w:val="toctext"/>
                  <w:color w:val="0000FF"/>
                  <w:u w:val="single"/>
                </w:rPr>
                <w:t>The Dreamers series</w:t>
              </w:r>
            </w:hyperlink>
          </w:p>
          <w:p w:rsidR="00480CA2" w:rsidRDefault="00243B5A" w:rsidP="00480CA2">
            <w:pPr>
              <w:numPr>
                <w:ilvl w:val="1"/>
                <w:numId w:val="1"/>
              </w:numPr>
              <w:spacing w:before="100" w:beforeAutospacing="1" w:after="100" w:afterAutospacing="1" w:line="240" w:lineRule="auto"/>
            </w:pPr>
            <w:hyperlink r:id="rId27" w:anchor="Standalone_fantasy_novels" w:history="1">
              <w:r w:rsidR="00480CA2">
                <w:rPr>
                  <w:rStyle w:val="tocnumber"/>
                  <w:color w:val="0000FF"/>
                </w:rPr>
                <w:t>3.7</w:t>
              </w:r>
              <w:r w:rsidR="00480CA2">
                <w:rPr>
                  <w:rStyle w:val="Hyperlink"/>
                </w:rPr>
                <w:t xml:space="preserve"> </w:t>
              </w:r>
              <w:r w:rsidR="00480CA2">
                <w:rPr>
                  <w:rStyle w:val="toctext"/>
                  <w:color w:val="0000FF"/>
                  <w:u w:val="single"/>
                </w:rPr>
                <w:t>Standalone fantasy novels</w:t>
              </w:r>
            </w:hyperlink>
          </w:p>
          <w:p w:rsidR="00480CA2" w:rsidRDefault="00243B5A" w:rsidP="00480CA2">
            <w:pPr>
              <w:numPr>
                <w:ilvl w:val="1"/>
                <w:numId w:val="1"/>
              </w:numPr>
              <w:spacing w:before="100" w:beforeAutospacing="1" w:after="100" w:afterAutospacing="1" w:line="240" w:lineRule="auto"/>
            </w:pPr>
            <w:hyperlink r:id="rId28" w:anchor="Non-fantasy_novels" w:history="1">
              <w:r w:rsidR="00480CA2">
                <w:rPr>
                  <w:rStyle w:val="tocnumber"/>
                  <w:color w:val="0000FF"/>
                </w:rPr>
                <w:t>3.8</w:t>
              </w:r>
              <w:r w:rsidR="00480CA2">
                <w:rPr>
                  <w:rStyle w:val="Hyperlink"/>
                </w:rPr>
                <w:t xml:space="preserve"> </w:t>
              </w:r>
              <w:r w:rsidR="00480CA2">
                <w:rPr>
                  <w:rStyle w:val="toctext"/>
                  <w:color w:val="0000FF"/>
                  <w:u w:val="single"/>
                </w:rPr>
                <w:t>Non-fantasy novels</w:t>
              </w:r>
            </w:hyperlink>
          </w:p>
          <w:p w:rsidR="00480CA2" w:rsidRDefault="00243B5A" w:rsidP="00480CA2">
            <w:pPr>
              <w:numPr>
                <w:ilvl w:val="0"/>
                <w:numId w:val="1"/>
              </w:numPr>
              <w:spacing w:before="100" w:beforeAutospacing="1" w:after="100" w:afterAutospacing="1" w:line="240" w:lineRule="auto"/>
            </w:pPr>
            <w:hyperlink r:id="rId29" w:anchor="References" w:history="1">
              <w:r w:rsidR="00480CA2">
                <w:rPr>
                  <w:rStyle w:val="tocnumber"/>
                  <w:color w:val="0000FF"/>
                </w:rPr>
                <w:t>4</w:t>
              </w:r>
              <w:r w:rsidR="00480CA2">
                <w:rPr>
                  <w:rStyle w:val="Hyperlink"/>
                </w:rPr>
                <w:t xml:space="preserve"> </w:t>
              </w:r>
              <w:r w:rsidR="00480CA2">
                <w:rPr>
                  <w:rStyle w:val="toctext"/>
                  <w:color w:val="0000FF"/>
                  <w:u w:val="single"/>
                </w:rPr>
                <w:t>References</w:t>
              </w:r>
            </w:hyperlink>
          </w:p>
          <w:p w:rsidR="00480CA2" w:rsidRDefault="00243B5A" w:rsidP="00480CA2">
            <w:pPr>
              <w:numPr>
                <w:ilvl w:val="0"/>
                <w:numId w:val="1"/>
              </w:numPr>
              <w:spacing w:before="100" w:beforeAutospacing="1" w:after="100" w:afterAutospacing="1" w:line="240" w:lineRule="auto"/>
              <w:rPr>
                <w:sz w:val="24"/>
                <w:szCs w:val="24"/>
              </w:rPr>
            </w:pPr>
            <w:hyperlink r:id="rId30" w:anchor="External_links" w:history="1">
              <w:r w:rsidR="00480CA2">
                <w:rPr>
                  <w:rStyle w:val="tocnumber"/>
                  <w:color w:val="0000FF"/>
                </w:rPr>
                <w:t>5</w:t>
              </w:r>
              <w:r w:rsidR="00480CA2">
                <w:rPr>
                  <w:rStyle w:val="Hyperlink"/>
                </w:rPr>
                <w:t xml:space="preserve"> </w:t>
              </w:r>
              <w:r w:rsidR="00480CA2">
                <w:rPr>
                  <w:rStyle w:val="toctext"/>
                  <w:color w:val="0000FF"/>
                  <w:u w:val="single"/>
                </w:rPr>
                <w:t>External links</w:t>
              </w:r>
            </w:hyperlink>
          </w:p>
        </w:tc>
      </w:tr>
    </w:tbl>
    <w:p w:rsidR="00480CA2" w:rsidRDefault="00480CA2" w:rsidP="00480CA2">
      <w:pPr>
        <w:pStyle w:val="Heading2"/>
      </w:pPr>
      <w:bookmarkStart w:id="0" w:name="Biography"/>
      <w:bookmarkEnd w:id="0"/>
      <w:r>
        <w:rPr>
          <w:rStyle w:val="editsection"/>
        </w:rPr>
        <w:t>[</w:t>
      </w:r>
      <w:hyperlink r:id="rId31" w:tooltip="Edit section: Biography" w:history="1"/>
      <w:r>
        <w:rPr>
          <w:rStyle w:val="editsection"/>
        </w:rPr>
        <w:t>]</w:t>
      </w:r>
      <w:r>
        <w:t xml:space="preserve"> </w:t>
      </w:r>
      <w:r>
        <w:rPr>
          <w:rStyle w:val="mw-headline"/>
        </w:rPr>
        <w:t>Biography</w:t>
      </w:r>
    </w:p>
    <w:tbl>
      <w:tblPr>
        <w:tblW w:w="0" w:type="auto"/>
        <w:tblCellSpacing w:w="15" w:type="dxa"/>
        <w:tblCellMar>
          <w:top w:w="15" w:type="dxa"/>
          <w:left w:w="15" w:type="dxa"/>
          <w:bottom w:w="15" w:type="dxa"/>
          <w:right w:w="15" w:type="dxa"/>
        </w:tblCellMar>
        <w:tblLook w:val="04A0"/>
      </w:tblPr>
      <w:tblGrid>
        <w:gridCol w:w="81"/>
        <w:gridCol w:w="81"/>
      </w:tblGrid>
      <w:tr w:rsidR="00480CA2" w:rsidTr="00480CA2">
        <w:trPr>
          <w:tblCellSpacing w:w="15" w:type="dxa"/>
        </w:trPr>
        <w:tc>
          <w:tcPr>
            <w:tcW w:w="0" w:type="auto"/>
            <w:vAlign w:val="center"/>
            <w:hideMark/>
          </w:tcPr>
          <w:p w:rsidR="00480CA2" w:rsidRDefault="00480CA2">
            <w:pPr>
              <w:divId w:val="418256283"/>
              <w:rPr>
                <w:sz w:val="24"/>
                <w:szCs w:val="24"/>
              </w:rPr>
            </w:pPr>
          </w:p>
        </w:tc>
        <w:tc>
          <w:tcPr>
            <w:tcW w:w="0" w:type="auto"/>
            <w:vAlign w:val="center"/>
            <w:hideMark/>
          </w:tcPr>
          <w:p w:rsidR="00480CA2" w:rsidRDefault="00480CA2">
            <w:pPr>
              <w:rPr>
                <w:sz w:val="24"/>
                <w:szCs w:val="24"/>
              </w:rPr>
            </w:pPr>
          </w:p>
        </w:tc>
      </w:tr>
    </w:tbl>
    <w:p w:rsidR="00480CA2" w:rsidRDefault="00480CA2" w:rsidP="00480CA2">
      <w:pPr>
        <w:pStyle w:val="NormalWeb"/>
      </w:pPr>
      <w:r>
        <w:t xml:space="preserve">Born in </w:t>
      </w:r>
      <w:hyperlink r:id="rId32" w:tooltip="Spokane, Washington" w:history="1">
        <w:r>
          <w:rPr>
            <w:rStyle w:val="Hyperlink"/>
          </w:rPr>
          <w:t>Spokane</w:t>
        </w:r>
      </w:hyperlink>
      <w:r>
        <w:t xml:space="preserve">, </w:t>
      </w:r>
      <w:hyperlink r:id="rId33" w:tooltip="Washington" w:history="1">
        <w:r>
          <w:rPr>
            <w:rStyle w:val="Hyperlink"/>
          </w:rPr>
          <w:t>Washington</w:t>
        </w:r>
      </w:hyperlink>
      <w:r>
        <w:t xml:space="preserve">, in 1931, </w:t>
      </w:r>
      <w:proofErr w:type="spellStart"/>
      <w:r>
        <w:t>Eddings</w:t>
      </w:r>
      <w:proofErr w:type="spellEnd"/>
      <w:r>
        <w:t xml:space="preserve"> grew up in </w:t>
      </w:r>
      <w:hyperlink r:id="rId34" w:tooltip="Puget Sound" w:history="1">
        <w:r>
          <w:rPr>
            <w:rStyle w:val="Hyperlink"/>
          </w:rPr>
          <w:t>Puget Sound</w:t>
        </w:r>
      </w:hyperlink>
      <w:r>
        <w:t>. In the ‘</w:t>
      </w:r>
      <w:proofErr w:type="spellStart"/>
      <w:r>
        <w:t>Rivan</w:t>
      </w:r>
      <w:proofErr w:type="spellEnd"/>
      <w:r>
        <w:t xml:space="preserve"> Codex,’ he described a good day in Seattle as ‘when it isn’t raining up;’ rain became a consequent feature in many of his novels. After graduating from high school in 1949, he worked for a year before majoring in speech, drama and English at junior college. David displayed an early talent for drama and literature, winning a national oratorical contest, and performing the male lead in most of his drama productions. He graduated with a BA from </w:t>
      </w:r>
      <w:hyperlink r:id="rId35" w:tooltip="Reed College" w:history="1">
        <w:r>
          <w:rPr>
            <w:rStyle w:val="Hyperlink"/>
          </w:rPr>
          <w:t>Reed College</w:t>
        </w:r>
      </w:hyperlink>
      <w:r>
        <w:t xml:space="preserve"> in 1954 and an MA from the </w:t>
      </w:r>
      <w:hyperlink r:id="rId36" w:tooltip="University of Washington" w:history="1">
        <w:r>
          <w:rPr>
            <w:rStyle w:val="Hyperlink"/>
          </w:rPr>
          <w:t>University of Washington</w:t>
        </w:r>
      </w:hyperlink>
      <w:r>
        <w:t xml:space="preserve"> in 1961. He wrote a novel for a thesis at Reed College before being drafted into the US army.</w:t>
      </w:r>
    </w:p>
    <w:p w:rsidR="00480CA2" w:rsidRDefault="00480CA2" w:rsidP="00480CA2">
      <w:pPr>
        <w:pStyle w:val="NormalWeb"/>
      </w:pPr>
      <w:r>
        <w:t>After several years as a college lecturer, a failure to receive a pay raise drove David to leave his job, move to Denver and seek work in a grocery store. He also began work on his first published novel ‘High Hunt,’ the story of four young men hunting deer. Like many of his later novels, it explores themes of manhood and coming of age. Convinced that being an author was his future career, David moved to Spokane where he once again relied on a job at a grocery shop for his funds. He worked on several unpublished novels, including ‘</w:t>
      </w:r>
      <w:proofErr w:type="spellStart"/>
      <w:r>
        <w:t>Hunseeker’s</w:t>
      </w:r>
      <w:proofErr w:type="spellEnd"/>
      <w:r>
        <w:t xml:space="preserve"> Ascent,’ a story about mountain climbing, which was later burned as David claimed it was, ‘a piece of tripe so bad it even bored me.’ Most of his attempts followed the same vein as High Hunt, adventure stories and contemporary tragedies. ‘The Losers,’ tells the story of God and the Devil, cast in the roles of a one-eyed Indian and Jake Flood was not published until June 1992, well after David’s success as an author was established, although it was written in the seventies.</w:t>
      </w:r>
    </w:p>
    <w:p w:rsidR="00480CA2" w:rsidRDefault="00480CA2" w:rsidP="00480CA2">
      <w:pPr>
        <w:pStyle w:val="NormalWeb"/>
      </w:pPr>
      <w:r>
        <w:t xml:space="preserve">David’s call to the world of fantasy came from a doodled map he drew one morning before work. This doodle later became the geographical basis for the world of </w:t>
      </w:r>
      <w:proofErr w:type="spellStart"/>
      <w:r>
        <w:t>Aloria</w:t>
      </w:r>
      <w:proofErr w:type="spellEnd"/>
      <w:r>
        <w:t>, but David did not realize it until several years later. Upon seeing a copy of Tolkien’s ‘The Lord of the Rings,’ in a bookshop, he allegedly muttered, ‘Is this old turkey still floating around?’ and was shocked to learn that it was in its seventy-eighth printing. David realized that the world of fantasy might hold some promise for his talents, and immediately began to annotate his previously forgotten doodle.</w:t>
      </w:r>
    </w:p>
    <w:p w:rsidR="00480CA2" w:rsidRDefault="00480CA2" w:rsidP="00480CA2">
      <w:pPr>
        <w:pStyle w:val="NormalWeb"/>
      </w:pPr>
      <w:r>
        <w:t xml:space="preserve">He currently resides in </w:t>
      </w:r>
      <w:hyperlink r:id="rId37" w:tooltip="Carson City, Nevada" w:history="1">
        <w:r>
          <w:rPr>
            <w:rStyle w:val="Hyperlink"/>
          </w:rPr>
          <w:t>Carson City, Nevada</w:t>
        </w:r>
      </w:hyperlink>
      <w:r>
        <w:t>.</w:t>
      </w:r>
    </w:p>
    <w:p w:rsidR="00480CA2" w:rsidRDefault="00480CA2" w:rsidP="00480CA2">
      <w:pPr>
        <w:pStyle w:val="NormalWeb"/>
      </w:pPr>
      <w:r>
        <w:t xml:space="preserve">On </w:t>
      </w:r>
      <w:hyperlink r:id="rId38" w:tooltip="January 26" w:history="1">
        <w:r>
          <w:rPr>
            <w:rStyle w:val="Hyperlink"/>
          </w:rPr>
          <w:t>January 26</w:t>
        </w:r>
      </w:hyperlink>
      <w:r>
        <w:t xml:space="preserve">, </w:t>
      </w:r>
      <w:hyperlink r:id="rId39" w:tooltip="2007" w:history="1">
        <w:r>
          <w:rPr>
            <w:rStyle w:val="Hyperlink"/>
          </w:rPr>
          <w:t>2007</w:t>
        </w:r>
      </w:hyperlink>
      <w:r>
        <w:t xml:space="preserve"> it was reported that </w:t>
      </w:r>
      <w:proofErr w:type="spellStart"/>
      <w:r>
        <w:t>Eddings</w:t>
      </w:r>
      <w:proofErr w:type="spellEnd"/>
      <w:r>
        <w:t xml:space="preserve"> accidentally burned about a quarter of his office, next door to his house, along with his </w:t>
      </w:r>
      <w:hyperlink r:id="rId40" w:tooltip="Excalibur (automobile)" w:history="1">
        <w:r>
          <w:rPr>
            <w:rStyle w:val="Hyperlink"/>
          </w:rPr>
          <w:t>Excalibur</w:t>
        </w:r>
      </w:hyperlink>
      <w:r>
        <w:t xml:space="preserve"> sports car, and the original manuscripts for most of his novels. He was flushing the fuel tank of the car with water when he lit a piece of paper and threw it into the puddle to test if it was still flammable.</w:t>
      </w:r>
      <w:hyperlink r:id="rId41" w:anchor="cite_note-0" w:history="1">
        <w:r>
          <w:rPr>
            <w:rStyle w:val="Hyperlink"/>
            <w:vertAlign w:val="superscript"/>
          </w:rPr>
          <w:t>[1]</w:t>
        </w:r>
      </w:hyperlink>
    </w:p>
    <w:p w:rsidR="00480CA2" w:rsidRDefault="00480CA2" w:rsidP="00480CA2">
      <w:pPr>
        <w:pStyle w:val="NormalWeb"/>
      </w:pPr>
      <w:r>
        <w:t xml:space="preserve">On </w:t>
      </w:r>
      <w:hyperlink r:id="rId42" w:tooltip="February 28" w:history="1">
        <w:r>
          <w:rPr>
            <w:rStyle w:val="Hyperlink"/>
          </w:rPr>
          <w:t>February 28</w:t>
        </w:r>
      </w:hyperlink>
      <w:r>
        <w:t xml:space="preserve">, </w:t>
      </w:r>
      <w:hyperlink r:id="rId43" w:tooltip="2007" w:history="1">
        <w:r>
          <w:rPr>
            <w:rStyle w:val="Hyperlink"/>
          </w:rPr>
          <w:t>2007</w:t>
        </w:r>
      </w:hyperlink>
      <w:r>
        <w:t xml:space="preserve">, David </w:t>
      </w:r>
      <w:proofErr w:type="spellStart"/>
      <w:r>
        <w:t>Eddings</w:t>
      </w:r>
      <w:proofErr w:type="spellEnd"/>
      <w:r>
        <w:t xml:space="preserve">' wife, Leigh </w:t>
      </w:r>
      <w:proofErr w:type="spellStart"/>
      <w:r>
        <w:t>Eddings</w:t>
      </w:r>
      <w:proofErr w:type="spellEnd"/>
      <w:r>
        <w:t xml:space="preserve"> (born Judith Leigh </w:t>
      </w:r>
      <w:proofErr w:type="spellStart"/>
      <w:r>
        <w:t>Schall</w:t>
      </w:r>
      <w:proofErr w:type="spellEnd"/>
      <w:r>
        <w:t>), died following a series of strokes. She was 69.</w:t>
      </w:r>
      <w:hyperlink r:id="rId44" w:anchor="cite_note-1" w:history="1">
        <w:r>
          <w:rPr>
            <w:rStyle w:val="Hyperlink"/>
            <w:vertAlign w:val="superscript"/>
          </w:rPr>
          <w:t>[2]</w:t>
        </w:r>
      </w:hyperlink>
    </w:p>
    <w:p w:rsidR="00480CA2" w:rsidRDefault="00480CA2" w:rsidP="00480CA2">
      <w:pPr>
        <w:pStyle w:val="Heading2"/>
      </w:pPr>
      <w:bookmarkStart w:id="1" w:name="Works"/>
      <w:bookmarkEnd w:id="1"/>
      <w:r>
        <w:rPr>
          <w:rStyle w:val="editsection"/>
        </w:rPr>
        <w:t>[</w:t>
      </w:r>
      <w:hyperlink r:id="rId45" w:tooltip="Edit section: Works" w:history="1"/>
      <w:r>
        <w:rPr>
          <w:rStyle w:val="editsection"/>
        </w:rPr>
        <w:t>]</w:t>
      </w:r>
      <w:r>
        <w:t xml:space="preserve"> </w:t>
      </w:r>
      <w:r>
        <w:rPr>
          <w:rStyle w:val="mw-headline"/>
        </w:rPr>
        <w:t>Works</w:t>
      </w:r>
    </w:p>
    <w:p w:rsidR="00480CA2" w:rsidRDefault="00480CA2" w:rsidP="00480CA2">
      <w:pPr>
        <w:pStyle w:val="NormalWeb"/>
      </w:pPr>
      <w:r>
        <w:t xml:space="preserve">All of </w:t>
      </w:r>
      <w:proofErr w:type="spellStart"/>
      <w:r>
        <w:t>Eddings</w:t>
      </w:r>
      <w:proofErr w:type="spellEnd"/>
      <w:r>
        <w:t xml:space="preserve"> fantasy series are set in their own unique worlds.</w:t>
      </w:r>
    </w:p>
    <w:p w:rsidR="00480CA2" w:rsidRDefault="00480CA2" w:rsidP="00480CA2">
      <w:pPr>
        <w:pStyle w:val="Heading3"/>
      </w:pPr>
      <w:bookmarkStart w:id="2" w:name="The_Belgariad_and_The_Malloreon"/>
      <w:bookmarkEnd w:id="2"/>
      <w:r>
        <w:rPr>
          <w:rStyle w:val="editsection"/>
        </w:rPr>
        <w:t>[</w:t>
      </w:r>
      <w:hyperlink r:id="rId46" w:tooltip="Edit section: The Belgariad and The Malloreon" w:history="1"/>
      <w:r>
        <w:rPr>
          <w:rStyle w:val="editsection"/>
        </w:rPr>
        <w:t>]</w:t>
      </w:r>
      <w:r>
        <w:t xml:space="preserve"> </w:t>
      </w:r>
      <w:r>
        <w:rPr>
          <w:rStyle w:val="mw-headline"/>
          <w:i/>
          <w:iCs/>
        </w:rPr>
        <w:t xml:space="preserve">The </w:t>
      </w:r>
      <w:proofErr w:type="spellStart"/>
      <w:r>
        <w:rPr>
          <w:rStyle w:val="mw-headline"/>
          <w:i/>
          <w:iCs/>
        </w:rPr>
        <w:t>Belgariad</w:t>
      </w:r>
      <w:proofErr w:type="spellEnd"/>
      <w:r>
        <w:rPr>
          <w:rStyle w:val="mw-headline"/>
        </w:rPr>
        <w:t xml:space="preserve"> and </w:t>
      </w:r>
      <w:proofErr w:type="gramStart"/>
      <w:r>
        <w:rPr>
          <w:rStyle w:val="mw-headline"/>
          <w:i/>
          <w:iCs/>
        </w:rPr>
        <w:t>The</w:t>
      </w:r>
      <w:proofErr w:type="gramEnd"/>
      <w:r>
        <w:rPr>
          <w:rStyle w:val="mw-headline"/>
          <w:i/>
          <w:iCs/>
        </w:rPr>
        <w:t xml:space="preserve"> </w:t>
      </w:r>
      <w:proofErr w:type="spellStart"/>
      <w:r>
        <w:rPr>
          <w:rStyle w:val="mw-headline"/>
          <w:i/>
          <w:iCs/>
        </w:rPr>
        <w:t>Malloreon</w:t>
      </w:r>
      <w:proofErr w:type="spellEnd"/>
    </w:p>
    <w:p w:rsidR="00480CA2" w:rsidRDefault="00480CA2" w:rsidP="00480CA2">
      <w:pPr>
        <w:ind w:left="720"/>
      </w:pPr>
      <w:r>
        <w:rPr>
          <w:i/>
          <w:iCs/>
        </w:rPr>
        <w:t xml:space="preserve">Main article: </w:t>
      </w:r>
      <w:hyperlink r:id="rId47" w:tooltip="The Belgariad" w:history="1">
        <w:proofErr w:type="gramStart"/>
        <w:r>
          <w:rPr>
            <w:rStyle w:val="Hyperlink"/>
            <w:i/>
            <w:iCs/>
          </w:rPr>
          <w:t>The</w:t>
        </w:r>
        <w:proofErr w:type="gramEnd"/>
        <w:r>
          <w:rPr>
            <w:rStyle w:val="Hyperlink"/>
            <w:i/>
            <w:iCs/>
          </w:rPr>
          <w:t xml:space="preserve"> </w:t>
        </w:r>
        <w:proofErr w:type="spellStart"/>
        <w:r>
          <w:rPr>
            <w:rStyle w:val="Hyperlink"/>
            <w:i/>
            <w:iCs/>
          </w:rPr>
          <w:t>Belgariad</w:t>
        </w:r>
        <w:proofErr w:type="spellEnd"/>
      </w:hyperlink>
    </w:p>
    <w:p w:rsidR="00480CA2" w:rsidRDefault="00480CA2" w:rsidP="00480CA2">
      <w:pPr>
        <w:ind w:left="720"/>
      </w:pPr>
      <w:r>
        <w:rPr>
          <w:i/>
          <w:iCs/>
        </w:rPr>
        <w:t xml:space="preserve">Main article: </w:t>
      </w:r>
      <w:hyperlink r:id="rId48" w:tooltip="The Malloreon" w:history="1">
        <w:proofErr w:type="gramStart"/>
        <w:r>
          <w:rPr>
            <w:rStyle w:val="Hyperlink"/>
            <w:i/>
            <w:iCs/>
          </w:rPr>
          <w:t>The</w:t>
        </w:r>
        <w:proofErr w:type="gramEnd"/>
        <w:r>
          <w:rPr>
            <w:rStyle w:val="Hyperlink"/>
            <w:i/>
            <w:iCs/>
          </w:rPr>
          <w:t xml:space="preserve"> </w:t>
        </w:r>
        <w:proofErr w:type="spellStart"/>
        <w:r>
          <w:rPr>
            <w:rStyle w:val="Hyperlink"/>
            <w:i/>
            <w:iCs/>
          </w:rPr>
          <w:t>Malloreon</w:t>
        </w:r>
        <w:proofErr w:type="spellEnd"/>
      </w:hyperlink>
    </w:p>
    <w:p w:rsidR="00480CA2" w:rsidRDefault="00243B5A" w:rsidP="00480CA2">
      <w:pPr>
        <w:pStyle w:val="NormalWeb"/>
      </w:pPr>
      <w:hyperlink r:id="rId49" w:tooltip="The Belgariad" w:history="1">
        <w:r w:rsidR="00480CA2">
          <w:rPr>
            <w:rStyle w:val="Hyperlink"/>
            <w:i/>
            <w:iCs/>
          </w:rPr>
          <w:t xml:space="preserve">The </w:t>
        </w:r>
        <w:proofErr w:type="spellStart"/>
        <w:r w:rsidR="00480CA2">
          <w:rPr>
            <w:rStyle w:val="Hyperlink"/>
            <w:i/>
            <w:iCs/>
          </w:rPr>
          <w:t>Belgariad</w:t>
        </w:r>
        <w:proofErr w:type="spellEnd"/>
      </w:hyperlink>
      <w:r w:rsidR="00480CA2">
        <w:t xml:space="preserve"> is </w:t>
      </w:r>
      <w:proofErr w:type="spellStart"/>
      <w:r w:rsidR="00480CA2">
        <w:t>Eddings</w:t>
      </w:r>
      <w:proofErr w:type="spellEnd"/>
      <w:r w:rsidR="00480CA2">
        <w:t xml:space="preserve">' first </w:t>
      </w:r>
      <w:hyperlink r:id="rId50" w:tooltip="Fantasy" w:history="1">
        <w:r w:rsidR="00480CA2">
          <w:rPr>
            <w:rStyle w:val="Hyperlink"/>
          </w:rPr>
          <w:t>fantasy</w:t>
        </w:r>
      </w:hyperlink>
      <w:r w:rsidR="00480CA2">
        <w:t xml:space="preserve"> series; </w:t>
      </w:r>
      <w:hyperlink r:id="rId51" w:tooltip="The Malloreon" w:history="1">
        <w:r w:rsidR="00480CA2">
          <w:rPr>
            <w:rStyle w:val="Hyperlink"/>
            <w:i/>
            <w:iCs/>
          </w:rPr>
          <w:t xml:space="preserve">The </w:t>
        </w:r>
        <w:proofErr w:type="spellStart"/>
        <w:r w:rsidR="00480CA2">
          <w:rPr>
            <w:rStyle w:val="Hyperlink"/>
            <w:i/>
            <w:iCs/>
          </w:rPr>
          <w:t>Malloreon</w:t>
        </w:r>
        <w:proofErr w:type="spellEnd"/>
      </w:hyperlink>
      <w:r w:rsidR="00480CA2">
        <w:t xml:space="preserve"> is the sequel. The books follow the adventures of </w:t>
      </w:r>
      <w:hyperlink r:id="rId52" w:tooltip="Belgarion" w:history="1">
        <w:proofErr w:type="spellStart"/>
        <w:r w:rsidR="00480CA2">
          <w:rPr>
            <w:rStyle w:val="Hyperlink"/>
          </w:rPr>
          <w:t>Garion</w:t>
        </w:r>
        <w:proofErr w:type="spellEnd"/>
      </w:hyperlink>
      <w:r w:rsidR="00480CA2">
        <w:t xml:space="preserve">, </w:t>
      </w:r>
      <w:hyperlink r:id="rId53" w:tooltip="Polgara the Sorceress" w:history="1">
        <w:proofErr w:type="spellStart"/>
        <w:r w:rsidR="00480CA2">
          <w:rPr>
            <w:rStyle w:val="Hyperlink"/>
          </w:rPr>
          <w:t>Polgara</w:t>
        </w:r>
        <w:proofErr w:type="spellEnd"/>
      </w:hyperlink>
      <w:r w:rsidR="00480CA2">
        <w:t xml:space="preserve">, </w:t>
      </w:r>
      <w:hyperlink r:id="rId54" w:tooltip="Belgarath" w:history="1">
        <w:proofErr w:type="spellStart"/>
        <w:r w:rsidR="00480CA2">
          <w:rPr>
            <w:rStyle w:val="Hyperlink"/>
          </w:rPr>
          <w:t>Belgarath</w:t>
        </w:r>
        <w:proofErr w:type="spellEnd"/>
      </w:hyperlink>
      <w:r w:rsidR="00480CA2">
        <w:t>, and their companions.</w:t>
      </w:r>
    </w:p>
    <w:p w:rsidR="00480CA2" w:rsidRDefault="00480CA2" w:rsidP="00480CA2">
      <w:pPr>
        <w:pStyle w:val="Heading3"/>
      </w:pPr>
      <w:bookmarkStart w:id="3" w:name="The_Elenium_and_The_Tamuli"/>
      <w:bookmarkEnd w:id="3"/>
      <w:r>
        <w:rPr>
          <w:rStyle w:val="editsection"/>
        </w:rPr>
        <w:t>[</w:t>
      </w:r>
      <w:hyperlink r:id="rId55" w:tooltip="Edit section: The Elenium and The Tamuli" w:history="1"/>
      <w:r>
        <w:rPr>
          <w:rStyle w:val="editsection"/>
        </w:rPr>
        <w:t>]</w:t>
      </w:r>
      <w:r>
        <w:t xml:space="preserve"> </w:t>
      </w:r>
      <w:r>
        <w:rPr>
          <w:rStyle w:val="mw-headline"/>
          <w:i/>
          <w:iCs/>
        </w:rPr>
        <w:t xml:space="preserve">The </w:t>
      </w:r>
      <w:proofErr w:type="spellStart"/>
      <w:r>
        <w:rPr>
          <w:rStyle w:val="mw-headline"/>
          <w:i/>
          <w:iCs/>
        </w:rPr>
        <w:t>Elenium</w:t>
      </w:r>
      <w:proofErr w:type="spellEnd"/>
      <w:r>
        <w:rPr>
          <w:rStyle w:val="mw-headline"/>
        </w:rPr>
        <w:t xml:space="preserve"> and </w:t>
      </w:r>
      <w:proofErr w:type="gramStart"/>
      <w:r>
        <w:rPr>
          <w:rStyle w:val="mw-headline"/>
          <w:i/>
          <w:iCs/>
        </w:rPr>
        <w:t>The</w:t>
      </w:r>
      <w:proofErr w:type="gramEnd"/>
      <w:r>
        <w:rPr>
          <w:rStyle w:val="mw-headline"/>
          <w:i/>
          <w:iCs/>
        </w:rPr>
        <w:t xml:space="preserve"> </w:t>
      </w:r>
      <w:proofErr w:type="spellStart"/>
      <w:r>
        <w:rPr>
          <w:rStyle w:val="mw-headline"/>
          <w:i/>
          <w:iCs/>
        </w:rPr>
        <w:t>Tamuli</w:t>
      </w:r>
      <w:proofErr w:type="spellEnd"/>
    </w:p>
    <w:p w:rsidR="00480CA2" w:rsidRDefault="00480CA2" w:rsidP="00480CA2">
      <w:pPr>
        <w:ind w:left="720"/>
      </w:pPr>
      <w:r>
        <w:rPr>
          <w:i/>
          <w:iCs/>
        </w:rPr>
        <w:t xml:space="preserve">Main article: </w:t>
      </w:r>
      <w:hyperlink r:id="rId56" w:tooltip="The Elenium" w:history="1">
        <w:proofErr w:type="gramStart"/>
        <w:r>
          <w:rPr>
            <w:rStyle w:val="Hyperlink"/>
            <w:i/>
            <w:iCs/>
          </w:rPr>
          <w:t>The</w:t>
        </w:r>
        <w:proofErr w:type="gramEnd"/>
        <w:r>
          <w:rPr>
            <w:rStyle w:val="Hyperlink"/>
            <w:i/>
            <w:iCs/>
          </w:rPr>
          <w:t xml:space="preserve"> </w:t>
        </w:r>
        <w:proofErr w:type="spellStart"/>
        <w:r>
          <w:rPr>
            <w:rStyle w:val="Hyperlink"/>
            <w:i/>
            <w:iCs/>
          </w:rPr>
          <w:t>Elenium</w:t>
        </w:r>
        <w:proofErr w:type="spellEnd"/>
      </w:hyperlink>
    </w:p>
    <w:p w:rsidR="00480CA2" w:rsidRDefault="00480CA2" w:rsidP="00480CA2">
      <w:pPr>
        <w:ind w:left="720"/>
      </w:pPr>
      <w:r>
        <w:rPr>
          <w:i/>
          <w:iCs/>
        </w:rPr>
        <w:t xml:space="preserve">Main article: </w:t>
      </w:r>
      <w:hyperlink r:id="rId57" w:tooltip="The Tamuli" w:history="1">
        <w:proofErr w:type="gramStart"/>
        <w:r>
          <w:rPr>
            <w:rStyle w:val="Hyperlink"/>
            <w:i/>
            <w:iCs/>
          </w:rPr>
          <w:t>The</w:t>
        </w:r>
        <w:proofErr w:type="gramEnd"/>
        <w:r>
          <w:rPr>
            <w:rStyle w:val="Hyperlink"/>
            <w:i/>
            <w:iCs/>
          </w:rPr>
          <w:t xml:space="preserve"> </w:t>
        </w:r>
        <w:proofErr w:type="spellStart"/>
        <w:r>
          <w:rPr>
            <w:rStyle w:val="Hyperlink"/>
            <w:i/>
            <w:iCs/>
          </w:rPr>
          <w:t>Tamuli</w:t>
        </w:r>
        <w:proofErr w:type="spellEnd"/>
      </w:hyperlink>
    </w:p>
    <w:p w:rsidR="00480CA2" w:rsidRDefault="00480CA2" w:rsidP="00480CA2">
      <w:pPr>
        <w:pStyle w:val="NormalWeb"/>
      </w:pPr>
      <w:r>
        <w:rPr>
          <w:i/>
          <w:iCs/>
        </w:rPr>
        <w:t xml:space="preserve">The </w:t>
      </w:r>
      <w:proofErr w:type="spellStart"/>
      <w:r>
        <w:rPr>
          <w:i/>
          <w:iCs/>
        </w:rPr>
        <w:t>Elenium</w:t>
      </w:r>
      <w:proofErr w:type="spellEnd"/>
      <w:r>
        <w:t xml:space="preserve"> and its sequel </w:t>
      </w:r>
      <w:r>
        <w:rPr>
          <w:i/>
          <w:iCs/>
        </w:rPr>
        <w:t xml:space="preserve">The </w:t>
      </w:r>
      <w:proofErr w:type="spellStart"/>
      <w:r>
        <w:rPr>
          <w:i/>
          <w:iCs/>
        </w:rPr>
        <w:t>Tamuli</w:t>
      </w:r>
      <w:proofErr w:type="spellEnd"/>
      <w:r>
        <w:t xml:space="preserve"> feature the </w:t>
      </w:r>
      <w:proofErr w:type="spellStart"/>
      <w:r>
        <w:t>Pandion</w:t>
      </w:r>
      <w:proofErr w:type="spellEnd"/>
      <w:r>
        <w:t xml:space="preserve"> </w:t>
      </w:r>
      <w:hyperlink r:id="rId58" w:tooltip="Knight" w:history="1">
        <w:r>
          <w:rPr>
            <w:rStyle w:val="Hyperlink"/>
          </w:rPr>
          <w:t>Knight</w:t>
        </w:r>
      </w:hyperlink>
      <w:r>
        <w:t xml:space="preserve"> </w:t>
      </w:r>
      <w:hyperlink r:id="rId59" w:tooltip="Sparhawk" w:history="1">
        <w:proofErr w:type="spellStart"/>
        <w:r>
          <w:rPr>
            <w:rStyle w:val="Hyperlink"/>
          </w:rPr>
          <w:t>Sparhawk</w:t>
        </w:r>
        <w:proofErr w:type="spellEnd"/>
      </w:hyperlink>
      <w:r>
        <w:t xml:space="preserve"> and his comrades.</w:t>
      </w:r>
    </w:p>
    <w:p w:rsidR="00480CA2" w:rsidRDefault="00480CA2" w:rsidP="00480CA2">
      <w:pPr>
        <w:pStyle w:val="Heading3"/>
      </w:pPr>
      <w:bookmarkStart w:id="4" w:name="The_Redemption_of_Althalus"/>
      <w:bookmarkEnd w:id="4"/>
      <w:r>
        <w:rPr>
          <w:rStyle w:val="editsection"/>
        </w:rPr>
        <w:t>[</w:t>
      </w:r>
      <w:hyperlink r:id="rId60" w:tooltip="Edit section: The Redemption of Althalus" w:history="1"/>
      <w:r>
        <w:rPr>
          <w:rStyle w:val="editsection"/>
        </w:rPr>
        <w:t>]</w:t>
      </w:r>
      <w:r>
        <w:t xml:space="preserve"> </w:t>
      </w:r>
      <w:r>
        <w:rPr>
          <w:rStyle w:val="mw-headline"/>
          <w:i/>
          <w:iCs/>
        </w:rPr>
        <w:t xml:space="preserve">The Redemption of </w:t>
      </w:r>
      <w:proofErr w:type="spellStart"/>
      <w:r>
        <w:rPr>
          <w:rStyle w:val="mw-headline"/>
          <w:i/>
          <w:iCs/>
        </w:rPr>
        <w:t>Althalus</w:t>
      </w:r>
      <w:proofErr w:type="spellEnd"/>
    </w:p>
    <w:p w:rsidR="00480CA2" w:rsidRDefault="00480CA2" w:rsidP="00480CA2">
      <w:pPr>
        <w:ind w:left="720"/>
      </w:pPr>
      <w:r>
        <w:rPr>
          <w:i/>
          <w:iCs/>
        </w:rPr>
        <w:t xml:space="preserve">Main article: </w:t>
      </w:r>
      <w:hyperlink r:id="rId61" w:tooltip="The Redemption of Althalus" w:history="1">
        <w:proofErr w:type="gramStart"/>
        <w:r>
          <w:rPr>
            <w:rStyle w:val="Hyperlink"/>
            <w:i/>
            <w:iCs/>
          </w:rPr>
          <w:t>The</w:t>
        </w:r>
        <w:proofErr w:type="gramEnd"/>
        <w:r>
          <w:rPr>
            <w:rStyle w:val="Hyperlink"/>
            <w:i/>
            <w:iCs/>
          </w:rPr>
          <w:t xml:space="preserve"> Redemption of </w:t>
        </w:r>
        <w:proofErr w:type="spellStart"/>
        <w:r>
          <w:rPr>
            <w:rStyle w:val="Hyperlink"/>
            <w:i/>
            <w:iCs/>
          </w:rPr>
          <w:t>Althalus</w:t>
        </w:r>
        <w:proofErr w:type="spellEnd"/>
      </w:hyperlink>
    </w:p>
    <w:p w:rsidR="00480CA2" w:rsidRDefault="00480CA2" w:rsidP="00480CA2">
      <w:pPr>
        <w:pStyle w:val="NormalWeb"/>
      </w:pPr>
      <w:r>
        <w:rPr>
          <w:i/>
          <w:iCs/>
        </w:rPr>
        <w:t xml:space="preserve">The Redemption of </w:t>
      </w:r>
      <w:proofErr w:type="spellStart"/>
      <w:r>
        <w:rPr>
          <w:i/>
          <w:iCs/>
        </w:rPr>
        <w:t>Althalus</w:t>
      </w:r>
      <w:proofErr w:type="spellEnd"/>
      <w:r>
        <w:t xml:space="preserve"> is a standalone novel about a thief who mends his ways.</w:t>
      </w:r>
    </w:p>
    <w:p w:rsidR="00480CA2" w:rsidRDefault="00480CA2" w:rsidP="00480CA2">
      <w:pPr>
        <w:pStyle w:val="Heading3"/>
      </w:pPr>
      <w:bookmarkStart w:id="5" w:name="The_Dreamers"/>
      <w:bookmarkEnd w:id="5"/>
      <w:r>
        <w:rPr>
          <w:rStyle w:val="editsection"/>
        </w:rPr>
        <w:t>[</w:t>
      </w:r>
      <w:hyperlink r:id="rId62" w:tooltip="Edit section: The Dreamers" w:history="1"/>
      <w:r>
        <w:rPr>
          <w:rStyle w:val="editsection"/>
        </w:rPr>
        <w:t>]</w:t>
      </w:r>
      <w:r>
        <w:t xml:space="preserve"> </w:t>
      </w:r>
      <w:r>
        <w:rPr>
          <w:rStyle w:val="mw-headline"/>
          <w:i/>
          <w:iCs/>
        </w:rPr>
        <w:t>The Dreamers</w:t>
      </w:r>
    </w:p>
    <w:p w:rsidR="00480CA2" w:rsidRDefault="00480CA2" w:rsidP="00480CA2">
      <w:pPr>
        <w:ind w:left="720"/>
      </w:pPr>
      <w:r>
        <w:rPr>
          <w:i/>
          <w:iCs/>
        </w:rPr>
        <w:t xml:space="preserve">Main article: </w:t>
      </w:r>
      <w:hyperlink r:id="rId63" w:tooltip="The Dreamers (novel series)" w:history="1">
        <w:r>
          <w:rPr>
            <w:rStyle w:val="Hyperlink"/>
            <w:i/>
            <w:iCs/>
          </w:rPr>
          <w:t>The Dreamers (novel series)</w:t>
        </w:r>
      </w:hyperlink>
    </w:p>
    <w:p w:rsidR="00480CA2" w:rsidRDefault="00480CA2" w:rsidP="00480CA2">
      <w:pPr>
        <w:pStyle w:val="NormalWeb"/>
      </w:pPr>
      <w:r>
        <w:rPr>
          <w:i/>
          <w:iCs/>
        </w:rPr>
        <w:t>The Dreamers</w:t>
      </w:r>
      <w:r>
        <w:t xml:space="preserve"> series tells the story of a war between the Elder Gods and their allies and an entity known as the </w:t>
      </w:r>
      <w:proofErr w:type="spellStart"/>
      <w:r>
        <w:t>Vlagh</w:t>
      </w:r>
      <w:proofErr w:type="spellEnd"/>
      <w:r>
        <w:t>.</w:t>
      </w:r>
    </w:p>
    <w:p w:rsidR="00480CA2" w:rsidRDefault="00480CA2" w:rsidP="00480CA2">
      <w:pPr>
        <w:pStyle w:val="Heading3"/>
      </w:pPr>
      <w:bookmarkStart w:id="6" w:name="Non_Fantasy"/>
      <w:bookmarkEnd w:id="6"/>
      <w:r>
        <w:rPr>
          <w:rStyle w:val="editsection"/>
        </w:rPr>
        <w:t>[</w:t>
      </w:r>
      <w:hyperlink r:id="rId64" w:tooltip="Edit section: Non Fantasy" w:history="1"/>
      <w:r>
        <w:rPr>
          <w:rStyle w:val="editsection"/>
        </w:rPr>
        <w:t>]</w:t>
      </w:r>
      <w:r>
        <w:t xml:space="preserve"> </w:t>
      </w:r>
      <w:r>
        <w:rPr>
          <w:rStyle w:val="mw-headline"/>
        </w:rPr>
        <w:t>Non Fantasy</w:t>
      </w:r>
    </w:p>
    <w:p w:rsidR="00480CA2" w:rsidRDefault="00243B5A" w:rsidP="00480CA2">
      <w:pPr>
        <w:numPr>
          <w:ilvl w:val="0"/>
          <w:numId w:val="2"/>
        </w:numPr>
        <w:spacing w:before="100" w:beforeAutospacing="1" w:after="100" w:afterAutospacing="1" w:line="240" w:lineRule="auto"/>
      </w:pPr>
      <w:hyperlink r:id="rId65" w:tooltip="High Hunt (page does not exist)" w:history="1">
        <w:r w:rsidR="00480CA2">
          <w:rPr>
            <w:rStyle w:val="Hyperlink"/>
            <w:i/>
            <w:iCs/>
          </w:rPr>
          <w:t>High Hunt</w:t>
        </w:r>
      </w:hyperlink>
      <w:r w:rsidR="00480CA2">
        <w:t xml:space="preserve"> - a story revolving around a hunting </w:t>
      </w:r>
      <w:proofErr w:type="spellStart"/>
      <w:r w:rsidR="00480CA2">
        <w:t>expion</w:t>
      </w:r>
      <w:proofErr w:type="spellEnd"/>
      <w:r w:rsidR="00480CA2">
        <w:t xml:space="preserve"> that spirals out of control.</w:t>
      </w:r>
    </w:p>
    <w:p w:rsidR="00480CA2" w:rsidRDefault="00243B5A" w:rsidP="00480CA2">
      <w:pPr>
        <w:numPr>
          <w:ilvl w:val="0"/>
          <w:numId w:val="2"/>
        </w:numPr>
        <w:spacing w:before="100" w:beforeAutospacing="1" w:after="100" w:afterAutospacing="1" w:line="240" w:lineRule="auto"/>
      </w:pPr>
      <w:hyperlink r:id="rId66" w:tooltip="The Losers" w:history="1">
        <w:r w:rsidR="00480CA2">
          <w:rPr>
            <w:rStyle w:val="Hyperlink"/>
            <w:i/>
            <w:iCs/>
          </w:rPr>
          <w:t>The Losers</w:t>
        </w:r>
      </w:hyperlink>
      <w:r w:rsidR="00480CA2">
        <w:t xml:space="preserve"> - a story about a man struggling to rebuild his life after an accident.</w:t>
      </w:r>
    </w:p>
    <w:p w:rsidR="00480CA2" w:rsidRDefault="00243B5A" w:rsidP="00480CA2">
      <w:pPr>
        <w:numPr>
          <w:ilvl w:val="0"/>
          <w:numId w:val="2"/>
        </w:numPr>
        <w:spacing w:before="100" w:beforeAutospacing="1" w:after="100" w:afterAutospacing="1" w:line="240" w:lineRule="auto"/>
      </w:pPr>
      <w:hyperlink r:id="rId67" w:tooltip="Regina's Song" w:history="1">
        <w:r w:rsidR="00480CA2">
          <w:rPr>
            <w:rStyle w:val="Hyperlink"/>
            <w:i/>
            <w:iCs/>
          </w:rPr>
          <w:t>Regina's Song</w:t>
        </w:r>
      </w:hyperlink>
      <w:r w:rsidR="00480CA2">
        <w:t xml:space="preserve"> - a thriller about a woman after the murder of her twin sister.</w:t>
      </w:r>
    </w:p>
    <w:p w:rsidR="00480CA2" w:rsidRDefault="00480CA2" w:rsidP="00480CA2">
      <w:pPr>
        <w:pStyle w:val="Heading2"/>
      </w:pPr>
      <w:bookmarkStart w:id="7" w:name="Bibliography"/>
      <w:bookmarkEnd w:id="7"/>
      <w:r>
        <w:rPr>
          <w:rStyle w:val="editsection"/>
        </w:rPr>
        <w:t>[</w:t>
      </w:r>
      <w:hyperlink r:id="rId68" w:tooltip="Edit section: Bibliography" w:history="1"/>
      <w:r>
        <w:rPr>
          <w:rStyle w:val="editsection"/>
        </w:rPr>
        <w:t>]</w:t>
      </w:r>
      <w:r>
        <w:t xml:space="preserve"> </w:t>
      </w:r>
      <w:r>
        <w:rPr>
          <w:rStyle w:val="mw-headline"/>
        </w:rPr>
        <w:t>Bibliography</w:t>
      </w:r>
    </w:p>
    <w:p w:rsidR="00480CA2" w:rsidRDefault="00480CA2" w:rsidP="00480CA2">
      <w:pPr>
        <w:pStyle w:val="Heading3"/>
      </w:pPr>
      <w:bookmarkStart w:id="8" w:name="The_Belgariad_series"/>
      <w:bookmarkEnd w:id="8"/>
      <w:r>
        <w:rPr>
          <w:rStyle w:val="editsection"/>
        </w:rPr>
        <w:t>[</w:t>
      </w:r>
      <w:hyperlink r:id="rId69" w:tooltip="Edit section: The Belgariad series" w:history="1"/>
      <w:r>
        <w:rPr>
          <w:rStyle w:val="editsection"/>
        </w:rPr>
        <w:t>]</w:t>
      </w:r>
      <w:r>
        <w:t xml:space="preserve"> </w:t>
      </w:r>
      <w:hyperlink r:id="rId70" w:tooltip="The Belgariad" w:history="1">
        <w:r>
          <w:rPr>
            <w:rStyle w:val="Hyperlink"/>
            <w:i/>
            <w:iCs/>
          </w:rPr>
          <w:t xml:space="preserve">The </w:t>
        </w:r>
        <w:proofErr w:type="spellStart"/>
        <w:r>
          <w:rPr>
            <w:rStyle w:val="Hyperlink"/>
            <w:i/>
            <w:iCs/>
          </w:rPr>
          <w:t>Belgariad</w:t>
        </w:r>
        <w:proofErr w:type="spellEnd"/>
      </w:hyperlink>
      <w:r>
        <w:rPr>
          <w:rStyle w:val="mw-headline"/>
        </w:rPr>
        <w:t xml:space="preserve"> series</w:t>
      </w:r>
    </w:p>
    <w:p w:rsidR="00480CA2" w:rsidRDefault="00243B5A" w:rsidP="00480CA2">
      <w:pPr>
        <w:numPr>
          <w:ilvl w:val="0"/>
          <w:numId w:val="3"/>
        </w:numPr>
        <w:spacing w:before="100" w:beforeAutospacing="1" w:after="100" w:afterAutospacing="1" w:line="240" w:lineRule="auto"/>
      </w:pPr>
      <w:hyperlink r:id="rId71" w:tooltip="Pawn of Prophecy" w:history="1">
        <w:r w:rsidR="00480CA2">
          <w:rPr>
            <w:rStyle w:val="Hyperlink"/>
            <w:i/>
            <w:iCs/>
          </w:rPr>
          <w:t>Pawn of Prophecy</w:t>
        </w:r>
      </w:hyperlink>
      <w:r w:rsidR="00480CA2">
        <w:t xml:space="preserve"> (1982)</w:t>
      </w:r>
    </w:p>
    <w:p w:rsidR="00480CA2" w:rsidRDefault="00243B5A" w:rsidP="00480CA2">
      <w:pPr>
        <w:numPr>
          <w:ilvl w:val="0"/>
          <w:numId w:val="3"/>
        </w:numPr>
        <w:spacing w:before="100" w:beforeAutospacing="1" w:after="100" w:afterAutospacing="1" w:line="240" w:lineRule="auto"/>
      </w:pPr>
      <w:hyperlink r:id="rId72" w:tooltip="Queen of Sorcery" w:history="1">
        <w:r w:rsidR="00480CA2">
          <w:rPr>
            <w:rStyle w:val="Hyperlink"/>
            <w:i/>
            <w:iCs/>
          </w:rPr>
          <w:t>Queen of Sorcery</w:t>
        </w:r>
      </w:hyperlink>
      <w:r w:rsidR="00480CA2">
        <w:t xml:space="preserve"> (1982)</w:t>
      </w:r>
    </w:p>
    <w:p w:rsidR="00480CA2" w:rsidRDefault="00243B5A" w:rsidP="00480CA2">
      <w:pPr>
        <w:numPr>
          <w:ilvl w:val="0"/>
          <w:numId w:val="3"/>
        </w:numPr>
        <w:spacing w:before="100" w:beforeAutospacing="1" w:after="100" w:afterAutospacing="1" w:line="240" w:lineRule="auto"/>
      </w:pPr>
      <w:hyperlink r:id="rId73" w:tooltip="Magician's Gambit" w:history="1">
        <w:r w:rsidR="00480CA2">
          <w:rPr>
            <w:rStyle w:val="Hyperlink"/>
            <w:i/>
            <w:iCs/>
          </w:rPr>
          <w:t>Magician's Gambit</w:t>
        </w:r>
      </w:hyperlink>
      <w:r w:rsidR="00480CA2">
        <w:t xml:space="preserve"> (1983)</w:t>
      </w:r>
    </w:p>
    <w:p w:rsidR="00480CA2" w:rsidRDefault="00243B5A" w:rsidP="00480CA2">
      <w:pPr>
        <w:numPr>
          <w:ilvl w:val="0"/>
          <w:numId w:val="3"/>
        </w:numPr>
        <w:spacing w:before="100" w:beforeAutospacing="1" w:after="100" w:afterAutospacing="1" w:line="240" w:lineRule="auto"/>
      </w:pPr>
      <w:hyperlink r:id="rId74" w:tooltip="Castle of Wizardry" w:history="1">
        <w:r w:rsidR="00480CA2">
          <w:rPr>
            <w:rStyle w:val="Hyperlink"/>
            <w:i/>
            <w:iCs/>
          </w:rPr>
          <w:t>Castle of Wizardry</w:t>
        </w:r>
      </w:hyperlink>
      <w:r w:rsidR="00480CA2">
        <w:t xml:space="preserve"> (1984)</w:t>
      </w:r>
    </w:p>
    <w:p w:rsidR="00480CA2" w:rsidRDefault="00243B5A" w:rsidP="00480CA2">
      <w:pPr>
        <w:numPr>
          <w:ilvl w:val="0"/>
          <w:numId w:val="3"/>
        </w:numPr>
        <w:spacing w:before="100" w:beforeAutospacing="1" w:after="100" w:afterAutospacing="1" w:line="240" w:lineRule="auto"/>
      </w:pPr>
      <w:hyperlink r:id="rId75" w:tooltip="Enchanters' End Game" w:history="1">
        <w:r w:rsidR="00480CA2">
          <w:rPr>
            <w:rStyle w:val="Hyperlink"/>
            <w:i/>
            <w:iCs/>
          </w:rPr>
          <w:t>Enchanters' End Game</w:t>
        </w:r>
      </w:hyperlink>
      <w:r w:rsidR="00480CA2">
        <w:t xml:space="preserve"> (1984)</w:t>
      </w:r>
    </w:p>
    <w:p w:rsidR="00480CA2" w:rsidRDefault="00480CA2" w:rsidP="00480CA2">
      <w:pPr>
        <w:pStyle w:val="Heading3"/>
      </w:pPr>
      <w:bookmarkStart w:id="9" w:name="The_Malloreon_series"/>
      <w:bookmarkEnd w:id="9"/>
      <w:r>
        <w:rPr>
          <w:rStyle w:val="editsection"/>
        </w:rPr>
        <w:t>[</w:t>
      </w:r>
      <w:hyperlink r:id="rId76" w:tooltip="Edit section: The Malloreon series" w:history="1"/>
      <w:r>
        <w:rPr>
          <w:rStyle w:val="editsection"/>
        </w:rPr>
        <w:t>]</w:t>
      </w:r>
      <w:r>
        <w:t xml:space="preserve"> </w:t>
      </w:r>
      <w:hyperlink r:id="rId77" w:tooltip="The Malloreon" w:history="1">
        <w:r>
          <w:rPr>
            <w:rStyle w:val="Hyperlink"/>
            <w:i/>
            <w:iCs/>
          </w:rPr>
          <w:t xml:space="preserve">The </w:t>
        </w:r>
        <w:proofErr w:type="spellStart"/>
        <w:r>
          <w:rPr>
            <w:rStyle w:val="Hyperlink"/>
            <w:i/>
            <w:iCs/>
          </w:rPr>
          <w:t>Malloreon</w:t>
        </w:r>
        <w:proofErr w:type="spellEnd"/>
      </w:hyperlink>
      <w:r>
        <w:rPr>
          <w:rStyle w:val="mw-headline"/>
        </w:rPr>
        <w:t xml:space="preserve"> series</w:t>
      </w:r>
    </w:p>
    <w:p w:rsidR="00480CA2" w:rsidRDefault="00243B5A" w:rsidP="00480CA2">
      <w:pPr>
        <w:numPr>
          <w:ilvl w:val="0"/>
          <w:numId w:val="4"/>
        </w:numPr>
        <w:spacing w:before="100" w:beforeAutospacing="1" w:after="100" w:afterAutospacing="1" w:line="240" w:lineRule="auto"/>
      </w:pPr>
      <w:hyperlink r:id="rId78" w:tooltip="Guardians of the West" w:history="1">
        <w:r w:rsidR="00480CA2">
          <w:rPr>
            <w:rStyle w:val="Hyperlink"/>
            <w:i/>
            <w:iCs/>
          </w:rPr>
          <w:t>Guardians of the West</w:t>
        </w:r>
      </w:hyperlink>
      <w:r w:rsidR="00480CA2">
        <w:t xml:space="preserve"> (1987)</w:t>
      </w:r>
    </w:p>
    <w:p w:rsidR="00480CA2" w:rsidRDefault="00243B5A" w:rsidP="00480CA2">
      <w:pPr>
        <w:numPr>
          <w:ilvl w:val="0"/>
          <w:numId w:val="4"/>
        </w:numPr>
        <w:spacing w:before="100" w:beforeAutospacing="1" w:after="100" w:afterAutospacing="1" w:line="240" w:lineRule="auto"/>
      </w:pPr>
      <w:hyperlink r:id="rId79" w:tooltip="King of the Murgos" w:history="1">
        <w:r w:rsidR="00480CA2">
          <w:rPr>
            <w:rStyle w:val="Hyperlink"/>
            <w:i/>
            <w:iCs/>
          </w:rPr>
          <w:t xml:space="preserve">King of the </w:t>
        </w:r>
        <w:proofErr w:type="spellStart"/>
        <w:r w:rsidR="00480CA2">
          <w:rPr>
            <w:rStyle w:val="Hyperlink"/>
            <w:i/>
            <w:iCs/>
          </w:rPr>
          <w:t>Murgos</w:t>
        </w:r>
        <w:proofErr w:type="spellEnd"/>
      </w:hyperlink>
      <w:r w:rsidR="00480CA2">
        <w:t xml:space="preserve"> (1988)</w:t>
      </w:r>
    </w:p>
    <w:p w:rsidR="00480CA2" w:rsidRDefault="00243B5A" w:rsidP="00480CA2">
      <w:pPr>
        <w:numPr>
          <w:ilvl w:val="0"/>
          <w:numId w:val="4"/>
        </w:numPr>
        <w:spacing w:before="100" w:beforeAutospacing="1" w:after="100" w:afterAutospacing="1" w:line="240" w:lineRule="auto"/>
      </w:pPr>
      <w:hyperlink r:id="rId80" w:tooltip="Demon Lord of Karanda" w:history="1">
        <w:r w:rsidR="00480CA2">
          <w:rPr>
            <w:rStyle w:val="Hyperlink"/>
            <w:i/>
            <w:iCs/>
          </w:rPr>
          <w:t xml:space="preserve">Demon Lord of </w:t>
        </w:r>
        <w:proofErr w:type="spellStart"/>
        <w:r w:rsidR="00480CA2">
          <w:rPr>
            <w:rStyle w:val="Hyperlink"/>
            <w:i/>
            <w:iCs/>
          </w:rPr>
          <w:t>Karanda</w:t>
        </w:r>
        <w:proofErr w:type="spellEnd"/>
      </w:hyperlink>
      <w:r w:rsidR="00480CA2">
        <w:t xml:space="preserve"> (1988)</w:t>
      </w:r>
    </w:p>
    <w:p w:rsidR="00480CA2" w:rsidRDefault="00243B5A" w:rsidP="00480CA2">
      <w:pPr>
        <w:numPr>
          <w:ilvl w:val="0"/>
          <w:numId w:val="4"/>
        </w:numPr>
        <w:spacing w:before="100" w:beforeAutospacing="1" w:after="100" w:afterAutospacing="1" w:line="240" w:lineRule="auto"/>
      </w:pPr>
      <w:hyperlink r:id="rId81" w:tooltip="Sorceress of Darshiva" w:history="1">
        <w:r w:rsidR="00480CA2">
          <w:rPr>
            <w:rStyle w:val="Hyperlink"/>
            <w:i/>
            <w:iCs/>
          </w:rPr>
          <w:t xml:space="preserve">Sorceress of </w:t>
        </w:r>
        <w:proofErr w:type="spellStart"/>
        <w:r w:rsidR="00480CA2">
          <w:rPr>
            <w:rStyle w:val="Hyperlink"/>
            <w:i/>
            <w:iCs/>
          </w:rPr>
          <w:t>Darshiva</w:t>
        </w:r>
        <w:proofErr w:type="spellEnd"/>
      </w:hyperlink>
      <w:r w:rsidR="00480CA2">
        <w:t xml:space="preserve"> (1989)</w:t>
      </w:r>
    </w:p>
    <w:p w:rsidR="00480CA2" w:rsidRDefault="00243B5A" w:rsidP="00480CA2">
      <w:pPr>
        <w:numPr>
          <w:ilvl w:val="0"/>
          <w:numId w:val="4"/>
        </w:numPr>
        <w:spacing w:before="100" w:beforeAutospacing="1" w:after="100" w:afterAutospacing="1" w:line="240" w:lineRule="auto"/>
      </w:pPr>
      <w:hyperlink r:id="rId82" w:tooltip="The Seeress of Kell" w:history="1">
        <w:r w:rsidR="00480CA2">
          <w:rPr>
            <w:rStyle w:val="Hyperlink"/>
            <w:i/>
            <w:iCs/>
          </w:rPr>
          <w:t xml:space="preserve">The </w:t>
        </w:r>
        <w:proofErr w:type="spellStart"/>
        <w:r w:rsidR="00480CA2">
          <w:rPr>
            <w:rStyle w:val="Hyperlink"/>
            <w:i/>
            <w:iCs/>
          </w:rPr>
          <w:t>Seeress</w:t>
        </w:r>
        <w:proofErr w:type="spellEnd"/>
        <w:r w:rsidR="00480CA2">
          <w:rPr>
            <w:rStyle w:val="Hyperlink"/>
            <w:i/>
            <w:iCs/>
          </w:rPr>
          <w:t xml:space="preserve"> of </w:t>
        </w:r>
        <w:proofErr w:type="spellStart"/>
        <w:r w:rsidR="00480CA2">
          <w:rPr>
            <w:rStyle w:val="Hyperlink"/>
            <w:i/>
            <w:iCs/>
          </w:rPr>
          <w:t>Kell</w:t>
        </w:r>
        <w:proofErr w:type="spellEnd"/>
      </w:hyperlink>
      <w:r w:rsidR="00480CA2">
        <w:t xml:space="preserve"> (1991)</w:t>
      </w:r>
    </w:p>
    <w:p w:rsidR="00480CA2" w:rsidRDefault="00480CA2" w:rsidP="00480CA2">
      <w:pPr>
        <w:pStyle w:val="Heading3"/>
      </w:pPr>
      <w:bookmarkStart w:id="10" w:name="Books_related_to_The_Belgariad_and_The_M"/>
      <w:bookmarkEnd w:id="10"/>
      <w:r>
        <w:rPr>
          <w:rStyle w:val="editsection"/>
        </w:rPr>
        <w:t>[</w:t>
      </w:r>
      <w:hyperlink r:id="rId83" w:tooltip="Edit section: Books related to The Belgariad and The Malloreon" w:history="1"/>
      <w:r>
        <w:rPr>
          <w:rStyle w:val="editsection"/>
        </w:rPr>
        <w:t>]</w:t>
      </w:r>
      <w:r>
        <w:t xml:space="preserve"> </w:t>
      </w:r>
      <w:r>
        <w:rPr>
          <w:rStyle w:val="mw-headline"/>
        </w:rPr>
        <w:t xml:space="preserve">Books related to </w:t>
      </w:r>
      <w:r>
        <w:rPr>
          <w:rStyle w:val="mw-headline"/>
          <w:i/>
          <w:iCs/>
        </w:rPr>
        <w:t xml:space="preserve">The </w:t>
      </w:r>
      <w:proofErr w:type="spellStart"/>
      <w:r>
        <w:rPr>
          <w:rStyle w:val="mw-headline"/>
          <w:i/>
          <w:iCs/>
        </w:rPr>
        <w:t>Belgariad</w:t>
      </w:r>
      <w:proofErr w:type="spellEnd"/>
      <w:r>
        <w:rPr>
          <w:rStyle w:val="mw-headline"/>
        </w:rPr>
        <w:t xml:space="preserve"> and </w:t>
      </w:r>
      <w:r>
        <w:rPr>
          <w:rStyle w:val="mw-headline"/>
          <w:i/>
          <w:iCs/>
        </w:rPr>
        <w:t xml:space="preserve">The </w:t>
      </w:r>
      <w:proofErr w:type="spellStart"/>
      <w:r>
        <w:rPr>
          <w:rStyle w:val="mw-headline"/>
          <w:i/>
          <w:iCs/>
        </w:rPr>
        <w:t>Malloreon</w:t>
      </w:r>
      <w:proofErr w:type="spellEnd"/>
    </w:p>
    <w:p w:rsidR="00480CA2" w:rsidRDefault="00243B5A" w:rsidP="00480CA2">
      <w:pPr>
        <w:numPr>
          <w:ilvl w:val="0"/>
          <w:numId w:val="5"/>
        </w:numPr>
        <w:spacing w:before="100" w:beforeAutospacing="1" w:after="100" w:afterAutospacing="1" w:line="240" w:lineRule="auto"/>
      </w:pPr>
      <w:hyperlink r:id="rId84" w:tooltip="Belgarath the Sorcerer" w:history="1">
        <w:proofErr w:type="spellStart"/>
        <w:r w:rsidR="00480CA2">
          <w:rPr>
            <w:rStyle w:val="Hyperlink"/>
            <w:i/>
            <w:iCs/>
          </w:rPr>
          <w:t>Belgarath</w:t>
        </w:r>
        <w:proofErr w:type="spellEnd"/>
        <w:r w:rsidR="00480CA2">
          <w:rPr>
            <w:rStyle w:val="Hyperlink"/>
            <w:i/>
            <w:iCs/>
          </w:rPr>
          <w:t xml:space="preserve"> the Sorcerer</w:t>
        </w:r>
      </w:hyperlink>
      <w:r w:rsidR="00480CA2">
        <w:t xml:space="preserve"> (1995) (Prequel) with Leigh </w:t>
      </w:r>
      <w:proofErr w:type="spellStart"/>
      <w:r w:rsidR="00480CA2">
        <w:t>Eddings</w:t>
      </w:r>
      <w:proofErr w:type="spellEnd"/>
    </w:p>
    <w:p w:rsidR="00480CA2" w:rsidRDefault="00243B5A" w:rsidP="00480CA2">
      <w:pPr>
        <w:numPr>
          <w:ilvl w:val="0"/>
          <w:numId w:val="5"/>
        </w:numPr>
        <w:spacing w:before="100" w:beforeAutospacing="1" w:after="100" w:afterAutospacing="1" w:line="240" w:lineRule="auto"/>
      </w:pPr>
      <w:hyperlink r:id="rId85" w:tooltip="Polgara the Sorceress" w:history="1">
        <w:proofErr w:type="spellStart"/>
        <w:r w:rsidR="00480CA2">
          <w:rPr>
            <w:rStyle w:val="Hyperlink"/>
            <w:i/>
            <w:iCs/>
          </w:rPr>
          <w:t>Polgara</w:t>
        </w:r>
        <w:proofErr w:type="spellEnd"/>
        <w:r w:rsidR="00480CA2">
          <w:rPr>
            <w:rStyle w:val="Hyperlink"/>
            <w:i/>
            <w:iCs/>
          </w:rPr>
          <w:t xml:space="preserve"> the Sorceress</w:t>
        </w:r>
      </w:hyperlink>
      <w:r w:rsidR="00480CA2">
        <w:t xml:space="preserve"> (1997) (Prequel) with Leigh </w:t>
      </w:r>
      <w:proofErr w:type="spellStart"/>
      <w:r w:rsidR="00480CA2">
        <w:t>Eddings</w:t>
      </w:r>
      <w:proofErr w:type="spellEnd"/>
    </w:p>
    <w:p w:rsidR="00480CA2" w:rsidRDefault="00243B5A" w:rsidP="00480CA2">
      <w:pPr>
        <w:numPr>
          <w:ilvl w:val="0"/>
          <w:numId w:val="5"/>
        </w:numPr>
        <w:spacing w:before="100" w:beforeAutospacing="1" w:after="100" w:afterAutospacing="1" w:line="240" w:lineRule="auto"/>
      </w:pPr>
      <w:hyperlink r:id="rId86" w:tooltip="The Rivan Codex" w:history="1">
        <w:r w:rsidR="00480CA2">
          <w:rPr>
            <w:rStyle w:val="Hyperlink"/>
            <w:i/>
            <w:iCs/>
          </w:rPr>
          <w:t xml:space="preserve">The </w:t>
        </w:r>
        <w:proofErr w:type="spellStart"/>
        <w:r w:rsidR="00480CA2">
          <w:rPr>
            <w:rStyle w:val="Hyperlink"/>
            <w:i/>
            <w:iCs/>
          </w:rPr>
          <w:t>Rivan</w:t>
        </w:r>
        <w:proofErr w:type="spellEnd"/>
        <w:r w:rsidR="00480CA2">
          <w:rPr>
            <w:rStyle w:val="Hyperlink"/>
            <w:i/>
            <w:iCs/>
          </w:rPr>
          <w:t xml:space="preserve"> Codex</w:t>
        </w:r>
      </w:hyperlink>
      <w:r w:rsidR="00480CA2">
        <w:t xml:space="preserve"> (1998) with Leigh </w:t>
      </w:r>
      <w:proofErr w:type="spellStart"/>
      <w:r w:rsidR="00480CA2">
        <w:t>Eddings</w:t>
      </w:r>
      <w:proofErr w:type="spellEnd"/>
    </w:p>
    <w:p w:rsidR="00480CA2" w:rsidRDefault="00480CA2" w:rsidP="00480CA2">
      <w:pPr>
        <w:pStyle w:val="Heading3"/>
      </w:pPr>
      <w:bookmarkStart w:id="11" w:name="The_Elenium_series"/>
      <w:bookmarkEnd w:id="11"/>
      <w:r>
        <w:rPr>
          <w:rStyle w:val="editsection"/>
        </w:rPr>
        <w:t>[</w:t>
      </w:r>
      <w:hyperlink r:id="rId87" w:tooltip="Edit section: The Elenium series" w:history="1"/>
      <w:r>
        <w:rPr>
          <w:rStyle w:val="editsection"/>
        </w:rPr>
        <w:t>]</w:t>
      </w:r>
      <w:r>
        <w:t xml:space="preserve"> </w:t>
      </w:r>
      <w:hyperlink r:id="rId88" w:tooltip="The Elenium" w:history="1">
        <w:r>
          <w:rPr>
            <w:rStyle w:val="Hyperlink"/>
            <w:i/>
            <w:iCs/>
          </w:rPr>
          <w:t xml:space="preserve">The </w:t>
        </w:r>
        <w:proofErr w:type="spellStart"/>
        <w:r>
          <w:rPr>
            <w:rStyle w:val="Hyperlink"/>
            <w:i/>
            <w:iCs/>
          </w:rPr>
          <w:t>Elenium</w:t>
        </w:r>
        <w:proofErr w:type="spellEnd"/>
      </w:hyperlink>
      <w:r>
        <w:rPr>
          <w:rStyle w:val="mw-headline"/>
        </w:rPr>
        <w:t xml:space="preserve"> series</w:t>
      </w:r>
    </w:p>
    <w:p w:rsidR="00480CA2" w:rsidRDefault="00243B5A" w:rsidP="00480CA2">
      <w:pPr>
        <w:numPr>
          <w:ilvl w:val="0"/>
          <w:numId w:val="6"/>
        </w:numPr>
        <w:spacing w:before="100" w:beforeAutospacing="1" w:after="100" w:afterAutospacing="1" w:line="240" w:lineRule="auto"/>
      </w:pPr>
      <w:hyperlink r:id="rId89" w:tooltip="The Diamond Throne" w:history="1">
        <w:r w:rsidR="00480CA2">
          <w:rPr>
            <w:rStyle w:val="Hyperlink"/>
            <w:i/>
            <w:iCs/>
          </w:rPr>
          <w:t>The Diamond Throne</w:t>
        </w:r>
      </w:hyperlink>
      <w:r w:rsidR="00480CA2">
        <w:t xml:space="preserve"> (1989)</w:t>
      </w:r>
    </w:p>
    <w:p w:rsidR="00480CA2" w:rsidRDefault="00243B5A" w:rsidP="00480CA2">
      <w:pPr>
        <w:numPr>
          <w:ilvl w:val="0"/>
          <w:numId w:val="6"/>
        </w:numPr>
        <w:spacing w:before="100" w:beforeAutospacing="1" w:after="100" w:afterAutospacing="1" w:line="240" w:lineRule="auto"/>
      </w:pPr>
      <w:hyperlink r:id="rId90" w:tooltip="The Ruby Knight" w:history="1">
        <w:r w:rsidR="00480CA2">
          <w:rPr>
            <w:rStyle w:val="Hyperlink"/>
            <w:i/>
            <w:iCs/>
          </w:rPr>
          <w:t>The Ruby Knight</w:t>
        </w:r>
      </w:hyperlink>
      <w:r w:rsidR="00480CA2">
        <w:t xml:space="preserve"> (1990)</w:t>
      </w:r>
    </w:p>
    <w:p w:rsidR="00480CA2" w:rsidRDefault="00243B5A" w:rsidP="00480CA2">
      <w:pPr>
        <w:numPr>
          <w:ilvl w:val="0"/>
          <w:numId w:val="6"/>
        </w:numPr>
        <w:spacing w:before="100" w:beforeAutospacing="1" w:after="100" w:afterAutospacing="1" w:line="240" w:lineRule="auto"/>
      </w:pPr>
      <w:hyperlink r:id="rId91" w:tooltip="The Sapphire Rose" w:history="1">
        <w:r w:rsidR="00480CA2">
          <w:rPr>
            <w:rStyle w:val="Hyperlink"/>
            <w:i/>
            <w:iCs/>
          </w:rPr>
          <w:t>The Sapphire Rose</w:t>
        </w:r>
      </w:hyperlink>
      <w:r w:rsidR="00480CA2">
        <w:t xml:space="preserve"> (1991)</w:t>
      </w:r>
    </w:p>
    <w:p w:rsidR="00480CA2" w:rsidRDefault="00480CA2" w:rsidP="00480CA2">
      <w:pPr>
        <w:pStyle w:val="Heading3"/>
      </w:pPr>
      <w:bookmarkStart w:id="12" w:name="The_Tamuli_series"/>
      <w:bookmarkEnd w:id="12"/>
      <w:r>
        <w:rPr>
          <w:rStyle w:val="editsection"/>
        </w:rPr>
        <w:t>[</w:t>
      </w:r>
      <w:hyperlink r:id="rId92" w:tooltip="Edit section: The Tamuli series" w:history="1"/>
      <w:r>
        <w:rPr>
          <w:rStyle w:val="editsection"/>
        </w:rPr>
        <w:t>]</w:t>
      </w:r>
      <w:r>
        <w:t xml:space="preserve"> </w:t>
      </w:r>
      <w:hyperlink r:id="rId93" w:tooltip="The Tamuli" w:history="1">
        <w:r>
          <w:rPr>
            <w:rStyle w:val="Hyperlink"/>
            <w:i/>
            <w:iCs/>
          </w:rPr>
          <w:t xml:space="preserve">The </w:t>
        </w:r>
        <w:proofErr w:type="spellStart"/>
        <w:r>
          <w:rPr>
            <w:rStyle w:val="Hyperlink"/>
            <w:i/>
            <w:iCs/>
          </w:rPr>
          <w:t>Tamuli</w:t>
        </w:r>
        <w:proofErr w:type="spellEnd"/>
      </w:hyperlink>
      <w:r>
        <w:rPr>
          <w:rStyle w:val="mw-headline"/>
        </w:rPr>
        <w:t xml:space="preserve"> series</w:t>
      </w:r>
    </w:p>
    <w:p w:rsidR="00480CA2" w:rsidRDefault="00243B5A" w:rsidP="00480CA2">
      <w:pPr>
        <w:numPr>
          <w:ilvl w:val="0"/>
          <w:numId w:val="7"/>
        </w:numPr>
        <w:spacing w:before="100" w:beforeAutospacing="1" w:after="100" w:afterAutospacing="1" w:line="240" w:lineRule="auto"/>
      </w:pPr>
      <w:hyperlink r:id="rId94" w:tooltip="Domes of Fire" w:history="1">
        <w:r w:rsidR="00480CA2">
          <w:rPr>
            <w:rStyle w:val="Hyperlink"/>
            <w:i/>
            <w:iCs/>
          </w:rPr>
          <w:t>Domes of Fire</w:t>
        </w:r>
      </w:hyperlink>
      <w:r w:rsidR="00480CA2">
        <w:t xml:space="preserve"> (1992)</w:t>
      </w:r>
    </w:p>
    <w:p w:rsidR="00480CA2" w:rsidRDefault="00243B5A" w:rsidP="00480CA2">
      <w:pPr>
        <w:numPr>
          <w:ilvl w:val="0"/>
          <w:numId w:val="7"/>
        </w:numPr>
        <w:spacing w:before="100" w:beforeAutospacing="1" w:after="100" w:afterAutospacing="1" w:line="240" w:lineRule="auto"/>
      </w:pPr>
      <w:hyperlink r:id="rId95" w:tooltip="The Shining Ones" w:history="1">
        <w:r w:rsidR="00480CA2">
          <w:rPr>
            <w:rStyle w:val="Hyperlink"/>
            <w:i/>
            <w:iCs/>
          </w:rPr>
          <w:t>The Shining Ones</w:t>
        </w:r>
      </w:hyperlink>
      <w:r w:rsidR="00480CA2">
        <w:t xml:space="preserve"> (1993)</w:t>
      </w:r>
    </w:p>
    <w:p w:rsidR="00480CA2" w:rsidRDefault="00243B5A" w:rsidP="00480CA2">
      <w:pPr>
        <w:numPr>
          <w:ilvl w:val="0"/>
          <w:numId w:val="7"/>
        </w:numPr>
        <w:spacing w:before="100" w:beforeAutospacing="1" w:after="100" w:afterAutospacing="1" w:line="240" w:lineRule="auto"/>
      </w:pPr>
      <w:hyperlink r:id="rId96" w:tooltip="The Hidden City" w:history="1">
        <w:r w:rsidR="00480CA2">
          <w:rPr>
            <w:rStyle w:val="Hyperlink"/>
            <w:i/>
            <w:iCs/>
          </w:rPr>
          <w:t>The Hidden City</w:t>
        </w:r>
      </w:hyperlink>
      <w:r w:rsidR="00480CA2">
        <w:t xml:space="preserve"> (1994)</w:t>
      </w:r>
    </w:p>
    <w:p w:rsidR="00480CA2" w:rsidRDefault="00480CA2" w:rsidP="00480CA2">
      <w:pPr>
        <w:pStyle w:val="Heading3"/>
      </w:pPr>
      <w:bookmarkStart w:id="13" w:name="The_Dreamers_series"/>
      <w:bookmarkEnd w:id="13"/>
      <w:r>
        <w:rPr>
          <w:rStyle w:val="editsection"/>
        </w:rPr>
        <w:t>[</w:t>
      </w:r>
      <w:hyperlink r:id="rId97" w:tooltip="Edit section: The Dreamers series" w:history="1"/>
      <w:r>
        <w:rPr>
          <w:rStyle w:val="editsection"/>
        </w:rPr>
        <w:t>]</w:t>
      </w:r>
      <w:r>
        <w:t xml:space="preserve"> </w:t>
      </w:r>
      <w:r>
        <w:rPr>
          <w:rStyle w:val="mw-headline"/>
          <w:i/>
          <w:iCs/>
        </w:rPr>
        <w:t>The Dreamers</w:t>
      </w:r>
      <w:r>
        <w:rPr>
          <w:rStyle w:val="mw-headline"/>
        </w:rPr>
        <w:t xml:space="preserve"> series</w:t>
      </w:r>
    </w:p>
    <w:p w:rsidR="00480CA2" w:rsidRDefault="00480CA2" w:rsidP="00480CA2">
      <w:pPr>
        <w:numPr>
          <w:ilvl w:val="0"/>
          <w:numId w:val="8"/>
        </w:numPr>
        <w:spacing w:before="100" w:beforeAutospacing="1" w:after="100" w:afterAutospacing="1" w:line="240" w:lineRule="auto"/>
      </w:pPr>
      <w:r>
        <w:rPr>
          <w:i/>
          <w:iCs/>
        </w:rPr>
        <w:t>The Elder Gods</w:t>
      </w:r>
      <w:r>
        <w:t xml:space="preserve"> (2003) with Leigh </w:t>
      </w:r>
      <w:proofErr w:type="spellStart"/>
      <w:r>
        <w:t>Eddings</w:t>
      </w:r>
      <w:proofErr w:type="spellEnd"/>
    </w:p>
    <w:p w:rsidR="00480CA2" w:rsidRDefault="00480CA2" w:rsidP="00480CA2">
      <w:pPr>
        <w:numPr>
          <w:ilvl w:val="0"/>
          <w:numId w:val="8"/>
        </w:numPr>
        <w:spacing w:before="100" w:beforeAutospacing="1" w:after="100" w:afterAutospacing="1" w:line="240" w:lineRule="auto"/>
      </w:pPr>
      <w:r>
        <w:rPr>
          <w:i/>
          <w:iCs/>
        </w:rPr>
        <w:t>The Treasured One</w:t>
      </w:r>
      <w:r>
        <w:t xml:space="preserve"> (2004) with Leigh </w:t>
      </w:r>
      <w:proofErr w:type="spellStart"/>
      <w:r>
        <w:t>Eddings</w:t>
      </w:r>
      <w:proofErr w:type="spellEnd"/>
    </w:p>
    <w:p w:rsidR="00480CA2" w:rsidRDefault="00480CA2" w:rsidP="00480CA2">
      <w:pPr>
        <w:numPr>
          <w:ilvl w:val="0"/>
          <w:numId w:val="8"/>
        </w:numPr>
        <w:spacing w:before="100" w:beforeAutospacing="1" w:after="100" w:afterAutospacing="1" w:line="240" w:lineRule="auto"/>
      </w:pPr>
      <w:r>
        <w:rPr>
          <w:i/>
          <w:iCs/>
        </w:rPr>
        <w:t>Crystal Gorge</w:t>
      </w:r>
      <w:r>
        <w:t xml:space="preserve"> (2005) with Leigh </w:t>
      </w:r>
      <w:proofErr w:type="spellStart"/>
      <w:r>
        <w:t>Eddings</w:t>
      </w:r>
      <w:proofErr w:type="spellEnd"/>
    </w:p>
    <w:p w:rsidR="00480CA2" w:rsidRDefault="00480CA2" w:rsidP="00480CA2">
      <w:pPr>
        <w:numPr>
          <w:ilvl w:val="0"/>
          <w:numId w:val="8"/>
        </w:numPr>
        <w:spacing w:before="100" w:beforeAutospacing="1" w:after="100" w:afterAutospacing="1" w:line="240" w:lineRule="auto"/>
      </w:pPr>
      <w:r>
        <w:rPr>
          <w:i/>
          <w:iCs/>
        </w:rPr>
        <w:t>The Younger Gods</w:t>
      </w:r>
      <w:r>
        <w:t xml:space="preserve"> (2006) with Leigh </w:t>
      </w:r>
      <w:proofErr w:type="spellStart"/>
      <w:r>
        <w:t>Eddings</w:t>
      </w:r>
      <w:proofErr w:type="spellEnd"/>
    </w:p>
    <w:p w:rsidR="00480CA2" w:rsidRDefault="00480CA2" w:rsidP="00480CA2">
      <w:pPr>
        <w:pStyle w:val="Heading3"/>
      </w:pPr>
      <w:bookmarkStart w:id="14" w:name="Standalone_fantasy_novels"/>
      <w:bookmarkEnd w:id="14"/>
      <w:r>
        <w:rPr>
          <w:rStyle w:val="editsection"/>
        </w:rPr>
        <w:t>[</w:t>
      </w:r>
      <w:hyperlink r:id="rId98" w:tooltip="Edit section: Standalone fantasy novels" w:history="1"/>
      <w:r>
        <w:rPr>
          <w:rStyle w:val="editsection"/>
        </w:rPr>
        <w:t>]</w:t>
      </w:r>
      <w:r>
        <w:t xml:space="preserve"> </w:t>
      </w:r>
      <w:r>
        <w:rPr>
          <w:rStyle w:val="mw-headline"/>
        </w:rPr>
        <w:t>Standalone fantasy novels</w:t>
      </w:r>
    </w:p>
    <w:p w:rsidR="00480CA2" w:rsidRDefault="00243B5A" w:rsidP="00480CA2">
      <w:pPr>
        <w:numPr>
          <w:ilvl w:val="0"/>
          <w:numId w:val="9"/>
        </w:numPr>
        <w:spacing w:before="100" w:beforeAutospacing="1" w:after="100" w:afterAutospacing="1" w:line="240" w:lineRule="auto"/>
      </w:pPr>
      <w:hyperlink r:id="rId99" w:tooltip="The Redemption of Althalus" w:history="1">
        <w:r w:rsidR="00480CA2">
          <w:rPr>
            <w:rStyle w:val="Hyperlink"/>
            <w:i/>
            <w:iCs/>
          </w:rPr>
          <w:t xml:space="preserve">The Redemption of </w:t>
        </w:r>
        <w:proofErr w:type="spellStart"/>
        <w:r w:rsidR="00480CA2">
          <w:rPr>
            <w:rStyle w:val="Hyperlink"/>
            <w:i/>
            <w:iCs/>
          </w:rPr>
          <w:t>Althalus</w:t>
        </w:r>
        <w:proofErr w:type="spellEnd"/>
      </w:hyperlink>
      <w:r w:rsidR="00480CA2">
        <w:t xml:space="preserve"> (2000) with Leigh </w:t>
      </w:r>
      <w:proofErr w:type="spellStart"/>
      <w:r w:rsidR="00480CA2">
        <w:t>Eddings</w:t>
      </w:r>
      <w:proofErr w:type="spellEnd"/>
    </w:p>
    <w:p w:rsidR="00480CA2" w:rsidRDefault="00480CA2" w:rsidP="00480CA2">
      <w:pPr>
        <w:pStyle w:val="Heading3"/>
      </w:pPr>
      <w:bookmarkStart w:id="15" w:name="Non-fantasy_novels"/>
      <w:bookmarkEnd w:id="15"/>
      <w:r>
        <w:rPr>
          <w:rStyle w:val="editsection"/>
        </w:rPr>
        <w:t>[</w:t>
      </w:r>
      <w:hyperlink r:id="rId100" w:tooltip="Edit section: Non-fantasy novels" w:history="1"/>
      <w:r>
        <w:rPr>
          <w:rStyle w:val="editsection"/>
        </w:rPr>
        <w:t>]</w:t>
      </w:r>
      <w:r>
        <w:t xml:space="preserve"> </w:t>
      </w:r>
      <w:r>
        <w:rPr>
          <w:rStyle w:val="mw-headline"/>
        </w:rPr>
        <w:t>Non-fantasy novels</w:t>
      </w:r>
    </w:p>
    <w:p w:rsidR="00480CA2" w:rsidRDefault="00480CA2" w:rsidP="00480CA2">
      <w:pPr>
        <w:numPr>
          <w:ilvl w:val="0"/>
          <w:numId w:val="10"/>
        </w:numPr>
        <w:spacing w:before="100" w:beforeAutospacing="1" w:after="100" w:afterAutospacing="1" w:line="240" w:lineRule="auto"/>
      </w:pPr>
      <w:r>
        <w:rPr>
          <w:i/>
          <w:iCs/>
        </w:rPr>
        <w:t>High Hunt</w:t>
      </w:r>
      <w:r>
        <w:t xml:space="preserve"> (1986)</w:t>
      </w:r>
    </w:p>
    <w:p w:rsidR="00480CA2" w:rsidRDefault="00480CA2" w:rsidP="00480CA2">
      <w:pPr>
        <w:numPr>
          <w:ilvl w:val="0"/>
          <w:numId w:val="10"/>
        </w:numPr>
        <w:spacing w:before="100" w:beforeAutospacing="1" w:after="100" w:afterAutospacing="1" w:line="240" w:lineRule="auto"/>
      </w:pPr>
      <w:r>
        <w:rPr>
          <w:i/>
          <w:iCs/>
        </w:rPr>
        <w:t>The Losers</w:t>
      </w:r>
      <w:r>
        <w:t xml:space="preserve"> (1992)</w:t>
      </w:r>
    </w:p>
    <w:p w:rsidR="00480CA2" w:rsidRDefault="00243B5A" w:rsidP="00480CA2">
      <w:pPr>
        <w:numPr>
          <w:ilvl w:val="0"/>
          <w:numId w:val="10"/>
        </w:numPr>
        <w:spacing w:before="100" w:beforeAutospacing="1" w:after="100" w:afterAutospacing="1" w:line="240" w:lineRule="auto"/>
      </w:pPr>
      <w:hyperlink r:id="rId101" w:tooltip="Regina's Song" w:history="1">
        <w:r w:rsidR="00480CA2">
          <w:rPr>
            <w:rStyle w:val="Hyperlink"/>
            <w:i/>
            <w:iCs/>
          </w:rPr>
          <w:t>Regina's Song</w:t>
        </w:r>
      </w:hyperlink>
      <w:r w:rsidR="00480CA2">
        <w:t xml:space="preserve"> (2000) with Leigh </w:t>
      </w:r>
      <w:proofErr w:type="spellStart"/>
      <w:r w:rsidR="00480CA2">
        <w:t>Eddings</w:t>
      </w:r>
      <w:proofErr w:type="spellEnd"/>
    </w:p>
    <w:p w:rsidR="00480CA2" w:rsidRDefault="00480CA2" w:rsidP="00480CA2">
      <w:pPr>
        <w:pStyle w:val="Heading2"/>
      </w:pPr>
      <w:bookmarkStart w:id="16" w:name="References"/>
      <w:bookmarkEnd w:id="16"/>
      <w:r>
        <w:rPr>
          <w:rStyle w:val="editsection"/>
        </w:rPr>
        <w:t>[</w:t>
      </w:r>
      <w:hyperlink r:id="rId102" w:tooltip="Edit section: References" w:history="1"/>
      <w:r>
        <w:rPr>
          <w:rStyle w:val="editsection"/>
        </w:rPr>
        <w:t>]</w:t>
      </w:r>
      <w:r>
        <w:t xml:space="preserve"> </w:t>
      </w:r>
      <w:r>
        <w:rPr>
          <w:rStyle w:val="mw-headline"/>
        </w:rPr>
        <w:t>References</w:t>
      </w:r>
    </w:p>
    <w:p w:rsidR="00480CA2" w:rsidRDefault="00243B5A" w:rsidP="00480CA2">
      <w:pPr>
        <w:numPr>
          <w:ilvl w:val="0"/>
          <w:numId w:val="11"/>
        </w:numPr>
        <w:spacing w:before="100" w:beforeAutospacing="1" w:after="100" w:afterAutospacing="1" w:line="240" w:lineRule="auto"/>
      </w:pPr>
      <w:hyperlink r:id="rId103" w:anchor="cite_ref-0" w:history="1">
        <w:r w:rsidR="00480CA2">
          <w:rPr>
            <w:rStyle w:val="Hyperlink"/>
            <w:b/>
            <w:bCs/>
          </w:rPr>
          <w:t>^</w:t>
        </w:r>
      </w:hyperlink>
      <w:r w:rsidR="00480CA2">
        <w:t xml:space="preserve"> F.T. Norton (2007). "</w:t>
      </w:r>
      <w:hyperlink r:id="rId104" w:tooltip="http://www.nevadaappeal.com/article/20070126/NEWS/101260101" w:history="1">
        <w:r w:rsidR="00480CA2">
          <w:rPr>
            <w:rStyle w:val="Hyperlink"/>
          </w:rPr>
          <w:t>Novelist accidentally burns down office</w:t>
        </w:r>
      </w:hyperlink>
      <w:r w:rsidR="00480CA2">
        <w:t xml:space="preserve">". Nevada Appeal. Retrieved on </w:t>
      </w:r>
      <w:hyperlink r:id="rId105" w:tooltip="2007" w:history="1">
        <w:r w:rsidR="00480CA2">
          <w:rPr>
            <w:rStyle w:val="Hyperlink"/>
          </w:rPr>
          <w:t>2007</w:t>
        </w:r>
      </w:hyperlink>
      <w:r w:rsidR="00480CA2">
        <w:t>-</w:t>
      </w:r>
      <w:hyperlink r:id="rId106" w:tooltip="January 27" w:history="1">
        <w:r w:rsidR="00480CA2">
          <w:rPr>
            <w:rStyle w:val="Hyperlink"/>
          </w:rPr>
          <w:t>01-27</w:t>
        </w:r>
      </w:hyperlink>
      <w:r w:rsidR="00480CA2">
        <w:t>.</w:t>
      </w:r>
    </w:p>
    <w:p w:rsidR="00480CA2" w:rsidRDefault="00243B5A" w:rsidP="00480CA2">
      <w:pPr>
        <w:numPr>
          <w:ilvl w:val="0"/>
          <w:numId w:val="11"/>
        </w:numPr>
        <w:spacing w:before="100" w:beforeAutospacing="1" w:after="100" w:afterAutospacing="1" w:line="240" w:lineRule="auto"/>
      </w:pPr>
      <w:hyperlink r:id="rId107" w:anchor="cite_ref-1" w:history="1">
        <w:r w:rsidR="00480CA2">
          <w:rPr>
            <w:rStyle w:val="Hyperlink"/>
            <w:b/>
            <w:bCs/>
          </w:rPr>
          <w:t>^</w:t>
        </w:r>
      </w:hyperlink>
      <w:r w:rsidR="00480CA2">
        <w:t xml:space="preserve"> "</w:t>
      </w:r>
      <w:proofErr w:type="spellStart"/>
      <w:r>
        <w:fldChar w:fldCharType="begin"/>
      </w:r>
      <w:r w:rsidR="00480CA2">
        <w:instrText xml:space="preserve"> HYPERLINK "http://www.elbakin.net/fantasy/news/3407-Deces-De-Leigh-Eddings" \o "http://www.elbakin.net/fantasy/news/3407-Deces-De-Leigh-Eddings" </w:instrText>
      </w:r>
      <w:r>
        <w:fldChar w:fldCharType="separate"/>
      </w:r>
      <w:r w:rsidR="00480CA2">
        <w:rPr>
          <w:rStyle w:val="Hyperlink"/>
        </w:rPr>
        <w:t>Décès</w:t>
      </w:r>
      <w:proofErr w:type="spellEnd"/>
      <w:r w:rsidR="00480CA2">
        <w:rPr>
          <w:rStyle w:val="Hyperlink"/>
        </w:rPr>
        <w:t xml:space="preserve"> de Leigh </w:t>
      </w:r>
      <w:proofErr w:type="spellStart"/>
      <w:r w:rsidR="00480CA2">
        <w:rPr>
          <w:rStyle w:val="Hyperlink"/>
        </w:rPr>
        <w:t>Eddings</w:t>
      </w:r>
      <w:proofErr w:type="spellEnd"/>
      <w:r>
        <w:fldChar w:fldCharType="end"/>
      </w:r>
      <w:r w:rsidR="00480CA2">
        <w:t xml:space="preserve">". Elbakin.net (2007). Retrieved on </w:t>
      </w:r>
      <w:hyperlink r:id="rId108" w:tooltip="2007" w:history="1">
        <w:r w:rsidR="00480CA2">
          <w:rPr>
            <w:rStyle w:val="Hyperlink"/>
          </w:rPr>
          <w:t>2007</w:t>
        </w:r>
      </w:hyperlink>
      <w:r w:rsidR="00480CA2">
        <w:t>-</w:t>
      </w:r>
      <w:hyperlink r:id="rId109" w:tooltip="March 6" w:history="1">
        <w:r w:rsidR="00480CA2">
          <w:rPr>
            <w:rStyle w:val="Hyperlink"/>
          </w:rPr>
          <w:t>03-06</w:t>
        </w:r>
      </w:hyperlink>
      <w:r w:rsidR="00480CA2">
        <w:t>.</w:t>
      </w:r>
    </w:p>
    <w:p w:rsidR="00480CA2" w:rsidRDefault="00480CA2" w:rsidP="00480CA2">
      <w:pPr>
        <w:pStyle w:val="Heading2"/>
      </w:pPr>
      <w:bookmarkStart w:id="17" w:name="External_links"/>
      <w:bookmarkEnd w:id="17"/>
      <w:r>
        <w:rPr>
          <w:rStyle w:val="editsection"/>
        </w:rPr>
        <w:t>[</w:t>
      </w:r>
      <w:hyperlink r:id="rId110" w:tooltip="Edit section: External links" w:history="1"/>
      <w:r>
        <w:rPr>
          <w:rStyle w:val="editsection"/>
        </w:rPr>
        <w:t>]</w:t>
      </w:r>
      <w:r>
        <w:t xml:space="preserve"> </w:t>
      </w:r>
      <w:r>
        <w:rPr>
          <w:rStyle w:val="mw-headline"/>
        </w:rPr>
        <w:t>External links</w:t>
      </w:r>
    </w:p>
    <w:p w:rsidR="00480CA2" w:rsidRDefault="00243B5A" w:rsidP="00480CA2">
      <w:pPr>
        <w:numPr>
          <w:ilvl w:val="0"/>
          <w:numId w:val="12"/>
        </w:numPr>
        <w:spacing w:before="100" w:beforeAutospacing="1" w:after="100" w:afterAutospacing="1" w:line="240" w:lineRule="auto"/>
      </w:pPr>
      <w:hyperlink r:id="rId111" w:tooltip="http://www.sffworld.com/interview/170p0.html" w:history="1">
        <w:r w:rsidR="00480CA2">
          <w:rPr>
            <w:rStyle w:val="Hyperlink"/>
          </w:rPr>
          <w:t>Interview</w:t>
        </w:r>
      </w:hyperlink>
      <w:r w:rsidR="00480CA2">
        <w:t xml:space="preserve"> with David </w:t>
      </w:r>
      <w:proofErr w:type="spellStart"/>
      <w:r w:rsidR="00480CA2">
        <w:t>Eddings</w:t>
      </w:r>
      <w:proofErr w:type="spellEnd"/>
      <w:r w:rsidR="00480CA2">
        <w:t xml:space="preserve"> at </w:t>
      </w:r>
      <w:hyperlink r:id="rId112" w:tooltip="http://www.sffworld.com" w:history="1">
        <w:r w:rsidR="00480CA2">
          <w:rPr>
            <w:rStyle w:val="Hyperlink"/>
          </w:rPr>
          <w:t>sffworld.com</w:t>
        </w:r>
      </w:hyperlink>
    </w:p>
    <w:p w:rsidR="00480CA2" w:rsidRDefault="00243B5A" w:rsidP="00480CA2">
      <w:pPr>
        <w:numPr>
          <w:ilvl w:val="0"/>
          <w:numId w:val="12"/>
        </w:numPr>
        <w:spacing w:before="100" w:beforeAutospacing="1" w:after="100" w:afterAutospacing="1" w:line="240" w:lineRule="auto"/>
      </w:pPr>
      <w:hyperlink r:id="rId113" w:tooltip="http://scifan.com/writers/ee/EddingsDavid.asp" w:history="1">
        <w:r w:rsidR="00480CA2">
          <w:rPr>
            <w:rStyle w:val="Hyperlink"/>
          </w:rPr>
          <w:t>Bibliography</w:t>
        </w:r>
      </w:hyperlink>
      <w:r w:rsidR="00480CA2">
        <w:t xml:space="preserve"> at </w:t>
      </w:r>
      <w:hyperlink r:id="rId114" w:tooltip="SciFan" w:history="1">
        <w:proofErr w:type="spellStart"/>
        <w:r w:rsidR="00480CA2">
          <w:rPr>
            <w:rStyle w:val="Hyperlink"/>
          </w:rPr>
          <w:t>SciFan</w:t>
        </w:r>
        <w:proofErr w:type="spellEnd"/>
      </w:hyperlink>
    </w:p>
    <w:p w:rsidR="00480CA2" w:rsidRDefault="00243B5A" w:rsidP="00480CA2">
      <w:pPr>
        <w:numPr>
          <w:ilvl w:val="0"/>
          <w:numId w:val="12"/>
        </w:numPr>
        <w:spacing w:before="100" w:beforeAutospacing="1" w:after="100" w:afterAutospacing="1" w:line="240" w:lineRule="auto"/>
      </w:pPr>
      <w:hyperlink r:id="rId115" w:tooltip="http://www.harpercollins.co.uk/microsites/eddings/" w:history="1">
        <w:proofErr w:type="spellStart"/>
        <w:r w:rsidR="00480CA2">
          <w:rPr>
            <w:rStyle w:val="Hyperlink"/>
          </w:rPr>
          <w:t>Microsite</w:t>
        </w:r>
        <w:proofErr w:type="spellEnd"/>
      </w:hyperlink>
      <w:r w:rsidR="00480CA2">
        <w:t xml:space="preserve"> hosted by </w:t>
      </w:r>
      <w:hyperlink r:id="rId116" w:tooltip="HarperCollins" w:history="1">
        <w:r w:rsidR="00480CA2">
          <w:rPr>
            <w:rStyle w:val="Hyperlink"/>
          </w:rPr>
          <w:t>HarperCollins</w:t>
        </w:r>
      </w:hyperlink>
      <w:r w:rsidR="00480CA2">
        <w:t xml:space="preserve"> publishers</w:t>
      </w:r>
    </w:p>
    <w:p w:rsidR="00480CA2" w:rsidRDefault="00243B5A" w:rsidP="00480CA2">
      <w:pPr>
        <w:numPr>
          <w:ilvl w:val="0"/>
          <w:numId w:val="12"/>
        </w:numPr>
        <w:spacing w:before="100" w:beforeAutospacing="1" w:after="100" w:afterAutospacing="1" w:line="240" w:lineRule="auto"/>
      </w:pPr>
      <w:hyperlink r:id="rId117" w:tooltip="http://www.isfdb.org/cgi-bin/ea.cgi?David_Eddings" w:history="1">
        <w:r w:rsidR="00480CA2">
          <w:rPr>
            <w:rStyle w:val="Hyperlink"/>
          </w:rPr>
          <w:t xml:space="preserve">David </w:t>
        </w:r>
        <w:proofErr w:type="spellStart"/>
        <w:r w:rsidR="00480CA2">
          <w:rPr>
            <w:rStyle w:val="Hyperlink"/>
          </w:rPr>
          <w:t>Eddings</w:t>
        </w:r>
        <w:proofErr w:type="spellEnd"/>
      </w:hyperlink>
      <w:r w:rsidR="00480CA2">
        <w:t xml:space="preserve"> at the </w:t>
      </w:r>
      <w:hyperlink r:id="rId118" w:tooltip="Internet Speculative Fiction Database" w:history="1">
        <w:r w:rsidR="00480CA2">
          <w:rPr>
            <w:rStyle w:val="Hyperlink"/>
          </w:rPr>
          <w:t>Internet Speculative Fiction Database</w:t>
        </w:r>
      </w:hyperlink>
    </w:p>
    <w:p w:rsidR="00480CA2" w:rsidRDefault="00243B5A" w:rsidP="00480CA2">
      <w:pPr>
        <w:numPr>
          <w:ilvl w:val="0"/>
          <w:numId w:val="12"/>
        </w:numPr>
        <w:spacing w:before="100" w:beforeAutospacing="1" w:after="100" w:afterAutospacing="1" w:line="240" w:lineRule="auto"/>
      </w:pPr>
      <w:hyperlink r:id="rId119" w:tooltip="http://www.fantasyliterature.net/eddingsdavid.html" w:history="1">
        <w:r w:rsidR="00480CA2">
          <w:rPr>
            <w:rStyle w:val="Hyperlink"/>
          </w:rPr>
          <w:t>Novel synopses, cover art, and reviews at FantasyLiterature.net</w:t>
        </w:r>
      </w:hyperlink>
    </w:p>
    <w:tbl>
      <w:tblPr>
        <w:tblW w:w="0" w:type="auto"/>
        <w:tblCellSpacing w:w="0" w:type="dxa"/>
        <w:tblCellMar>
          <w:top w:w="15" w:type="dxa"/>
          <w:left w:w="15" w:type="dxa"/>
          <w:bottom w:w="15" w:type="dxa"/>
          <w:right w:w="15" w:type="dxa"/>
        </w:tblCellMar>
        <w:tblLook w:val="04A0"/>
      </w:tblPr>
      <w:tblGrid>
        <w:gridCol w:w="9392"/>
      </w:tblGrid>
      <w:tr w:rsidR="00480CA2" w:rsidTr="00480CA2">
        <w:trPr>
          <w:tblCellSpacing w:w="0" w:type="dxa"/>
        </w:trPr>
        <w:tc>
          <w:tcPr>
            <w:tcW w:w="0" w:type="auto"/>
            <w:tcMar>
              <w:top w:w="16" w:type="dxa"/>
              <w:left w:w="16" w:type="dxa"/>
              <w:bottom w:w="16" w:type="dxa"/>
              <w:right w:w="16" w:type="dxa"/>
            </w:tcMar>
            <w:vAlign w:val="center"/>
            <w:hideMark/>
          </w:tcPr>
          <w:tbl>
            <w:tblPr>
              <w:tblW w:w="5000" w:type="pct"/>
              <w:tblCellSpacing w:w="0" w:type="dxa"/>
              <w:tblCellMar>
                <w:top w:w="15" w:type="dxa"/>
                <w:left w:w="15" w:type="dxa"/>
                <w:bottom w:w="15" w:type="dxa"/>
                <w:right w:w="15" w:type="dxa"/>
              </w:tblCellMar>
              <w:tblLook w:val="04A0"/>
            </w:tblPr>
            <w:tblGrid>
              <w:gridCol w:w="1310"/>
              <w:gridCol w:w="8050"/>
            </w:tblGrid>
            <w:tr w:rsidR="00480CA2">
              <w:trPr>
                <w:tblCellSpacing w:w="0" w:type="dxa"/>
              </w:trPr>
              <w:tc>
                <w:tcPr>
                  <w:tcW w:w="0" w:type="auto"/>
                  <w:gridSpan w:val="2"/>
                  <w:shd w:val="clear" w:color="auto" w:fill="auto"/>
                  <w:vAlign w:val="center"/>
                  <w:hideMark/>
                </w:tcPr>
                <w:p w:rsidR="00480CA2" w:rsidRDefault="00480CA2" w:rsidP="00480CA2">
                  <w:pPr>
                    <w:jc w:val="center"/>
                    <w:rPr>
                      <w:b/>
                      <w:bCs/>
                    </w:rPr>
                  </w:pPr>
                  <w:r>
                    <w:t>[</w:t>
                  </w:r>
                  <w:hyperlink r:id="rId120" w:history="1">
                    <w:r>
                      <w:rPr>
                        <w:rStyle w:val="Hyperlink"/>
                      </w:rPr>
                      <w:t>hide</w:t>
                    </w:r>
                  </w:hyperlink>
                  <w:r>
                    <w:t>]</w:t>
                  </w:r>
                  <w:r>
                    <w:rPr>
                      <w:b/>
                      <w:bCs/>
                    </w:rPr>
                    <w:t xml:space="preserve"> </w:t>
                  </w:r>
                </w:p>
                <w:p w:rsidR="00480CA2" w:rsidRDefault="00243B5A" w:rsidP="00480CA2">
                  <w:pPr>
                    <w:rPr>
                      <w:sz w:val="15"/>
                      <w:szCs w:val="15"/>
                    </w:rPr>
                  </w:pPr>
                  <w:hyperlink r:id="rId121" w:tooltip="Template:David Eddings" w:history="1">
                    <w:r w:rsidR="00480CA2">
                      <w:rPr>
                        <w:rStyle w:val="Hyperlink"/>
                        <w:sz w:val="15"/>
                        <w:szCs w:val="15"/>
                        <w:bdr w:val="none" w:sz="0" w:space="0" w:color="auto" w:frame="1"/>
                      </w:rPr>
                      <w:t>v</w:t>
                    </w:r>
                  </w:hyperlink>
                  <w:r w:rsidR="00480CA2">
                    <w:rPr>
                      <w:sz w:val="15"/>
                      <w:szCs w:val="15"/>
                    </w:rPr>
                    <w:t> </w:t>
                  </w:r>
                  <w:r w:rsidR="00480CA2">
                    <w:rPr>
                      <w:sz w:val="12"/>
                      <w:szCs w:val="12"/>
                    </w:rPr>
                    <w:t>•</w:t>
                  </w:r>
                  <w:r w:rsidR="00480CA2">
                    <w:rPr>
                      <w:sz w:val="15"/>
                      <w:szCs w:val="15"/>
                    </w:rPr>
                    <w:t> </w:t>
                  </w:r>
                  <w:hyperlink r:id="rId122" w:tooltip="Template talk:David Eddings" w:history="1">
                    <w:r w:rsidR="00480CA2">
                      <w:rPr>
                        <w:rStyle w:val="Hyperlink"/>
                        <w:color w:val="002BB8"/>
                        <w:sz w:val="15"/>
                        <w:szCs w:val="15"/>
                        <w:bdr w:val="none" w:sz="0" w:space="0" w:color="auto" w:frame="1"/>
                      </w:rPr>
                      <w:t>d</w:t>
                    </w:r>
                  </w:hyperlink>
                  <w:r w:rsidR="00480CA2">
                    <w:rPr>
                      <w:sz w:val="15"/>
                      <w:szCs w:val="15"/>
                    </w:rPr>
                    <w:t> </w:t>
                  </w:r>
                  <w:r w:rsidR="00480CA2">
                    <w:rPr>
                      <w:sz w:val="12"/>
                      <w:szCs w:val="12"/>
                    </w:rPr>
                    <w:t>•</w:t>
                  </w:r>
                  <w:r w:rsidR="00480CA2">
                    <w:rPr>
                      <w:sz w:val="15"/>
                      <w:szCs w:val="15"/>
                    </w:rPr>
                    <w:t> </w:t>
                  </w:r>
                  <w:hyperlink r:id="rId123" w:tooltip="http://en.wikipedia.org/w/index.php?title=Template:David_Eddings&amp;action=edit" w:history="1">
                    <w:r w:rsidR="00480CA2">
                      <w:rPr>
                        <w:rStyle w:val="Hyperlink"/>
                        <w:color w:val="002BB8"/>
                        <w:sz w:val="15"/>
                        <w:szCs w:val="15"/>
                        <w:bdr w:val="none" w:sz="0" w:space="0" w:color="auto" w:frame="1"/>
                      </w:rPr>
                      <w:t>e</w:t>
                    </w:r>
                  </w:hyperlink>
                </w:p>
                <w:p w:rsidR="00480CA2" w:rsidRDefault="00480CA2">
                  <w:pPr>
                    <w:jc w:val="center"/>
                    <w:rPr>
                      <w:b/>
                      <w:bCs/>
                      <w:sz w:val="24"/>
                      <w:szCs w:val="24"/>
                    </w:rPr>
                  </w:pPr>
                  <w:r>
                    <w:rPr>
                      <w:rStyle w:val="Strong"/>
                      <w:sz w:val="26"/>
                      <w:szCs w:val="26"/>
                    </w:rPr>
                    <w:t xml:space="preserve">David and Leigh </w:t>
                  </w:r>
                  <w:proofErr w:type="spellStart"/>
                  <w:r>
                    <w:rPr>
                      <w:rStyle w:val="Strong"/>
                      <w:sz w:val="26"/>
                      <w:szCs w:val="26"/>
                    </w:rPr>
                    <w:t>Eddings</w:t>
                  </w:r>
                  <w:proofErr w:type="spellEnd"/>
                </w:p>
              </w:tc>
            </w:tr>
            <w:tr w:rsidR="00480CA2">
              <w:trPr>
                <w:trHeight w:val="16"/>
                <w:tblCellSpacing w:w="0" w:type="dxa"/>
              </w:trPr>
              <w:tc>
                <w:tcPr>
                  <w:tcW w:w="0" w:type="auto"/>
                  <w:shd w:val="clear" w:color="auto" w:fill="auto"/>
                  <w:vAlign w:val="center"/>
                  <w:hideMark/>
                </w:tcPr>
                <w:p w:rsidR="00480CA2" w:rsidRDefault="00480CA2">
                  <w:pPr>
                    <w:rPr>
                      <w:sz w:val="2"/>
                      <w:szCs w:val="24"/>
                    </w:rPr>
                  </w:pPr>
                </w:p>
              </w:tc>
              <w:tc>
                <w:tcPr>
                  <w:tcW w:w="0" w:type="auto"/>
                  <w:shd w:val="clear" w:color="auto" w:fill="auto"/>
                  <w:vAlign w:val="center"/>
                  <w:hideMark/>
                </w:tcPr>
                <w:p w:rsidR="00480CA2" w:rsidRDefault="00480CA2">
                  <w:pPr>
                    <w:rPr>
                      <w:sz w:val="20"/>
                      <w:szCs w:val="20"/>
                    </w:rPr>
                  </w:pPr>
                </w:p>
              </w:tc>
            </w:tr>
            <w:tr w:rsidR="00480CA2">
              <w:trPr>
                <w:tblCellSpacing w:w="0" w:type="dxa"/>
              </w:trPr>
              <w:tc>
                <w:tcPr>
                  <w:tcW w:w="0" w:type="auto"/>
                  <w:shd w:val="clear" w:color="auto" w:fill="auto"/>
                  <w:vAlign w:val="center"/>
                  <w:hideMark/>
                </w:tcPr>
                <w:p w:rsidR="00480CA2" w:rsidRDefault="00243B5A">
                  <w:pPr>
                    <w:rPr>
                      <w:sz w:val="24"/>
                      <w:szCs w:val="24"/>
                    </w:rPr>
                  </w:pPr>
                  <w:hyperlink r:id="rId124" w:tooltip="Garion" w:history="1">
                    <w:proofErr w:type="spellStart"/>
                    <w:r w:rsidR="00480CA2">
                      <w:rPr>
                        <w:rStyle w:val="Hyperlink"/>
                      </w:rPr>
                      <w:t>Garion</w:t>
                    </w:r>
                    <w:proofErr w:type="spellEnd"/>
                  </w:hyperlink>
                  <w:r w:rsidR="00480CA2">
                    <w:t xml:space="preserve"> novels</w:t>
                  </w:r>
                </w:p>
              </w:tc>
              <w:tc>
                <w:tcPr>
                  <w:tcW w:w="5000" w:type="pct"/>
                  <w:tcBorders>
                    <w:left w:val="single" w:sz="6" w:space="0" w:color="FDFDFD"/>
                  </w:tcBorders>
                  <w:shd w:val="clear" w:color="auto" w:fill="auto"/>
                  <w:tcMar>
                    <w:top w:w="0" w:type="dxa"/>
                    <w:left w:w="0" w:type="dxa"/>
                    <w:bottom w:w="0" w:type="dxa"/>
                    <w:right w:w="0" w:type="dxa"/>
                  </w:tcMar>
                  <w:vAlign w:val="center"/>
                  <w:hideMark/>
                </w:tcPr>
                <w:p w:rsidR="00480CA2" w:rsidRDefault="00243B5A" w:rsidP="00480CA2">
                  <w:pPr>
                    <w:rPr>
                      <w:sz w:val="24"/>
                      <w:szCs w:val="24"/>
                    </w:rPr>
                  </w:pPr>
                  <w:hyperlink r:id="rId125" w:tooltip="The Belgariad" w:history="1">
                    <w:r w:rsidR="00480CA2">
                      <w:rPr>
                        <w:rStyle w:val="Hyperlink"/>
                      </w:rPr>
                      <w:t xml:space="preserve">The </w:t>
                    </w:r>
                    <w:proofErr w:type="spellStart"/>
                    <w:r w:rsidR="00480CA2">
                      <w:rPr>
                        <w:rStyle w:val="Hyperlink"/>
                      </w:rPr>
                      <w:t>Belgariad</w:t>
                    </w:r>
                    <w:proofErr w:type="spellEnd"/>
                  </w:hyperlink>
                  <w:r w:rsidR="00480CA2">
                    <w:t xml:space="preserve"> • </w:t>
                  </w:r>
                  <w:hyperlink r:id="rId126" w:tooltip="The Malloreon" w:history="1">
                    <w:r w:rsidR="00480CA2">
                      <w:rPr>
                        <w:rStyle w:val="Hyperlink"/>
                      </w:rPr>
                      <w:t xml:space="preserve">The </w:t>
                    </w:r>
                    <w:proofErr w:type="spellStart"/>
                    <w:r w:rsidR="00480CA2">
                      <w:rPr>
                        <w:rStyle w:val="Hyperlink"/>
                      </w:rPr>
                      <w:t>Malloreon</w:t>
                    </w:r>
                    <w:proofErr w:type="spellEnd"/>
                  </w:hyperlink>
                  <w:r w:rsidR="00480CA2">
                    <w:t xml:space="preserve"> • </w:t>
                  </w:r>
                  <w:hyperlink r:id="rId127" w:tooltip="Belgarath the Sorcerer" w:history="1">
                    <w:proofErr w:type="spellStart"/>
                    <w:r w:rsidR="00480CA2">
                      <w:rPr>
                        <w:rStyle w:val="Hyperlink"/>
                      </w:rPr>
                      <w:t>Belgarath</w:t>
                    </w:r>
                    <w:proofErr w:type="spellEnd"/>
                    <w:r w:rsidR="00480CA2">
                      <w:rPr>
                        <w:rStyle w:val="Hyperlink"/>
                      </w:rPr>
                      <w:t xml:space="preserve"> the Sorcerer</w:t>
                    </w:r>
                  </w:hyperlink>
                  <w:r w:rsidR="00480CA2">
                    <w:t xml:space="preserve"> </w:t>
                  </w:r>
                  <w:r w:rsidR="00480CA2">
                    <w:rPr>
                      <w:sz w:val="20"/>
                      <w:szCs w:val="20"/>
                    </w:rPr>
                    <w:t>(prequel)</w:t>
                  </w:r>
                  <w:r w:rsidR="00480CA2">
                    <w:t xml:space="preserve"> • </w:t>
                  </w:r>
                  <w:hyperlink r:id="rId128" w:tooltip="Polgara the Sorceress" w:history="1">
                    <w:proofErr w:type="spellStart"/>
                    <w:r w:rsidR="00480CA2">
                      <w:rPr>
                        <w:rStyle w:val="Hyperlink"/>
                      </w:rPr>
                      <w:t>Polgara</w:t>
                    </w:r>
                    <w:proofErr w:type="spellEnd"/>
                    <w:r w:rsidR="00480CA2">
                      <w:rPr>
                        <w:rStyle w:val="Hyperlink"/>
                      </w:rPr>
                      <w:t xml:space="preserve"> the Sorceress</w:t>
                    </w:r>
                  </w:hyperlink>
                  <w:r w:rsidR="00480CA2">
                    <w:t xml:space="preserve"> </w:t>
                  </w:r>
                  <w:r w:rsidR="00480CA2">
                    <w:rPr>
                      <w:sz w:val="20"/>
                      <w:szCs w:val="20"/>
                    </w:rPr>
                    <w:t>(prequel)</w:t>
                  </w:r>
                  <w:r w:rsidR="00480CA2">
                    <w:t xml:space="preserve"> • </w:t>
                  </w:r>
                  <w:hyperlink r:id="rId129" w:tooltip="The Rivan Codex" w:history="1">
                    <w:r w:rsidR="00480CA2">
                      <w:rPr>
                        <w:rStyle w:val="Hyperlink"/>
                      </w:rPr>
                      <w:t xml:space="preserve">The </w:t>
                    </w:r>
                    <w:proofErr w:type="spellStart"/>
                    <w:r w:rsidR="00480CA2">
                      <w:rPr>
                        <w:rStyle w:val="Hyperlink"/>
                      </w:rPr>
                      <w:t>Rivan</w:t>
                    </w:r>
                    <w:proofErr w:type="spellEnd"/>
                    <w:r w:rsidR="00480CA2">
                      <w:rPr>
                        <w:rStyle w:val="Hyperlink"/>
                      </w:rPr>
                      <w:t xml:space="preserve"> Codex</w:t>
                    </w:r>
                  </w:hyperlink>
                  <w:r w:rsidR="00480CA2">
                    <w:t xml:space="preserve"> </w:t>
                  </w:r>
                  <w:r w:rsidR="00480CA2">
                    <w:rPr>
                      <w:sz w:val="20"/>
                      <w:szCs w:val="20"/>
                    </w:rPr>
                    <w:t>(supplement)</w:t>
                  </w:r>
                </w:p>
              </w:tc>
            </w:tr>
            <w:tr w:rsidR="00480CA2">
              <w:trPr>
                <w:trHeight w:val="16"/>
                <w:tblCellSpacing w:w="0" w:type="dxa"/>
              </w:trPr>
              <w:tc>
                <w:tcPr>
                  <w:tcW w:w="0" w:type="auto"/>
                  <w:shd w:val="clear" w:color="auto" w:fill="auto"/>
                  <w:vAlign w:val="center"/>
                  <w:hideMark/>
                </w:tcPr>
                <w:p w:rsidR="00480CA2" w:rsidRDefault="00480CA2">
                  <w:pPr>
                    <w:rPr>
                      <w:sz w:val="2"/>
                      <w:szCs w:val="24"/>
                    </w:rPr>
                  </w:pPr>
                </w:p>
              </w:tc>
              <w:tc>
                <w:tcPr>
                  <w:tcW w:w="0" w:type="auto"/>
                  <w:shd w:val="clear" w:color="auto" w:fill="auto"/>
                  <w:vAlign w:val="center"/>
                  <w:hideMark/>
                </w:tcPr>
                <w:p w:rsidR="00480CA2" w:rsidRDefault="00480CA2">
                  <w:pPr>
                    <w:rPr>
                      <w:sz w:val="20"/>
                      <w:szCs w:val="20"/>
                    </w:rPr>
                  </w:pPr>
                </w:p>
              </w:tc>
            </w:tr>
            <w:tr w:rsidR="00480CA2">
              <w:trPr>
                <w:tblCellSpacing w:w="0" w:type="dxa"/>
              </w:trPr>
              <w:tc>
                <w:tcPr>
                  <w:tcW w:w="0" w:type="auto"/>
                  <w:shd w:val="clear" w:color="auto" w:fill="auto"/>
                  <w:vAlign w:val="center"/>
                  <w:hideMark/>
                </w:tcPr>
                <w:p w:rsidR="00480CA2" w:rsidRDefault="00243B5A">
                  <w:pPr>
                    <w:rPr>
                      <w:sz w:val="24"/>
                      <w:szCs w:val="24"/>
                    </w:rPr>
                  </w:pPr>
                  <w:hyperlink r:id="rId130" w:tooltip="Sparhawk" w:history="1">
                    <w:proofErr w:type="spellStart"/>
                    <w:r w:rsidR="00480CA2">
                      <w:rPr>
                        <w:rStyle w:val="Hyperlink"/>
                      </w:rPr>
                      <w:t>Sparhawk</w:t>
                    </w:r>
                    <w:proofErr w:type="spellEnd"/>
                  </w:hyperlink>
                  <w:r w:rsidR="00480CA2">
                    <w:t xml:space="preserve"> novels</w:t>
                  </w:r>
                </w:p>
              </w:tc>
              <w:tc>
                <w:tcPr>
                  <w:tcW w:w="5000" w:type="pct"/>
                  <w:tcBorders>
                    <w:left w:val="single" w:sz="6" w:space="0" w:color="FDFDFD"/>
                  </w:tcBorders>
                  <w:shd w:val="clear" w:color="auto" w:fill="auto"/>
                  <w:tcMar>
                    <w:top w:w="0" w:type="dxa"/>
                    <w:left w:w="0" w:type="dxa"/>
                    <w:bottom w:w="0" w:type="dxa"/>
                    <w:right w:w="0" w:type="dxa"/>
                  </w:tcMar>
                  <w:vAlign w:val="center"/>
                  <w:hideMark/>
                </w:tcPr>
                <w:p w:rsidR="00480CA2" w:rsidRDefault="00243B5A" w:rsidP="00480CA2">
                  <w:pPr>
                    <w:rPr>
                      <w:sz w:val="24"/>
                      <w:szCs w:val="24"/>
                    </w:rPr>
                  </w:pPr>
                  <w:hyperlink r:id="rId131" w:tooltip="The Elenium" w:history="1">
                    <w:r w:rsidR="00480CA2">
                      <w:rPr>
                        <w:rStyle w:val="Hyperlink"/>
                      </w:rPr>
                      <w:t xml:space="preserve">The </w:t>
                    </w:r>
                    <w:proofErr w:type="spellStart"/>
                    <w:r w:rsidR="00480CA2">
                      <w:rPr>
                        <w:rStyle w:val="Hyperlink"/>
                      </w:rPr>
                      <w:t>Elenium</w:t>
                    </w:r>
                    <w:proofErr w:type="spellEnd"/>
                  </w:hyperlink>
                  <w:r w:rsidR="00480CA2">
                    <w:t xml:space="preserve"> • </w:t>
                  </w:r>
                  <w:hyperlink r:id="rId132" w:tooltip="The Tamuli" w:history="1">
                    <w:r w:rsidR="00480CA2">
                      <w:rPr>
                        <w:rStyle w:val="Hyperlink"/>
                      </w:rPr>
                      <w:t xml:space="preserve">The </w:t>
                    </w:r>
                    <w:proofErr w:type="spellStart"/>
                    <w:r w:rsidR="00480CA2">
                      <w:rPr>
                        <w:rStyle w:val="Hyperlink"/>
                      </w:rPr>
                      <w:t>Tamuli</w:t>
                    </w:r>
                    <w:proofErr w:type="spellEnd"/>
                  </w:hyperlink>
                </w:p>
              </w:tc>
            </w:tr>
            <w:tr w:rsidR="00480CA2">
              <w:trPr>
                <w:trHeight w:val="16"/>
                <w:tblCellSpacing w:w="0" w:type="dxa"/>
              </w:trPr>
              <w:tc>
                <w:tcPr>
                  <w:tcW w:w="0" w:type="auto"/>
                  <w:shd w:val="clear" w:color="auto" w:fill="auto"/>
                  <w:vAlign w:val="center"/>
                  <w:hideMark/>
                </w:tcPr>
                <w:p w:rsidR="00480CA2" w:rsidRDefault="00480CA2">
                  <w:pPr>
                    <w:rPr>
                      <w:sz w:val="2"/>
                      <w:szCs w:val="24"/>
                    </w:rPr>
                  </w:pPr>
                </w:p>
              </w:tc>
              <w:tc>
                <w:tcPr>
                  <w:tcW w:w="0" w:type="auto"/>
                  <w:shd w:val="clear" w:color="auto" w:fill="auto"/>
                  <w:vAlign w:val="center"/>
                  <w:hideMark/>
                </w:tcPr>
                <w:p w:rsidR="00480CA2" w:rsidRDefault="00480CA2">
                  <w:pPr>
                    <w:rPr>
                      <w:sz w:val="20"/>
                      <w:szCs w:val="20"/>
                    </w:rPr>
                  </w:pPr>
                </w:p>
              </w:tc>
            </w:tr>
            <w:tr w:rsidR="00480CA2">
              <w:trPr>
                <w:tblCellSpacing w:w="0" w:type="dxa"/>
              </w:trPr>
              <w:tc>
                <w:tcPr>
                  <w:tcW w:w="0" w:type="auto"/>
                  <w:shd w:val="clear" w:color="auto" w:fill="auto"/>
                  <w:vAlign w:val="center"/>
                  <w:hideMark/>
                </w:tcPr>
                <w:p w:rsidR="00480CA2" w:rsidRDefault="00480CA2">
                  <w:pPr>
                    <w:rPr>
                      <w:sz w:val="24"/>
                      <w:szCs w:val="24"/>
                    </w:rPr>
                  </w:pPr>
                  <w:r>
                    <w:t>The Dreamers</w:t>
                  </w:r>
                </w:p>
              </w:tc>
              <w:tc>
                <w:tcPr>
                  <w:tcW w:w="5000" w:type="pct"/>
                  <w:tcBorders>
                    <w:left w:val="single" w:sz="6" w:space="0" w:color="FDFDFD"/>
                  </w:tcBorders>
                  <w:shd w:val="clear" w:color="auto" w:fill="auto"/>
                  <w:tcMar>
                    <w:top w:w="0" w:type="dxa"/>
                    <w:left w:w="0" w:type="dxa"/>
                    <w:bottom w:w="0" w:type="dxa"/>
                    <w:right w:w="0" w:type="dxa"/>
                  </w:tcMar>
                  <w:vAlign w:val="center"/>
                  <w:hideMark/>
                </w:tcPr>
                <w:p w:rsidR="00480CA2" w:rsidRDefault="00243B5A" w:rsidP="00480CA2">
                  <w:pPr>
                    <w:rPr>
                      <w:sz w:val="24"/>
                      <w:szCs w:val="24"/>
                    </w:rPr>
                  </w:pPr>
                  <w:hyperlink r:id="rId133" w:tooltip="The Dreamers (book series)" w:history="1">
                    <w:r w:rsidR="00480CA2">
                      <w:rPr>
                        <w:rStyle w:val="Hyperlink"/>
                      </w:rPr>
                      <w:t>The Dreamers</w:t>
                    </w:r>
                  </w:hyperlink>
                  <w:r w:rsidR="00480CA2">
                    <w:t xml:space="preserve"> </w:t>
                  </w:r>
                  <w:r w:rsidR="00480CA2">
                    <w:rPr>
                      <w:sz w:val="20"/>
                      <w:szCs w:val="20"/>
                    </w:rPr>
                    <w:t>(series)</w:t>
                  </w:r>
                </w:p>
              </w:tc>
            </w:tr>
            <w:tr w:rsidR="00480CA2">
              <w:trPr>
                <w:trHeight w:val="16"/>
                <w:tblCellSpacing w:w="0" w:type="dxa"/>
              </w:trPr>
              <w:tc>
                <w:tcPr>
                  <w:tcW w:w="0" w:type="auto"/>
                  <w:shd w:val="clear" w:color="auto" w:fill="auto"/>
                  <w:vAlign w:val="center"/>
                  <w:hideMark/>
                </w:tcPr>
                <w:p w:rsidR="00480CA2" w:rsidRDefault="00480CA2">
                  <w:pPr>
                    <w:rPr>
                      <w:sz w:val="2"/>
                      <w:szCs w:val="24"/>
                    </w:rPr>
                  </w:pPr>
                </w:p>
              </w:tc>
              <w:tc>
                <w:tcPr>
                  <w:tcW w:w="0" w:type="auto"/>
                  <w:shd w:val="clear" w:color="auto" w:fill="auto"/>
                  <w:vAlign w:val="center"/>
                  <w:hideMark/>
                </w:tcPr>
                <w:p w:rsidR="00480CA2" w:rsidRDefault="00480CA2">
                  <w:pPr>
                    <w:rPr>
                      <w:sz w:val="20"/>
                      <w:szCs w:val="20"/>
                    </w:rPr>
                  </w:pPr>
                </w:p>
              </w:tc>
            </w:tr>
            <w:tr w:rsidR="00480CA2">
              <w:trPr>
                <w:tblCellSpacing w:w="0" w:type="dxa"/>
              </w:trPr>
              <w:tc>
                <w:tcPr>
                  <w:tcW w:w="0" w:type="auto"/>
                  <w:shd w:val="clear" w:color="auto" w:fill="auto"/>
                  <w:vAlign w:val="center"/>
                  <w:hideMark/>
                </w:tcPr>
                <w:p w:rsidR="00480CA2" w:rsidRDefault="00480CA2">
                  <w:pPr>
                    <w:rPr>
                      <w:sz w:val="24"/>
                      <w:szCs w:val="24"/>
                    </w:rPr>
                  </w:pPr>
                  <w:r>
                    <w:t>Other fantasy novels</w:t>
                  </w:r>
                </w:p>
              </w:tc>
              <w:tc>
                <w:tcPr>
                  <w:tcW w:w="5000" w:type="pct"/>
                  <w:tcBorders>
                    <w:left w:val="single" w:sz="6" w:space="0" w:color="FDFDFD"/>
                  </w:tcBorders>
                  <w:shd w:val="clear" w:color="auto" w:fill="auto"/>
                  <w:tcMar>
                    <w:top w:w="0" w:type="dxa"/>
                    <w:left w:w="0" w:type="dxa"/>
                    <w:bottom w:w="0" w:type="dxa"/>
                    <w:right w:w="0" w:type="dxa"/>
                  </w:tcMar>
                  <w:vAlign w:val="center"/>
                  <w:hideMark/>
                </w:tcPr>
                <w:p w:rsidR="00480CA2" w:rsidRDefault="00243B5A" w:rsidP="00480CA2">
                  <w:pPr>
                    <w:rPr>
                      <w:sz w:val="24"/>
                      <w:szCs w:val="24"/>
                    </w:rPr>
                  </w:pPr>
                  <w:hyperlink r:id="rId134" w:tooltip="The Redemption of Althalus" w:history="1">
                    <w:r w:rsidR="00480CA2">
                      <w:rPr>
                        <w:rStyle w:val="Hyperlink"/>
                      </w:rPr>
                      <w:t xml:space="preserve">The Redemption of </w:t>
                    </w:r>
                    <w:proofErr w:type="spellStart"/>
                    <w:r w:rsidR="00480CA2">
                      <w:rPr>
                        <w:rStyle w:val="Hyperlink"/>
                      </w:rPr>
                      <w:t>Althalus</w:t>
                    </w:r>
                    <w:proofErr w:type="spellEnd"/>
                  </w:hyperlink>
                </w:p>
              </w:tc>
            </w:tr>
            <w:tr w:rsidR="00480CA2">
              <w:trPr>
                <w:trHeight w:val="16"/>
                <w:tblCellSpacing w:w="0" w:type="dxa"/>
              </w:trPr>
              <w:tc>
                <w:tcPr>
                  <w:tcW w:w="0" w:type="auto"/>
                  <w:shd w:val="clear" w:color="auto" w:fill="auto"/>
                  <w:vAlign w:val="center"/>
                  <w:hideMark/>
                </w:tcPr>
                <w:p w:rsidR="00480CA2" w:rsidRDefault="00480CA2">
                  <w:pPr>
                    <w:rPr>
                      <w:sz w:val="2"/>
                      <w:szCs w:val="24"/>
                    </w:rPr>
                  </w:pPr>
                </w:p>
              </w:tc>
              <w:tc>
                <w:tcPr>
                  <w:tcW w:w="0" w:type="auto"/>
                  <w:shd w:val="clear" w:color="auto" w:fill="auto"/>
                  <w:vAlign w:val="center"/>
                  <w:hideMark/>
                </w:tcPr>
                <w:p w:rsidR="00480CA2" w:rsidRDefault="00480CA2">
                  <w:pPr>
                    <w:rPr>
                      <w:sz w:val="20"/>
                      <w:szCs w:val="20"/>
                    </w:rPr>
                  </w:pPr>
                </w:p>
              </w:tc>
            </w:tr>
            <w:tr w:rsidR="00480CA2">
              <w:trPr>
                <w:tblCellSpacing w:w="0" w:type="dxa"/>
              </w:trPr>
              <w:tc>
                <w:tcPr>
                  <w:tcW w:w="0" w:type="auto"/>
                  <w:shd w:val="clear" w:color="auto" w:fill="auto"/>
                  <w:vAlign w:val="center"/>
                  <w:hideMark/>
                </w:tcPr>
                <w:p w:rsidR="00480CA2" w:rsidRDefault="00480CA2">
                  <w:pPr>
                    <w:rPr>
                      <w:sz w:val="24"/>
                      <w:szCs w:val="24"/>
                    </w:rPr>
                  </w:pPr>
                  <w:r>
                    <w:t>Non-fantasy books</w:t>
                  </w:r>
                </w:p>
              </w:tc>
              <w:tc>
                <w:tcPr>
                  <w:tcW w:w="5000" w:type="pct"/>
                  <w:tcBorders>
                    <w:left w:val="single" w:sz="6" w:space="0" w:color="FDFDFD"/>
                  </w:tcBorders>
                  <w:shd w:val="clear" w:color="auto" w:fill="auto"/>
                  <w:tcMar>
                    <w:top w:w="0" w:type="dxa"/>
                    <w:left w:w="0" w:type="dxa"/>
                    <w:bottom w:w="0" w:type="dxa"/>
                    <w:right w:w="0" w:type="dxa"/>
                  </w:tcMar>
                  <w:vAlign w:val="center"/>
                  <w:hideMark/>
                </w:tcPr>
                <w:p w:rsidR="00480CA2" w:rsidRDefault="00243B5A" w:rsidP="00480CA2">
                  <w:pPr>
                    <w:rPr>
                      <w:sz w:val="24"/>
                      <w:szCs w:val="24"/>
                    </w:rPr>
                  </w:pPr>
                  <w:hyperlink r:id="rId135" w:tooltip="Regina's Song" w:history="1">
                    <w:r w:rsidR="00480CA2">
                      <w:rPr>
                        <w:rStyle w:val="Hyperlink"/>
                      </w:rPr>
                      <w:t>Regina's Song</w:t>
                    </w:r>
                  </w:hyperlink>
                  <w:r w:rsidR="00480CA2">
                    <w:t xml:space="preserve"> • </w:t>
                  </w:r>
                  <w:hyperlink r:id="rId136" w:tooltip="High Hunt (page does not exist)" w:history="1">
                    <w:r w:rsidR="00480CA2">
                      <w:rPr>
                        <w:rStyle w:val="Hyperlink"/>
                      </w:rPr>
                      <w:t>High Hunt</w:t>
                    </w:r>
                  </w:hyperlink>
                  <w:r w:rsidR="00480CA2">
                    <w:t xml:space="preserve"> • </w:t>
                  </w:r>
                  <w:hyperlink r:id="rId137" w:tooltip="The Losers (novel)" w:history="1">
                    <w:r w:rsidR="00480CA2">
                      <w:rPr>
                        <w:rStyle w:val="Hyperlink"/>
                      </w:rPr>
                      <w:t>The Losers</w:t>
                    </w:r>
                  </w:hyperlink>
                </w:p>
              </w:tc>
            </w:tr>
          </w:tbl>
          <w:p w:rsidR="00480CA2" w:rsidRDefault="00480CA2">
            <w:pPr>
              <w:rPr>
                <w:sz w:val="24"/>
                <w:szCs w:val="24"/>
              </w:rPr>
            </w:pPr>
          </w:p>
        </w:tc>
      </w:tr>
    </w:tbl>
    <w:p w:rsidR="00480CA2" w:rsidRDefault="00480CA2" w:rsidP="00480CA2">
      <w:pPr>
        <w:rPr>
          <w:vanish/>
        </w:rPr>
      </w:pPr>
    </w:p>
    <w:tbl>
      <w:tblPr>
        <w:tblW w:w="0" w:type="auto"/>
        <w:tblCellSpacing w:w="15" w:type="dxa"/>
        <w:tblCellMar>
          <w:top w:w="15" w:type="dxa"/>
          <w:left w:w="15" w:type="dxa"/>
          <w:bottom w:w="15" w:type="dxa"/>
          <w:right w:w="15" w:type="dxa"/>
        </w:tblCellMar>
        <w:tblLook w:val="04A0"/>
      </w:tblPr>
      <w:tblGrid>
        <w:gridCol w:w="3497"/>
        <w:gridCol w:w="2884"/>
      </w:tblGrid>
      <w:tr w:rsidR="00480CA2" w:rsidTr="00480CA2">
        <w:trPr>
          <w:tblCellSpacing w:w="15" w:type="dxa"/>
        </w:trPr>
        <w:tc>
          <w:tcPr>
            <w:tcW w:w="0" w:type="auto"/>
            <w:gridSpan w:val="2"/>
            <w:vAlign w:val="center"/>
            <w:hideMark/>
          </w:tcPr>
          <w:p w:rsidR="00480CA2" w:rsidRDefault="00243B5A">
            <w:pPr>
              <w:jc w:val="center"/>
              <w:rPr>
                <w:b/>
                <w:bCs/>
                <w:sz w:val="24"/>
                <w:szCs w:val="24"/>
              </w:rPr>
            </w:pPr>
            <w:hyperlink r:id="rId138" w:tooltip="Wikipedia:Persondata" w:history="1">
              <w:proofErr w:type="spellStart"/>
              <w:r w:rsidR="00480CA2">
                <w:rPr>
                  <w:rStyle w:val="Hyperlink"/>
                  <w:b/>
                  <w:bCs/>
                </w:rPr>
                <w:t>Persondata</w:t>
              </w:r>
              <w:proofErr w:type="spellEnd"/>
            </w:hyperlink>
          </w:p>
        </w:tc>
      </w:tr>
      <w:tr w:rsidR="00480CA2" w:rsidTr="00480CA2">
        <w:trPr>
          <w:tblCellSpacing w:w="15" w:type="dxa"/>
        </w:trPr>
        <w:tc>
          <w:tcPr>
            <w:tcW w:w="0" w:type="auto"/>
            <w:vAlign w:val="center"/>
            <w:hideMark/>
          </w:tcPr>
          <w:p w:rsidR="00480CA2" w:rsidRDefault="00480CA2">
            <w:pPr>
              <w:rPr>
                <w:sz w:val="24"/>
                <w:szCs w:val="24"/>
              </w:rPr>
            </w:pPr>
            <w:r>
              <w:t>NAME</w:t>
            </w:r>
          </w:p>
        </w:tc>
        <w:tc>
          <w:tcPr>
            <w:tcW w:w="0" w:type="auto"/>
            <w:vAlign w:val="center"/>
            <w:hideMark/>
          </w:tcPr>
          <w:p w:rsidR="00480CA2" w:rsidRDefault="00480CA2">
            <w:pPr>
              <w:rPr>
                <w:sz w:val="24"/>
                <w:szCs w:val="24"/>
              </w:rPr>
            </w:pPr>
            <w:proofErr w:type="spellStart"/>
            <w:r>
              <w:t>Eddings</w:t>
            </w:r>
            <w:proofErr w:type="spellEnd"/>
            <w:r>
              <w:t>, David</w:t>
            </w:r>
          </w:p>
        </w:tc>
      </w:tr>
      <w:tr w:rsidR="00480CA2" w:rsidTr="00480CA2">
        <w:trPr>
          <w:tblCellSpacing w:w="15" w:type="dxa"/>
        </w:trPr>
        <w:tc>
          <w:tcPr>
            <w:tcW w:w="0" w:type="auto"/>
            <w:vAlign w:val="center"/>
            <w:hideMark/>
          </w:tcPr>
          <w:p w:rsidR="00480CA2" w:rsidRDefault="00480CA2">
            <w:pPr>
              <w:rPr>
                <w:sz w:val="24"/>
                <w:szCs w:val="24"/>
              </w:rPr>
            </w:pPr>
            <w:r>
              <w:t>ALTERNATIVE NAMES</w:t>
            </w:r>
          </w:p>
        </w:tc>
        <w:tc>
          <w:tcPr>
            <w:tcW w:w="0" w:type="auto"/>
            <w:vAlign w:val="center"/>
            <w:hideMark/>
          </w:tcPr>
          <w:p w:rsidR="00480CA2" w:rsidRDefault="00480CA2">
            <w:pPr>
              <w:rPr>
                <w:sz w:val="24"/>
                <w:szCs w:val="24"/>
              </w:rPr>
            </w:pPr>
          </w:p>
        </w:tc>
      </w:tr>
      <w:tr w:rsidR="00480CA2" w:rsidTr="00480CA2">
        <w:trPr>
          <w:tblCellSpacing w:w="15" w:type="dxa"/>
        </w:trPr>
        <w:tc>
          <w:tcPr>
            <w:tcW w:w="0" w:type="auto"/>
            <w:vAlign w:val="center"/>
            <w:hideMark/>
          </w:tcPr>
          <w:p w:rsidR="00480CA2" w:rsidRDefault="00480CA2">
            <w:pPr>
              <w:rPr>
                <w:sz w:val="24"/>
                <w:szCs w:val="24"/>
              </w:rPr>
            </w:pPr>
            <w:r>
              <w:t>SHORT DESCRIPTION</w:t>
            </w:r>
          </w:p>
        </w:tc>
        <w:tc>
          <w:tcPr>
            <w:tcW w:w="0" w:type="auto"/>
            <w:vAlign w:val="center"/>
            <w:hideMark/>
          </w:tcPr>
          <w:p w:rsidR="00480CA2" w:rsidRDefault="00480CA2">
            <w:pPr>
              <w:rPr>
                <w:sz w:val="24"/>
                <w:szCs w:val="24"/>
              </w:rPr>
            </w:pPr>
            <w:r>
              <w:t>American novelist</w:t>
            </w:r>
          </w:p>
        </w:tc>
      </w:tr>
      <w:tr w:rsidR="00480CA2" w:rsidTr="00480CA2">
        <w:trPr>
          <w:tblCellSpacing w:w="15" w:type="dxa"/>
        </w:trPr>
        <w:tc>
          <w:tcPr>
            <w:tcW w:w="0" w:type="auto"/>
            <w:vAlign w:val="center"/>
            <w:hideMark/>
          </w:tcPr>
          <w:p w:rsidR="00480CA2" w:rsidRDefault="00480CA2">
            <w:pPr>
              <w:rPr>
                <w:sz w:val="24"/>
                <w:szCs w:val="24"/>
              </w:rPr>
            </w:pPr>
            <w:r>
              <w:t>DATE OF BIRTH</w:t>
            </w:r>
          </w:p>
        </w:tc>
        <w:tc>
          <w:tcPr>
            <w:tcW w:w="0" w:type="auto"/>
            <w:vAlign w:val="center"/>
            <w:hideMark/>
          </w:tcPr>
          <w:p w:rsidR="00480CA2" w:rsidRDefault="00243B5A">
            <w:pPr>
              <w:rPr>
                <w:sz w:val="24"/>
                <w:szCs w:val="24"/>
              </w:rPr>
            </w:pPr>
            <w:hyperlink r:id="rId139" w:tooltip="July 7" w:history="1">
              <w:r w:rsidR="00480CA2">
                <w:rPr>
                  <w:rStyle w:val="Hyperlink"/>
                </w:rPr>
                <w:t>July 7</w:t>
              </w:r>
            </w:hyperlink>
            <w:r w:rsidR="00480CA2">
              <w:t xml:space="preserve">, </w:t>
            </w:r>
            <w:hyperlink r:id="rId140" w:tooltip="1931" w:history="1">
              <w:r w:rsidR="00480CA2">
                <w:rPr>
                  <w:rStyle w:val="Hyperlink"/>
                </w:rPr>
                <w:t>1931</w:t>
              </w:r>
            </w:hyperlink>
          </w:p>
        </w:tc>
      </w:tr>
      <w:tr w:rsidR="00480CA2" w:rsidTr="00480CA2">
        <w:trPr>
          <w:tblCellSpacing w:w="15" w:type="dxa"/>
        </w:trPr>
        <w:tc>
          <w:tcPr>
            <w:tcW w:w="0" w:type="auto"/>
            <w:vAlign w:val="center"/>
            <w:hideMark/>
          </w:tcPr>
          <w:p w:rsidR="00480CA2" w:rsidRDefault="00480CA2">
            <w:pPr>
              <w:rPr>
                <w:sz w:val="24"/>
                <w:szCs w:val="24"/>
              </w:rPr>
            </w:pPr>
            <w:r>
              <w:t>PLACE OF BIRTH</w:t>
            </w:r>
          </w:p>
        </w:tc>
        <w:tc>
          <w:tcPr>
            <w:tcW w:w="0" w:type="auto"/>
            <w:vAlign w:val="center"/>
            <w:hideMark/>
          </w:tcPr>
          <w:p w:rsidR="00480CA2" w:rsidRDefault="00243B5A">
            <w:pPr>
              <w:rPr>
                <w:sz w:val="24"/>
                <w:szCs w:val="24"/>
              </w:rPr>
            </w:pPr>
            <w:hyperlink r:id="rId141" w:tooltip="Spokane, Washington" w:history="1">
              <w:r w:rsidR="00480CA2">
                <w:rPr>
                  <w:rStyle w:val="Hyperlink"/>
                </w:rPr>
                <w:t>Spokane</w:t>
              </w:r>
            </w:hyperlink>
            <w:r w:rsidR="00480CA2">
              <w:t xml:space="preserve">, </w:t>
            </w:r>
            <w:hyperlink r:id="rId142" w:tooltip="Washington" w:history="1">
              <w:r w:rsidR="00480CA2">
                <w:rPr>
                  <w:rStyle w:val="Hyperlink"/>
                </w:rPr>
                <w:t>Washington</w:t>
              </w:r>
            </w:hyperlink>
          </w:p>
        </w:tc>
      </w:tr>
      <w:tr w:rsidR="00480CA2" w:rsidTr="00480CA2">
        <w:trPr>
          <w:tblCellSpacing w:w="15" w:type="dxa"/>
        </w:trPr>
        <w:tc>
          <w:tcPr>
            <w:tcW w:w="0" w:type="auto"/>
            <w:vAlign w:val="center"/>
            <w:hideMark/>
          </w:tcPr>
          <w:p w:rsidR="00480CA2" w:rsidRDefault="00480CA2">
            <w:pPr>
              <w:rPr>
                <w:sz w:val="24"/>
                <w:szCs w:val="24"/>
              </w:rPr>
            </w:pPr>
            <w:r>
              <w:t>DATE OF DEATH</w:t>
            </w:r>
          </w:p>
        </w:tc>
        <w:tc>
          <w:tcPr>
            <w:tcW w:w="0" w:type="auto"/>
            <w:vAlign w:val="center"/>
            <w:hideMark/>
          </w:tcPr>
          <w:p w:rsidR="00480CA2" w:rsidRDefault="00480CA2">
            <w:pPr>
              <w:rPr>
                <w:sz w:val="24"/>
                <w:szCs w:val="24"/>
              </w:rPr>
            </w:pPr>
          </w:p>
        </w:tc>
      </w:tr>
      <w:tr w:rsidR="00480CA2" w:rsidTr="00480CA2">
        <w:trPr>
          <w:tblCellSpacing w:w="15" w:type="dxa"/>
        </w:trPr>
        <w:tc>
          <w:tcPr>
            <w:tcW w:w="0" w:type="auto"/>
            <w:vAlign w:val="center"/>
            <w:hideMark/>
          </w:tcPr>
          <w:p w:rsidR="00480CA2" w:rsidRDefault="00480CA2">
            <w:pPr>
              <w:rPr>
                <w:sz w:val="24"/>
                <w:szCs w:val="24"/>
              </w:rPr>
            </w:pPr>
            <w:r>
              <w:t>PLACE OF DEATH</w:t>
            </w:r>
          </w:p>
        </w:tc>
        <w:tc>
          <w:tcPr>
            <w:tcW w:w="0" w:type="auto"/>
            <w:vAlign w:val="center"/>
            <w:hideMark/>
          </w:tcPr>
          <w:p w:rsidR="00480CA2" w:rsidRDefault="00480CA2">
            <w:pPr>
              <w:rPr>
                <w:sz w:val="24"/>
                <w:szCs w:val="24"/>
              </w:rPr>
            </w:pPr>
          </w:p>
        </w:tc>
      </w:tr>
    </w:tbl>
    <w:p w:rsidR="00480CA2" w:rsidRDefault="00480CA2" w:rsidP="00480CA2">
      <w:pPr>
        <w:spacing w:after="0"/>
      </w:pPr>
      <w:r>
        <w:t>Retrieved from "</w:t>
      </w:r>
      <w:hyperlink r:id="rId143" w:history="1">
        <w:r>
          <w:rPr>
            <w:rStyle w:val="Hyperlink"/>
          </w:rPr>
          <w:t>http://en.wikipedia.org/wiki/David_Eddings</w:t>
        </w:r>
      </w:hyperlink>
      <w:r>
        <w:t>"</w:t>
      </w:r>
    </w:p>
    <w:p w:rsidR="00480CA2" w:rsidRDefault="00243B5A" w:rsidP="00480CA2">
      <w:hyperlink r:id="rId144" w:tooltip="Special:Categories" w:history="1">
        <w:r w:rsidR="00480CA2">
          <w:rPr>
            <w:rStyle w:val="Hyperlink"/>
          </w:rPr>
          <w:t>Categories</w:t>
        </w:r>
      </w:hyperlink>
      <w:r w:rsidR="00480CA2">
        <w:t xml:space="preserve">: </w:t>
      </w:r>
      <w:hyperlink r:id="rId145" w:tooltip="Category:1931 births" w:history="1">
        <w:r w:rsidR="00480CA2">
          <w:rPr>
            <w:rStyle w:val="Hyperlink"/>
          </w:rPr>
          <w:t>1931 births</w:t>
        </w:r>
      </w:hyperlink>
      <w:r w:rsidR="00480CA2">
        <w:t xml:space="preserve"> | </w:t>
      </w:r>
      <w:hyperlink r:id="rId146" w:tooltip="Category:Living people" w:history="1">
        <w:r w:rsidR="00480CA2">
          <w:rPr>
            <w:rStyle w:val="Hyperlink"/>
          </w:rPr>
          <w:t>Living people</w:t>
        </w:r>
      </w:hyperlink>
      <w:r w:rsidR="00480CA2">
        <w:t xml:space="preserve"> | </w:t>
      </w:r>
      <w:hyperlink r:id="rId147" w:tooltip="Category:American novelists" w:history="1">
        <w:r w:rsidR="00480CA2">
          <w:rPr>
            <w:rStyle w:val="Hyperlink"/>
          </w:rPr>
          <w:t>American novelists</w:t>
        </w:r>
      </w:hyperlink>
      <w:r w:rsidR="00480CA2">
        <w:t xml:space="preserve"> | </w:t>
      </w:r>
      <w:hyperlink r:id="rId148" w:tooltip="Category:American fantasy writers" w:history="1">
        <w:r w:rsidR="00480CA2">
          <w:rPr>
            <w:rStyle w:val="Hyperlink"/>
          </w:rPr>
          <w:t>American fantasy writers</w:t>
        </w:r>
      </w:hyperlink>
      <w:r w:rsidR="00480CA2">
        <w:t xml:space="preserve"> | </w:t>
      </w:r>
      <w:hyperlink r:id="rId149" w:tooltip="Category:Washington writers" w:history="1">
        <w:r w:rsidR="00480CA2">
          <w:rPr>
            <w:rStyle w:val="Hyperlink"/>
          </w:rPr>
          <w:t>Washington writers</w:t>
        </w:r>
      </w:hyperlink>
      <w:r w:rsidR="00480CA2">
        <w:t xml:space="preserve"> | </w:t>
      </w:r>
      <w:hyperlink r:id="rId150" w:tooltip="Category:Nevada writers" w:history="1">
        <w:r w:rsidR="00480CA2">
          <w:rPr>
            <w:rStyle w:val="Hyperlink"/>
          </w:rPr>
          <w:t>Nevada writers</w:t>
        </w:r>
      </w:hyperlink>
      <w:r w:rsidR="00480CA2">
        <w:t xml:space="preserve"> | </w:t>
      </w:r>
      <w:hyperlink r:id="rId151" w:tooltip="Category:People from Spokane, Washington" w:history="1">
        <w:r w:rsidR="00480CA2">
          <w:rPr>
            <w:rStyle w:val="Hyperlink"/>
          </w:rPr>
          <w:t>People from Spokane, Washington</w:t>
        </w:r>
      </w:hyperlink>
      <w:r w:rsidR="00480CA2">
        <w:t xml:space="preserve"> | </w:t>
      </w:r>
      <w:hyperlink r:id="rId152" w:tooltip="Category:Reed College alumni" w:history="1">
        <w:r w:rsidR="00480CA2">
          <w:rPr>
            <w:rStyle w:val="Hyperlink"/>
          </w:rPr>
          <w:t>Reed College alumni</w:t>
        </w:r>
      </w:hyperlink>
      <w:r w:rsidR="00480CA2">
        <w:t xml:space="preserve"> | </w:t>
      </w:r>
      <w:hyperlink r:id="rId153" w:tooltip="Category:People from Carson City, Nevada" w:history="1">
        <w:r w:rsidR="00480CA2">
          <w:rPr>
            <w:rStyle w:val="Hyperlink"/>
          </w:rPr>
          <w:t>People from Carson City, Nevada</w:t>
        </w:r>
      </w:hyperlink>
    </w:p>
    <w:p w:rsidR="00480CA2" w:rsidRDefault="00480CA2"/>
    <w:sectPr w:rsidR="00480CA2"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080A"/>
    <w:multiLevelType w:val="multilevel"/>
    <w:tmpl w:val="16BCA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95065"/>
    <w:multiLevelType w:val="multilevel"/>
    <w:tmpl w:val="1612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B0D9C"/>
    <w:multiLevelType w:val="multilevel"/>
    <w:tmpl w:val="901C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251265"/>
    <w:multiLevelType w:val="multilevel"/>
    <w:tmpl w:val="E5E4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31F65"/>
    <w:multiLevelType w:val="multilevel"/>
    <w:tmpl w:val="2442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742A4"/>
    <w:multiLevelType w:val="multilevel"/>
    <w:tmpl w:val="8D12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8B442D"/>
    <w:multiLevelType w:val="multilevel"/>
    <w:tmpl w:val="48F8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7F5EEA"/>
    <w:multiLevelType w:val="multilevel"/>
    <w:tmpl w:val="1406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701A6B"/>
    <w:multiLevelType w:val="multilevel"/>
    <w:tmpl w:val="4740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C90EE9"/>
    <w:multiLevelType w:val="multilevel"/>
    <w:tmpl w:val="60F8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297DF2"/>
    <w:multiLevelType w:val="multilevel"/>
    <w:tmpl w:val="E304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D86561"/>
    <w:multiLevelType w:val="multilevel"/>
    <w:tmpl w:val="2C9A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1"/>
  </w:num>
  <w:num w:numId="5">
    <w:abstractNumId w:val="7"/>
  </w:num>
  <w:num w:numId="6">
    <w:abstractNumId w:val="11"/>
  </w:num>
  <w:num w:numId="7">
    <w:abstractNumId w:val="4"/>
  </w:num>
  <w:num w:numId="8">
    <w:abstractNumId w:val="3"/>
  </w:num>
  <w:num w:numId="9">
    <w:abstractNumId w:val="8"/>
  </w:num>
  <w:num w:numId="10">
    <w:abstractNumId w:val="9"/>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480CA2"/>
    <w:rsid w:val="000F67B0"/>
    <w:rsid w:val="00243B5A"/>
    <w:rsid w:val="00480CA2"/>
    <w:rsid w:val="00770223"/>
    <w:rsid w:val="008C51D5"/>
    <w:rsid w:val="00995BAC"/>
    <w:rsid w:val="00E240E4"/>
    <w:rsid w:val="00EF1930"/>
    <w:rsid w:val="00F82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1">
    <w:name w:val="heading 1"/>
    <w:basedOn w:val="Normal"/>
    <w:link w:val="Heading1Char"/>
    <w:uiPriority w:val="9"/>
    <w:qFormat/>
    <w:rsid w:val="00480CA2"/>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480C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0C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CA2"/>
    <w:rPr>
      <w:rFonts w:eastAsia="Times New Roman"/>
      <w:b/>
      <w:bCs/>
      <w:kern w:val="36"/>
      <w:sz w:val="48"/>
      <w:szCs w:val="48"/>
    </w:rPr>
  </w:style>
  <w:style w:type="character" w:styleId="Hyperlink">
    <w:name w:val="Hyperlink"/>
    <w:basedOn w:val="DefaultParagraphFont"/>
    <w:uiPriority w:val="99"/>
    <w:unhideWhenUsed/>
    <w:rsid w:val="00480CA2"/>
    <w:rPr>
      <w:color w:val="0000FF" w:themeColor="hyperlink"/>
      <w:u w:val="single"/>
    </w:rPr>
  </w:style>
  <w:style w:type="character" w:customStyle="1" w:styleId="Heading2Char">
    <w:name w:val="Heading 2 Char"/>
    <w:basedOn w:val="DefaultParagraphFont"/>
    <w:link w:val="Heading2"/>
    <w:uiPriority w:val="9"/>
    <w:rsid w:val="00480C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0CA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80CA2"/>
    <w:pPr>
      <w:spacing w:before="100" w:beforeAutospacing="1" w:after="100" w:afterAutospacing="1" w:line="240" w:lineRule="auto"/>
    </w:pPr>
    <w:rPr>
      <w:rFonts w:eastAsia="Times New Roman"/>
      <w:sz w:val="24"/>
      <w:szCs w:val="24"/>
    </w:rPr>
  </w:style>
  <w:style w:type="character" w:styleId="FollowedHyperlink">
    <w:name w:val="FollowedHyperlink"/>
    <w:basedOn w:val="DefaultParagraphFont"/>
    <w:uiPriority w:val="99"/>
    <w:semiHidden/>
    <w:unhideWhenUsed/>
    <w:rsid w:val="00480CA2"/>
    <w:rPr>
      <w:color w:val="800080"/>
      <w:u w:val="single"/>
    </w:rPr>
  </w:style>
  <w:style w:type="character" w:customStyle="1" w:styleId="toctoggle">
    <w:name w:val="toctoggle"/>
    <w:basedOn w:val="DefaultParagraphFont"/>
    <w:rsid w:val="00480CA2"/>
  </w:style>
  <w:style w:type="character" w:customStyle="1" w:styleId="tocnumber">
    <w:name w:val="tocnumber"/>
    <w:basedOn w:val="DefaultParagraphFont"/>
    <w:rsid w:val="00480CA2"/>
  </w:style>
  <w:style w:type="character" w:customStyle="1" w:styleId="toctext">
    <w:name w:val="toctext"/>
    <w:basedOn w:val="DefaultParagraphFont"/>
    <w:rsid w:val="00480CA2"/>
  </w:style>
  <w:style w:type="character" w:customStyle="1" w:styleId="editsection">
    <w:name w:val="editsection"/>
    <w:basedOn w:val="DefaultParagraphFont"/>
    <w:rsid w:val="00480CA2"/>
  </w:style>
  <w:style w:type="character" w:customStyle="1" w:styleId="mw-headline">
    <w:name w:val="mw-headline"/>
    <w:basedOn w:val="DefaultParagraphFont"/>
    <w:rsid w:val="00480CA2"/>
  </w:style>
  <w:style w:type="character" w:styleId="Strong">
    <w:name w:val="Strong"/>
    <w:basedOn w:val="DefaultParagraphFont"/>
    <w:uiPriority w:val="22"/>
    <w:qFormat/>
    <w:rsid w:val="00480CA2"/>
    <w:rPr>
      <w:b/>
      <w:bCs/>
    </w:rPr>
  </w:style>
  <w:style w:type="paragraph" w:styleId="BalloonText">
    <w:name w:val="Balloon Text"/>
    <w:basedOn w:val="Normal"/>
    <w:link w:val="BalloonTextChar"/>
    <w:uiPriority w:val="99"/>
    <w:semiHidden/>
    <w:unhideWhenUsed/>
    <w:rsid w:val="00480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C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03498">
      <w:bodyDiv w:val="1"/>
      <w:marLeft w:val="0"/>
      <w:marRight w:val="0"/>
      <w:marTop w:val="0"/>
      <w:marBottom w:val="0"/>
      <w:divBdr>
        <w:top w:val="none" w:sz="0" w:space="0" w:color="auto"/>
        <w:left w:val="none" w:sz="0" w:space="0" w:color="auto"/>
        <w:bottom w:val="none" w:sz="0" w:space="0" w:color="auto"/>
        <w:right w:val="none" w:sz="0" w:space="0" w:color="auto"/>
      </w:divBdr>
      <w:divsChild>
        <w:div w:id="1432512222">
          <w:marLeft w:val="0"/>
          <w:marRight w:val="0"/>
          <w:marTop w:val="0"/>
          <w:marBottom w:val="0"/>
          <w:divBdr>
            <w:top w:val="none" w:sz="0" w:space="0" w:color="auto"/>
            <w:left w:val="none" w:sz="0" w:space="0" w:color="auto"/>
            <w:bottom w:val="none" w:sz="0" w:space="0" w:color="auto"/>
            <w:right w:val="none" w:sz="0" w:space="0" w:color="auto"/>
          </w:divBdr>
        </w:div>
        <w:div w:id="418256283">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057361773">
          <w:marLeft w:val="0"/>
          <w:marRight w:val="0"/>
          <w:marTop w:val="0"/>
          <w:marBottom w:val="0"/>
          <w:divBdr>
            <w:top w:val="none" w:sz="0" w:space="0" w:color="auto"/>
            <w:left w:val="none" w:sz="0" w:space="0" w:color="auto"/>
            <w:bottom w:val="none" w:sz="0" w:space="0" w:color="auto"/>
            <w:right w:val="none" w:sz="0" w:space="0" w:color="auto"/>
          </w:divBdr>
        </w:div>
        <w:div w:id="1560820870">
          <w:marLeft w:val="0"/>
          <w:marRight w:val="0"/>
          <w:marTop w:val="0"/>
          <w:marBottom w:val="0"/>
          <w:divBdr>
            <w:top w:val="none" w:sz="0" w:space="0" w:color="auto"/>
            <w:left w:val="none" w:sz="0" w:space="0" w:color="auto"/>
            <w:bottom w:val="none" w:sz="0" w:space="0" w:color="auto"/>
            <w:right w:val="none" w:sz="0" w:space="0" w:color="auto"/>
          </w:divBdr>
        </w:div>
        <w:div w:id="2081442128">
          <w:marLeft w:val="0"/>
          <w:marRight w:val="0"/>
          <w:marTop w:val="0"/>
          <w:marBottom w:val="0"/>
          <w:divBdr>
            <w:top w:val="none" w:sz="0" w:space="0" w:color="auto"/>
            <w:left w:val="none" w:sz="0" w:space="0" w:color="auto"/>
            <w:bottom w:val="none" w:sz="0" w:space="0" w:color="auto"/>
            <w:right w:val="none" w:sz="0" w:space="0" w:color="auto"/>
          </w:divBdr>
        </w:div>
        <w:div w:id="606548764">
          <w:marLeft w:val="0"/>
          <w:marRight w:val="0"/>
          <w:marTop w:val="0"/>
          <w:marBottom w:val="0"/>
          <w:divBdr>
            <w:top w:val="none" w:sz="0" w:space="0" w:color="auto"/>
            <w:left w:val="none" w:sz="0" w:space="0" w:color="auto"/>
            <w:bottom w:val="none" w:sz="0" w:space="0" w:color="auto"/>
            <w:right w:val="none" w:sz="0" w:space="0" w:color="auto"/>
          </w:divBdr>
        </w:div>
        <w:div w:id="1345202220">
          <w:marLeft w:val="0"/>
          <w:marRight w:val="0"/>
          <w:marTop w:val="0"/>
          <w:marBottom w:val="0"/>
          <w:divBdr>
            <w:top w:val="none" w:sz="0" w:space="0" w:color="auto"/>
            <w:left w:val="none" w:sz="0" w:space="0" w:color="auto"/>
            <w:bottom w:val="none" w:sz="0" w:space="0" w:color="auto"/>
            <w:right w:val="none" w:sz="0" w:space="0" w:color="auto"/>
          </w:divBdr>
        </w:div>
        <w:div w:id="1435711467">
          <w:marLeft w:val="0"/>
          <w:marRight w:val="0"/>
          <w:marTop w:val="0"/>
          <w:marBottom w:val="0"/>
          <w:divBdr>
            <w:top w:val="none" w:sz="0" w:space="0" w:color="auto"/>
            <w:left w:val="none" w:sz="0" w:space="0" w:color="auto"/>
            <w:bottom w:val="none" w:sz="0" w:space="0" w:color="auto"/>
            <w:right w:val="none" w:sz="0" w:space="0" w:color="auto"/>
          </w:divBdr>
        </w:div>
        <w:div w:id="781992568">
          <w:marLeft w:val="0"/>
          <w:marRight w:val="0"/>
          <w:marTop w:val="0"/>
          <w:marBottom w:val="0"/>
          <w:divBdr>
            <w:top w:val="none" w:sz="0" w:space="0" w:color="auto"/>
            <w:left w:val="none" w:sz="0" w:space="0" w:color="auto"/>
            <w:bottom w:val="none" w:sz="0" w:space="0" w:color="auto"/>
            <w:right w:val="none" w:sz="0" w:space="0" w:color="auto"/>
          </w:divBdr>
        </w:div>
        <w:div w:id="328756055">
          <w:marLeft w:val="0"/>
          <w:marRight w:val="0"/>
          <w:marTop w:val="0"/>
          <w:marBottom w:val="0"/>
          <w:divBdr>
            <w:top w:val="none" w:sz="0" w:space="0" w:color="auto"/>
            <w:left w:val="none" w:sz="0" w:space="0" w:color="auto"/>
            <w:bottom w:val="none" w:sz="0" w:space="0" w:color="auto"/>
            <w:right w:val="none" w:sz="0" w:space="0" w:color="auto"/>
          </w:divBdr>
        </w:div>
        <w:div w:id="272785136">
          <w:marLeft w:val="0"/>
          <w:marRight w:val="0"/>
          <w:marTop w:val="0"/>
          <w:marBottom w:val="0"/>
          <w:divBdr>
            <w:top w:val="none" w:sz="0" w:space="0" w:color="auto"/>
            <w:left w:val="none" w:sz="0" w:space="0" w:color="auto"/>
            <w:bottom w:val="none" w:sz="0" w:space="0" w:color="auto"/>
            <w:right w:val="none" w:sz="0" w:space="0" w:color="auto"/>
          </w:divBdr>
        </w:div>
        <w:div w:id="918903160">
          <w:marLeft w:val="0"/>
          <w:marRight w:val="0"/>
          <w:marTop w:val="0"/>
          <w:marBottom w:val="0"/>
          <w:divBdr>
            <w:top w:val="none" w:sz="0" w:space="0" w:color="auto"/>
            <w:left w:val="none" w:sz="0" w:space="0" w:color="auto"/>
            <w:bottom w:val="none" w:sz="0" w:space="0" w:color="auto"/>
            <w:right w:val="none" w:sz="0" w:space="0" w:color="auto"/>
          </w:divBdr>
        </w:div>
        <w:div w:id="1808543055">
          <w:marLeft w:val="0"/>
          <w:marRight w:val="0"/>
          <w:marTop w:val="0"/>
          <w:marBottom w:val="0"/>
          <w:divBdr>
            <w:top w:val="none" w:sz="0" w:space="0" w:color="auto"/>
            <w:left w:val="none" w:sz="0" w:space="0" w:color="auto"/>
            <w:bottom w:val="none" w:sz="0" w:space="0" w:color="auto"/>
            <w:right w:val="none" w:sz="0" w:space="0" w:color="auto"/>
          </w:divBdr>
        </w:div>
        <w:div w:id="1371609751">
          <w:marLeft w:val="0"/>
          <w:marRight w:val="0"/>
          <w:marTop w:val="0"/>
          <w:marBottom w:val="0"/>
          <w:divBdr>
            <w:top w:val="none" w:sz="0" w:space="0" w:color="auto"/>
            <w:left w:val="none" w:sz="0" w:space="0" w:color="auto"/>
            <w:bottom w:val="none" w:sz="0" w:space="0" w:color="auto"/>
            <w:right w:val="none" w:sz="0" w:space="0" w:color="auto"/>
          </w:divBdr>
        </w:div>
        <w:div w:id="882407665">
          <w:marLeft w:val="0"/>
          <w:marRight w:val="0"/>
          <w:marTop w:val="0"/>
          <w:marBottom w:val="0"/>
          <w:divBdr>
            <w:top w:val="none" w:sz="0" w:space="0" w:color="auto"/>
            <w:left w:val="none" w:sz="0" w:space="0" w:color="auto"/>
            <w:bottom w:val="none" w:sz="0" w:space="0" w:color="auto"/>
            <w:right w:val="none" w:sz="0" w:space="0" w:color="auto"/>
          </w:divBdr>
        </w:div>
        <w:div w:id="964895897">
          <w:marLeft w:val="0"/>
          <w:marRight w:val="0"/>
          <w:marTop w:val="0"/>
          <w:marBottom w:val="0"/>
          <w:divBdr>
            <w:top w:val="none" w:sz="0" w:space="0" w:color="auto"/>
            <w:left w:val="none" w:sz="0" w:space="0" w:color="auto"/>
            <w:bottom w:val="none" w:sz="0" w:space="0" w:color="auto"/>
            <w:right w:val="none" w:sz="0" w:space="0" w:color="auto"/>
          </w:divBdr>
          <w:divsChild>
            <w:div w:id="14675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David_Eddings" TargetMode="External"/><Relationship Id="rId117" Type="http://schemas.openxmlformats.org/officeDocument/2006/relationships/hyperlink" Target="http://www.isfdb.org/cgi-bin/ea.cgi?David_Eddings" TargetMode="External"/><Relationship Id="rId21" Type="http://schemas.openxmlformats.org/officeDocument/2006/relationships/hyperlink" Target="http://en.wikipedia.org/wiki/David_Eddings" TargetMode="External"/><Relationship Id="rId42" Type="http://schemas.openxmlformats.org/officeDocument/2006/relationships/hyperlink" Target="http://en.wikipedia.org/wiki/February_28" TargetMode="External"/><Relationship Id="rId47" Type="http://schemas.openxmlformats.org/officeDocument/2006/relationships/hyperlink" Target="http://en.wikipedia.org/wiki/The_Belgariad" TargetMode="External"/><Relationship Id="rId63" Type="http://schemas.openxmlformats.org/officeDocument/2006/relationships/hyperlink" Target="http://en.wikipedia.org/wiki/The_Dreamers_%28novel_series%29" TargetMode="External"/><Relationship Id="rId68" Type="http://schemas.openxmlformats.org/officeDocument/2006/relationships/hyperlink" Target="http://en.wikipedia.org/w/index.php?title=David_Eddings&amp;action=edit&amp;section=8" TargetMode="External"/><Relationship Id="rId84" Type="http://schemas.openxmlformats.org/officeDocument/2006/relationships/hyperlink" Target="http://en.wikipedia.org/wiki/Belgarath_the_Sorcerer" TargetMode="External"/><Relationship Id="rId89" Type="http://schemas.openxmlformats.org/officeDocument/2006/relationships/hyperlink" Target="http://en.wikipedia.org/wiki/The_Diamond_Throne" TargetMode="External"/><Relationship Id="rId112" Type="http://schemas.openxmlformats.org/officeDocument/2006/relationships/hyperlink" Target="http://www.sffworld.com" TargetMode="External"/><Relationship Id="rId133" Type="http://schemas.openxmlformats.org/officeDocument/2006/relationships/hyperlink" Target="http://en.wikipedia.org/wiki/The_Dreamers_%28book_series%29" TargetMode="External"/><Relationship Id="rId138" Type="http://schemas.openxmlformats.org/officeDocument/2006/relationships/hyperlink" Target="http://en.wikipedia.org/wiki/Wikipedia:Persondata" TargetMode="External"/><Relationship Id="rId154" Type="http://schemas.openxmlformats.org/officeDocument/2006/relationships/fontTable" Target="fontTable.xml"/><Relationship Id="rId16" Type="http://schemas.openxmlformats.org/officeDocument/2006/relationships/hyperlink" Target="http://en.wikipedia.org/wiki/David_Eddings" TargetMode="External"/><Relationship Id="rId107" Type="http://schemas.openxmlformats.org/officeDocument/2006/relationships/hyperlink" Target="http://en.wikipedia.org/wiki/David_Eddings" TargetMode="External"/><Relationship Id="rId11" Type="http://schemas.openxmlformats.org/officeDocument/2006/relationships/hyperlink" Target="http://en.wikipedia.org/wiki/United_States" TargetMode="External"/><Relationship Id="rId32" Type="http://schemas.openxmlformats.org/officeDocument/2006/relationships/hyperlink" Target="http://en.wikipedia.org/wiki/Spokane,_Washington" TargetMode="External"/><Relationship Id="rId37" Type="http://schemas.openxmlformats.org/officeDocument/2006/relationships/hyperlink" Target="http://en.wikipedia.org/wiki/Carson_City,_Nevada" TargetMode="External"/><Relationship Id="rId53" Type="http://schemas.openxmlformats.org/officeDocument/2006/relationships/hyperlink" Target="http://en.wikipedia.org/wiki/Polgara_the_Sorceress" TargetMode="External"/><Relationship Id="rId58" Type="http://schemas.openxmlformats.org/officeDocument/2006/relationships/hyperlink" Target="http://en.wikipedia.org/wiki/Knight" TargetMode="External"/><Relationship Id="rId74" Type="http://schemas.openxmlformats.org/officeDocument/2006/relationships/hyperlink" Target="http://en.wikipedia.org/wiki/Castle_of_Wizardry" TargetMode="External"/><Relationship Id="rId79" Type="http://schemas.openxmlformats.org/officeDocument/2006/relationships/hyperlink" Target="http://en.wikipedia.org/wiki/King_of_the_Murgos" TargetMode="External"/><Relationship Id="rId102" Type="http://schemas.openxmlformats.org/officeDocument/2006/relationships/hyperlink" Target="http://en.wikipedia.org/w/index.php?title=David_Eddings&amp;action=edit&amp;section=17" TargetMode="External"/><Relationship Id="rId123" Type="http://schemas.openxmlformats.org/officeDocument/2006/relationships/hyperlink" Target="http://en.wikipedia.org/w/index.php?title=Template:David_Eddings&amp;action=edit" TargetMode="External"/><Relationship Id="rId128" Type="http://schemas.openxmlformats.org/officeDocument/2006/relationships/hyperlink" Target="http://en.wikipedia.org/wiki/Polgara_the_Sorceress" TargetMode="External"/><Relationship Id="rId144" Type="http://schemas.openxmlformats.org/officeDocument/2006/relationships/hyperlink" Target="http://en.wikipedia.org/wiki/Special:Categories" TargetMode="External"/><Relationship Id="rId149" Type="http://schemas.openxmlformats.org/officeDocument/2006/relationships/hyperlink" Target="http://en.wikipedia.org/wiki/Category:Washington_writers" TargetMode="External"/><Relationship Id="rId5" Type="http://schemas.openxmlformats.org/officeDocument/2006/relationships/image" Target="media/image1.png"/><Relationship Id="rId90" Type="http://schemas.openxmlformats.org/officeDocument/2006/relationships/hyperlink" Target="http://en.wikipedia.org/wiki/The_Ruby_Knight" TargetMode="External"/><Relationship Id="rId95" Type="http://schemas.openxmlformats.org/officeDocument/2006/relationships/hyperlink" Target="http://en.wikipedia.org/wiki/The_Shining_Ones" TargetMode="External"/><Relationship Id="rId22" Type="http://schemas.openxmlformats.org/officeDocument/2006/relationships/hyperlink" Target="http://en.wikipedia.org/wiki/David_Eddings" TargetMode="External"/><Relationship Id="rId27" Type="http://schemas.openxmlformats.org/officeDocument/2006/relationships/hyperlink" Target="http://en.wikipedia.org/wiki/David_Eddings" TargetMode="External"/><Relationship Id="rId43" Type="http://schemas.openxmlformats.org/officeDocument/2006/relationships/hyperlink" Target="http://en.wikipedia.org/wiki/2007" TargetMode="External"/><Relationship Id="rId48" Type="http://schemas.openxmlformats.org/officeDocument/2006/relationships/hyperlink" Target="http://en.wikipedia.org/wiki/The_Malloreon" TargetMode="External"/><Relationship Id="rId64" Type="http://schemas.openxmlformats.org/officeDocument/2006/relationships/hyperlink" Target="http://en.wikipedia.org/w/index.php?title=David_Eddings&amp;action=edit&amp;section=7" TargetMode="External"/><Relationship Id="rId69" Type="http://schemas.openxmlformats.org/officeDocument/2006/relationships/hyperlink" Target="http://en.wikipedia.org/w/index.php?title=David_Eddings&amp;action=edit&amp;section=9" TargetMode="External"/><Relationship Id="rId113" Type="http://schemas.openxmlformats.org/officeDocument/2006/relationships/hyperlink" Target="http://scifan.com/writers/ee/EddingsDavid.asp" TargetMode="External"/><Relationship Id="rId118" Type="http://schemas.openxmlformats.org/officeDocument/2006/relationships/hyperlink" Target="http://en.wikipedia.org/wiki/Internet_Speculative_Fiction_Database" TargetMode="External"/><Relationship Id="rId134" Type="http://schemas.openxmlformats.org/officeDocument/2006/relationships/hyperlink" Target="http://en.wikipedia.org/wiki/The_Redemption_of_Althalus" TargetMode="External"/><Relationship Id="rId139" Type="http://schemas.openxmlformats.org/officeDocument/2006/relationships/hyperlink" Target="http://en.wikipedia.org/wiki/July_7" TargetMode="External"/><Relationship Id="rId80" Type="http://schemas.openxmlformats.org/officeDocument/2006/relationships/hyperlink" Target="http://en.wikipedia.org/wiki/Demon_Lord_of_Karanda" TargetMode="External"/><Relationship Id="rId85" Type="http://schemas.openxmlformats.org/officeDocument/2006/relationships/hyperlink" Target="http://en.wikipedia.org/wiki/Polgara_the_Sorceress" TargetMode="External"/><Relationship Id="rId150" Type="http://schemas.openxmlformats.org/officeDocument/2006/relationships/hyperlink" Target="http://en.wikipedia.org/wiki/Category:Nevada_writers" TargetMode="External"/><Relationship Id="rId155" Type="http://schemas.openxmlformats.org/officeDocument/2006/relationships/theme" Target="theme/theme1.xml"/><Relationship Id="rId12" Type="http://schemas.openxmlformats.org/officeDocument/2006/relationships/hyperlink" Target="http://en.wikipedia.org/wiki/High_fantasy" TargetMode="External"/><Relationship Id="rId17" Type="http://schemas.openxmlformats.org/officeDocument/2006/relationships/hyperlink" Target="http://en.wikipedia.org/wiki/David_Eddings" TargetMode="External"/><Relationship Id="rId25" Type="http://schemas.openxmlformats.org/officeDocument/2006/relationships/hyperlink" Target="http://en.wikipedia.org/wiki/David_Eddings" TargetMode="External"/><Relationship Id="rId33" Type="http://schemas.openxmlformats.org/officeDocument/2006/relationships/hyperlink" Target="http://en.wikipedia.org/wiki/Washington" TargetMode="External"/><Relationship Id="rId38" Type="http://schemas.openxmlformats.org/officeDocument/2006/relationships/hyperlink" Target="http://en.wikipedia.org/wiki/January_26" TargetMode="External"/><Relationship Id="rId46" Type="http://schemas.openxmlformats.org/officeDocument/2006/relationships/hyperlink" Target="http://en.wikipedia.org/w/index.php?title=David_Eddings&amp;action=edit&amp;section=3" TargetMode="External"/><Relationship Id="rId59" Type="http://schemas.openxmlformats.org/officeDocument/2006/relationships/hyperlink" Target="http://en.wikipedia.org/wiki/Sparhawk" TargetMode="External"/><Relationship Id="rId67" Type="http://schemas.openxmlformats.org/officeDocument/2006/relationships/hyperlink" Target="http://en.wikipedia.org/wiki/Regina%27s_Song" TargetMode="External"/><Relationship Id="rId103" Type="http://schemas.openxmlformats.org/officeDocument/2006/relationships/hyperlink" Target="http://en.wikipedia.org/wiki/David_Eddings" TargetMode="External"/><Relationship Id="rId108" Type="http://schemas.openxmlformats.org/officeDocument/2006/relationships/hyperlink" Target="http://en.wikipedia.org/wiki/2007" TargetMode="External"/><Relationship Id="rId116" Type="http://schemas.openxmlformats.org/officeDocument/2006/relationships/hyperlink" Target="http://en.wikipedia.org/wiki/HarperCollins" TargetMode="External"/><Relationship Id="rId124" Type="http://schemas.openxmlformats.org/officeDocument/2006/relationships/hyperlink" Target="http://en.wikipedia.org/wiki/Garion" TargetMode="External"/><Relationship Id="rId129" Type="http://schemas.openxmlformats.org/officeDocument/2006/relationships/hyperlink" Target="http://en.wikipedia.org/wiki/The_Rivan_Codex" TargetMode="External"/><Relationship Id="rId137" Type="http://schemas.openxmlformats.org/officeDocument/2006/relationships/hyperlink" Target="http://en.wikipedia.org/wiki/The_Losers_%28novel%29" TargetMode="External"/><Relationship Id="rId20" Type="http://schemas.openxmlformats.org/officeDocument/2006/relationships/hyperlink" Target="http://en.wikipedia.org/wiki/David_Eddings" TargetMode="External"/><Relationship Id="rId41" Type="http://schemas.openxmlformats.org/officeDocument/2006/relationships/hyperlink" Target="http://en.wikipedia.org/wiki/David_Eddings" TargetMode="External"/><Relationship Id="rId54" Type="http://schemas.openxmlformats.org/officeDocument/2006/relationships/hyperlink" Target="http://en.wikipedia.org/wiki/Belgarath" TargetMode="External"/><Relationship Id="rId62" Type="http://schemas.openxmlformats.org/officeDocument/2006/relationships/hyperlink" Target="http://en.wikipedia.org/w/index.php?title=David_Eddings&amp;action=edit&amp;section=6" TargetMode="External"/><Relationship Id="rId70" Type="http://schemas.openxmlformats.org/officeDocument/2006/relationships/hyperlink" Target="http://en.wikipedia.org/wiki/The_Belgariad" TargetMode="External"/><Relationship Id="rId75" Type="http://schemas.openxmlformats.org/officeDocument/2006/relationships/hyperlink" Target="http://en.wikipedia.org/wiki/Enchanters%27_End_Game" TargetMode="External"/><Relationship Id="rId83" Type="http://schemas.openxmlformats.org/officeDocument/2006/relationships/hyperlink" Target="http://en.wikipedia.org/w/index.php?title=David_Eddings&amp;action=edit&amp;section=11" TargetMode="External"/><Relationship Id="rId88" Type="http://schemas.openxmlformats.org/officeDocument/2006/relationships/hyperlink" Target="http://en.wikipedia.org/wiki/The_Elenium" TargetMode="External"/><Relationship Id="rId91" Type="http://schemas.openxmlformats.org/officeDocument/2006/relationships/hyperlink" Target="http://en.wikipedia.org/wiki/The_Sapphire_Rose" TargetMode="External"/><Relationship Id="rId96" Type="http://schemas.openxmlformats.org/officeDocument/2006/relationships/hyperlink" Target="http://en.wikipedia.org/wiki/The_Hidden_City" TargetMode="External"/><Relationship Id="rId111" Type="http://schemas.openxmlformats.org/officeDocument/2006/relationships/hyperlink" Target="http://www.sffworld.com/interview/170p0.html" TargetMode="External"/><Relationship Id="rId132" Type="http://schemas.openxmlformats.org/officeDocument/2006/relationships/hyperlink" Target="http://en.wikipedia.org/wiki/The_Tamuli" TargetMode="External"/><Relationship Id="rId140" Type="http://schemas.openxmlformats.org/officeDocument/2006/relationships/hyperlink" Target="http://en.wikipedia.org/wiki/1931" TargetMode="External"/><Relationship Id="rId145" Type="http://schemas.openxmlformats.org/officeDocument/2006/relationships/hyperlink" Target="http://en.wikipedia.org/wiki/Category:1931_births" TargetMode="External"/><Relationship Id="rId153" Type="http://schemas.openxmlformats.org/officeDocument/2006/relationships/hyperlink" Target="http://en.wikipedia.org/wiki/Category:People_from_Carson_City,_Nevada" TargetMode="External"/><Relationship Id="rId1" Type="http://schemas.openxmlformats.org/officeDocument/2006/relationships/numbering" Target="numbering.xml"/><Relationship Id="rId6" Type="http://schemas.openxmlformats.org/officeDocument/2006/relationships/hyperlink" Target="http://en.wikipedia.org/wiki/David_Eddings" TargetMode="External"/><Relationship Id="rId15" Type="http://schemas.openxmlformats.org/officeDocument/2006/relationships/hyperlink" Target="http://en.wikipedia.org/wiki/David_Eddings" TargetMode="External"/><Relationship Id="rId23" Type="http://schemas.openxmlformats.org/officeDocument/2006/relationships/hyperlink" Target="http://en.wikipedia.org/wiki/David_Eddings" TargetMode="External"/><Relationship Id="rId28" Type="http://schemas.openxmlformats.org/officeDocument/2006/relationships/hyperlink" Target="http://en.wikipedia.org/wiki/David_Eddings" TargetMode="External"/><Relationship Id="rId36" Type="http://schemas.openxmlformats.org/officeDocument/2006/relationships/hyperlink" Target="http://en.wikipedia.org/wiki/University_of_Washington" TargetMode="External"/><Relationship Id="rId49" Type="http://schemas.openxmlformats.org/officeDocument/2006/relationships/hyperlink" Target="http://en.wikipedia.org/wiki/The_Belgariad" TargetMode="External"/><Relationship Id="rId57" Type="http://schemas.openxmlformats.org/officeDocument/2006/relationships/hyperlink" Target="http://en.wikipedia.org/wiki/The_Tamuli" TargetMode="External"/><Relationship Id="rId106" Type="http://schemas.openxmlformats.org/officeDocument/2006/relationships/hyperlink" Target="http://en.wikipedia.org/wiki/January_27" TargetMode="External"/><Relationship Id="rId114" Type="http://schemas.openxmlformats.org/officeDocument/2006/relationships/hyperlink" Target="http://en.wikipedia.org/wiki/SciFan" TargetMode="External"/><Relationship Id="rId119" Type="http://schemas.openxmlformats.org/officeDocument/2006/relationships/hyperlink" Target="http://www.fantasyliterature.net/eddingsdavid.html" TargetMode="External"/><Relationship Id="rId127" Type="http://schemas.openxmlformats.org/officeDocument/2006/relationships/hyperlink" Target="http://en.wikipedia.org/wiki/Belgarath_the_Sorcerer" TargetMode="External"/><Relationship Id="rId10" Type="http://schemas.openxmlformats.org/officeDocument/2006/relationships/hyperlink" Target="http://en.wikipedia.org/wiki/1931" TargetMode="External"/><Relationship Id="rId31" Type="http://schemas.openxmlformats.org/officeDocument/2006/relationships/hyperlink" Target="http://en.wikipedia.org/w/index.php?title=David_Eddings&amp;action=edit&amp;section=1" TargetMode="External"/><Relationship Id="rId44" Type="http://schemas.openxmlformats.org/officeDocument/2006/relationships/hyperlink" Target="http://en.wikipedia.org/wiki/David_Eddings" TargetMode="External"/><Relationship Id="rId52" Type="http://schemas.openxmlformats.org/officeDocument/2006/relationships/hyperlink" Target="http://en.wikipedia.org/wiki/Belgarion" TargetMode="External"/><Relationship Id="rId60" Type="http://schemas.openxmlformats.org/officeDocument/2006/relationships/hyperlink" Target="http://en.wikipedia.org/w/index.php?title=David_Eddings&amp;action=edit&amp;section=5" TargetMode="External"/><Relationship Id="rId65" Type="http://schemas.openxmlformats.org/officeDocument/2006/relationships/hyperlink" Target="http://en.wikipedia.org/w/index.php?title=High_Hunt&amp;action=edit&amp;redlink=1" TargetMode="External"/><Relationship Id="rId73" Type="http://schemas.openxmlformats.org/officeDocument/2006/relationships/hyperlink" Target="http://en.wikipedia.org/wiki/Magician%27s_Gambit" TargetMode="External"/><Relationship Id="rId78" Type="http://schemas.openxmlformats.org/officeDocument/2006/relationships/hyperlink" Target="http://en.wikipedia.org/wiki/Guardians_of_the_West" TargetMode="External"/><Relationship Id="rId81" Type="http://schemas.openxmlformats.org/officeDocument/2006/relationships/hyperlink" Target="http://en.wikipedia.org/wiki/Sorceress_of_Darshiva" TargetMode="External"/><Relationship Id="rId86" Type="http://schemas.openxmlformats.org/officeDocument/2006/relationships/hyperlink" Target="http://en.wikipedia.org/wiki/The_Rivan_Codex" TargetMode="External"/><Relationship Id="rId94" Type="http://schemas.openxmlformats.org/officeDocument/2006/relationships/hyperlink" Target="http://en.wikipedia.org/wiki/Domes_of_Fire" TargetMode="External"/><Relationship Id="rId99" Type="http://schemas.openxmlformats.org/officeDocument/2006/relationships/hyperlink" Target="http://en.wikipedia.org/wiki/The_Redemption_of_Althalus" TargetMode="External"/><Relationship Id="rId101" Type="http://schemas.openxmlformats.org/officeDocument/2006/relationships/hyperlink" Target="http://en.wikipedia.org/wiki/Regina%27s_Song" TargetMode="External"/><Relationship Id="rId122" Type="http://schemas.openxmlformats.org/officeDocument/2006/relationships/hyperlink" Target="http://en.wikipedia.org/wiki/Template_talk:David_Eddings" TargetMode="External"/><Relationship Id="rId130" Type="http://schemas.openxmlformats.org/officeDocument/2006/relationships/hyperlink" Target="http://en.wikipedia.org/wiki/Sparhawk" TargetMode="External"/><Relationship Id="rId135" Type="http://schemas.openxmlformats.org/officeDocument/2006/relationships/hyperlink" Target="http://en.wikipedia.org/wiki/Regina%27s_Song" TargetMode="External"/><Relationship Id="rId143" Type="http://schemas.openxmlformats.org/officeDocument/2006/relationships/hyperlink" Target="http://en.wikipedia.org/wiki/David_Eddings" TargetMode="External"/><Relationship Id="rId148" Type="http://schemas.openxmlformats.org/officeDocument/2006/relationships/hyperlink" Target="http://en.wikipedia.org/wiki/Category:American_fantasy_writers" TargetMode="External"/><Relationship Id="rId151" Type="http://schemas.openxmlformats.org/officeDocument/2006/relationships/hyperlink" Target="http://en.wikipedia.org/wiki/Category:People_from_Spokane,_Washington" TargetMode="External"/><Relationship Id="rId4" Type="http://schemas.openxmlformats.org/officeDocument/2006/relationships/webSettings" Target="webSettings.xml"/><Relationship Id="rId9" Type="http://schemas.openxmlformats.org/officeDocument/2006/relationships/hyperlink" Target="http://en.wikipedia.org/wiki/July_7" TargetMode="External"/><Relationship Id="rId13" Type="http://schemas.openxmlformats.org/officeDocument/2006/relationships/hyperlink" Target="http://en.wikipedia.org/wiki/David_Eddings" TargetMode="External"/><Relationship Id="rId18" Type="http://schemas.openxmlformats.org/officeDocument/2006/relationships/hyperlink" Target="http://en.wikipedia.org/wiki/David_Eddings" TargetMode="External"/><Relationship Id="rId39" Type="http://schemas.openxmlformats.org/officeDocument/2006/relationships/hyperlink" Target="http://en.wikipedia.org/wiki/2007" TargetMode="External"/><Relationship Id="rId109" Type="http://schemas.openxmlformats.org/officeDocument/2006/relationships/hyperlink" Target="http://en.wikipedia.org/wiki/March_6" TargetMode="External"/><Relationship Id="rId34" Type="http://schemas.openxmlformats.org/officeDocument/2006/relationships/hyperlink" Target="http://en.wikipedia.org/wiki/Puget_Sound" TargetMode="External"/><Relationship Id="rId50" Type="http://schemas.openxmlformats.org/officeDocument/2006/relationships/hyperlink" Target="http://en.wikipedia.org/wiki/Fantasy" TargetMode="External"/><Relationship Id="rId55" Type="http://schemas.openxmlformats.org/officeDocument/2006/relationships/hyperlink" Target="http://en.wikipedia.org/w/index.php?title=David_Eddings&amp;action=edit&amp;section=4" TargetMode="External"/><Relationship Id="rId76" Type="http://schemas.openxmlformats.org/officeDocument/2006/relationships/hyperlink" Target="http://en.wikipedia.org/w/index.php?title=David_Eddings&amp;action=edit&amp;section=10" TargetMode="External"/><Relationship Id="rId97" Type="http://schemas.openxmlformats.org/officeDocument/2006/relationships/hyperlink" Target="http://en.wikipedia.org/w/index.php?title=David_Eddings&amp;action=edit&amp;section=14" TargetMode="External"/><Relationship Id="rId104" Type="http://schemas.openxmlformats.org/officeDocument/2006/relationships/hyperlink" Target="http://www.nevadaappeal.com/article/20070126/NEWS/101260101" TargetMode="External"/><Relationship Id="rId120" Type="http://schemas.openxmlformats.org/officeDocument/2006/relationships/hyperlink" Target="javascript:collapseTable(0);" TargetMode="External"/><Relationship Id="rId125" Type="http://schemas.openxmlformats.org/officeDocument/2006/relationships/hyperlink" Target="http://en.wikipedia.org/wiki/The_Belgariad" TargetMode="External"/><Relationship Id="rId141" Type="http://schemas.openxmlformats.org/officeDocument/2006/relationships/hyperlink" Target="http://en.wikipedia.org/wiki/Spokane,_Washington" TargetMode="External"/><Relationship Id="rId146" Type="http://schemas.openxmlformats.org/officeDocument/2006/relationships/hyperlink" Target="http://en.wikipedia.org/wiki/Category:Living_people" TargetMode="External"/><Relationship Id="rId7" Type="http://schemas.openxmlformats.org/officeDocument/2006/relationships/image" Target="media/image2.png"/><Relationship Id="rId71" Type="http://schemas.openxmlformats.org/officeDocument/2006/relationships/hyperlink" Target="http://en.wikipedia.org/wiki/Pawn_of_Prophecy" TargetMode="External"/><Relationship Id="rId92" Type="http://schemas.openxmlformats.org/officeDocument/2006/relationships/hyperlink" Target="http://en.wikipedia.org/w/index.php?title=David_Eddings&amp;action=edit&amp;section=13" TargetMode="External"/><Relationship Id="rId2" Type="http://schemas.openxmlformats.org/officeDocument/2006/relationships/styles" Target="styles.xml"/><Relationship Id="rId29" Type="http://schemas.openxmlformats.org/officeDocument/2006/relationships/hyperlink" Target="http://en.wikipedia.org/wiki/David_Eddings" TargetMode="External"/><Relationship Id="rId24" Type="http://schemas.openxmlformats.org/officeDocument/2006/relationships/hyperlink" Target="http://en.wikipedia.org/wiki/David_Eddings" TargetMode="External"/><Relationship Id="rId40" Type="http://schemas.openxmlformats.org/officeDocument/2006/relationships/hyperlink" Target="http://en.wikipedia.org/wiki/Excalibur_%28automobile%29" TargetMode="External"/><Relationship Id="rId45" Type="http://schemas.openxmlformats.org/officeDocument/2006/relationships/hyperlink" Target="http://en.wikipedia.org/w/index.php?title=David_Eddings&amp;action=edit&amp;section=2" TargetMode="External"/><Relationship Id="rId66" Type="http://schemas.openxmlformats.org/officeDocument/2006/relationships/hyperlink" Target="http://en.wikipedia.org/wiki/The_Losers" TargetMode="External"/><Relationship Id="rId87" Type="http://schemas.openxmlformats.org/officeDocument/2006/relationships/hyperlink" Target="http://en.wikipedia.org/w/index.php?title=David_Eddings&amp;action=edit&amp;section=12" TargetMode="External"/><Relationship Id="rId110" Type="http://schemas.openxmlformats.org/officeDocument/2006/relationships/hyperlink" Target="http://en.wikipedia.org/w/index.php?title=David_Eddings&amp;action=edit&amp;section=18" TargetMode="External"/><Relationship Id="rId115" Type="http://schemas.openxmlformats.org/officeDocument/2006/relationships/hyperlink" Target="http://www.harpercollins.co.uk/microsites/eddings/" TargetMode="External"/><Relationship Id="rId131" Type="http://schemas.openxmlformats.org/officeDocument/2006/relationships/hyperlink" Target="http://en.wikipedia.org/wiki/The_Elenium" TargetMode="External"/><Relationship Id="rId136" Type="http://schemas.openxmlformats.org/officeDocument/2006/relationships/hyperlink" Target="http://en.wikipedia.org/w/index.php?title=High_Hunt&amp;action=edit&amp;redlink=1" TargetMode="External"/><Relationship Id="rId61" Type="http://schemas.openxmlformats.org/officeDocument/2006/relationships/hyperlink" Target="http://en.wikipedia.org/wiki/The_Redemption_of_Althalus" TargetMode="External"/><Relationship Id="rId82" Type="http://schemas.openxmlformats.org/officeDocument/2006/relationships/hyperlink" Target="http://en.wikipedia.org/wiki/The_Seeress_of_Kell" TargetMode="External"/><Relationship Id="rId152" Type="http://schemas.openxmlformats.org/officeDocument/2006/relationships/hyperlink" Target="http://en.wikipedia.org/wiki/Category:Reed_College_alumni" TargetMode="External"/><Relationship Id="rId19" Type="http://schemas.openxmlformats.org/officeDocument/2006/relationships/hyperlink" Target="http://en.wikipedia.org/wiki/David_Eddings" TargetMode="External"/><Relationship Id="rId14" Type="http://schemas.openxmlformats.org/officeDocument/2006/relationships/hyperlink" Target="http://en.wikipedia.org/wiki/David_Eddings" TargetMode="External"/><Relationship Id="rId30" Type="http://schemas.openxmlformats.org/officeDocument/2006/relationships/hyperlink" Target="http://en.wikipedia.org/wiki/David_Eddings" TargetMode="External"/><Relationship Id="rId35" Type="http://schemas.openxmlformats.org/officeDocument/2006/relationships/hyperlink" Target="http://en.wikipedia.org/wiki/Reed_College" TargetMode="External"/><Relationship Id="rId56" Type="http://schemas.openxmlformats.org/officeDocument/2006/relationships/hyperlink" Target="http://en.wikipedia.org/wiki/The_Elenium" TargetMode="External"/><Relationship Id="rId77" Type="http://schemas.openxmlformats.org/officeDocument/2006/relationships/hyperlink" Target="http://en.wikipedia.org/wiki/The_Malloreon" TargetMode="External"/><Relationship Id="rId100" Type="http://schemas.openxmlformats.org/officeDocument/2006/relationships/hyperlink" Target="http://en.wikipedia.org/w/index.php?title=David_Eddings&amp;action=edit&amp;section=16" TargetMode="External"/><Relationship Id="rId105" Type="http://schemas.openxmlformats.org/officeDocument/2006/relationships/hyperlink" Target="http://en.wikipedia.org/wiki/2007" TargetMode="External"/><Relationship Id="rId126" Type="http://schemas.openxmlformats.org/officeDocument/2006/relationships/hyperlink" Target="http://en.wikipedia.org/wiki/The_Malloreon" TargetMode="External"/><Relationship Id="rId147" Type="http://schemas.openxmlformats.org/officeDocument/2006/relationships/hyperlink" Target="http://en.wikipedia.org/wiki/Category:American_novelists" TargetMode="External"/><Relationship Id="rId8" Type="http://schemas.openxmlformats.org/officeDocument/2006/relationships/image" Target="media/image3.png"/><Relationship Id="rId51" Type="http://schemas.openxmlformats.org/officeDocument/2006/relationships/hyperlink" Target="http://en.wikipedia.org/wiki/The_Malloreon" TargetMode="External"/><Relationship Id="rId72" Type="http://schemas.openxmlformats.org/officeDocument/2006/relationships/hyperlink" Target="http://en.wikipedia.org/wiki/Queen_of_Sorcery" TargetMode="External"/><Relationship Id="rId93" Type="http://schemas.openxmlformats.org/officeDocument/2006/relationships/hyperlink" Target="http://en.wikipedia.org/wiki/The_Tamuli" TargetMode="External"/><Relationship Id="rId98" Type="http://schemas.openxmlformats.org/officeDocument/2006/relationships/hyperlink" Target="http://en.wikipedia.org/w/index.php?title=David_Eddings&amp;action=edit&amp;section=15" TargetMode="External"/><Relationship Id="rId121" Type="http://schemas.openxmlformats.org/officeDocument/2006/relationships/hyperlink" Target="http://en.wikipedia.org/wiki/Template:David_Eddings" TargetMode="External"/><Relationship Id="rId142" Type="http://schemas.openxmlformats.org/officeDocument/2006/relationships/hyperlink" Target="http://en.wikipedia.org/wiki/Washingt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3057</Words>
  <Characters>17428</Characters>
  <Application>Microsoft Office Word</Application>
  <DocSecurity>0</DocSecurity>
  <Lines>145</Lines>
  <Paragraphs>40</Paragraphs>
  <ScaleCrop>false</ScaleCrop>
  <Company/>
  <LinksUpToDate>false</LinksUpToDate>
  <CharactersWithSpaces>20445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6</cp:revision>
  <dcterms:created xsi:type="dcterms:W3CDTF">2008-09-27T11:25:00Z</dcterms:created>
  <dcterms:modified xsi:type="dcterms:W3CDTF">2008-09-28T11:52:00Z</dcterms:modified>
</cp:coreProperties>
</file>