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858" w:rsidRPr="005F34A8" w:rsidRDefault="005F34A8">
      <w:pPr>
        <w:rPr>
          <w:sz w:val="36"/>
          <w:szCs w:val="36"/>
        </w:rPr>
      </w:pPr>
      <w:r w:rsidRPr="005F34A8">
        <w:rPr>
          <w:sz w:val="36"/>
          <w:szCs w:val="36"/>
        </w:rPr>
        <w:t>The Loeb Classical Library</w:t>
      </w:r>
    </w:p>
    <w:p w:rsidR="005F34A8" w:rsidRPr="005F34A8" w:rsidRDefault="005F34A8" w:rsidP="005F34A8">
      <w:pPr>
        <w:rPr>
          <w:sz w:val="36"/>
          <w:szCs w:val="36"/>
        </w:rPr>
      </w:pPr>
      <w:hyperlink r:id="rId6" w:history="1">
        <w:r w:rsidRPr="005F34A8">
          <w:rPr>
            <w:rStyle w:val="Hyperlink"/>
            <w:sz w:val="36"/>
            <w:szCs w:val="36"/>
          </w:rPr>
          <w:t>https://www.hup.harvard.edu/collection.php?cpk=1031</w:t>
        </w:r>
      </w:hyperlink>
    </w:p>
    <w:p w:rsidR="005F34A8" w:rsidRPr="005F34A8" w:rsidRDefault="005F34A8" w:rsidP="005F34A8">
      <w:pPr>
        <w:rPr>
          <w:sz w:val="36"/>
          <w:szCs w:val="36"/>
        </w:rPr>
      </w:pPr>
    </w:p>
    <w:p w:rsidR="005F34A8" w:rsidRPr="005F34A8" w:rsidRDefault="005F34A8" w:rsidP="005F34A8">
      <w:pPr>
        <w:numPr>
          <w:ilvl w:val="0"/>
          <w:numId w:val="1"/>
        </w:numPr>
        <w:spacing w:before="100" w:beforeAutospacing="1" w:after="100" w:afterAutospacing="1" w:line="240" w:lineRule="auto"/>
        <w:rPr>
          <w:sz w:val="36"/>
          <w:szCs w:val="36"/>
        </w:rPr>
      </w:pPr>
      <w:hyperlink r:id="rId7" w:history="1">
        <w:r w:rsidRPr="005F34A8">
          <w:rPr>
            <w:rStyle w:val="Hyperlink"/>
            <w:sz w:val="36"/>
            <w:szCs w:val="36"/>
          </w:rPr>
          <w:t>The Editor</w:t>
        </w:r>
      </w:hyperlink>
      <w:bookmarkStart w:id="0" w:name="_GoBack"/>
      <w:bookmarkEnd w:id="0"/>
    </w:p>
    <w:p w:rsidR="005F34A8" w:rsidRPr="005F34A8" w:rsidRDefault="005F34A8" w:rsidP="005F34A8">
      <w:pPr>
        <w:numPr>
          <w:ilvl w:val="0"/>
          <w:numId w:val="1"/>
        </w:numPr>
        <w:spacing w:before="100" w:beforeAutospacing="1" w:after="100" w:afterAutospacing="1" w:line="240" w:lineRule="auto"/>
        <w:rPr>
          <w:sz w:val="36"/>
          <w:szCs w:val="36"/>
        </w:rPr>
      </w:pPr>
      <w:hyperlink r:id="rId8" w:history="1">
        <w:r w:rsidRPr="005F34A8">
          <w:rPr>
            <w:rStyle w:val="Hyperlink"/>
            <w:sz w:val="36"/>
            <w:szCs w:val="36"/>
          </w:rPr>
          <w:t>The Founder</w:t>
        </w:r>
      </w:hyperlink>
    </w:p>
    <w:p w:rsidR="005F34A8" w:rsidRPr="005F34A8" w:rsidRDefault="005F34A8" w:rsidP="005F34A8">
      <w:pPr>
        <w:numPr>
          <w:ilvl w:val="0"/>
          <w:numId w:val="1"/>
        </w:numPr>
        <w:spacing w:before="100" w:beforeAutospacing="1" w:after="100" w:afterAutospacing="1" w:line="240" w:lineRule="auto"/>
        <w:rPr>
          <w:sz w:val="36"/>
          <w:szCs w:val="36"/>
        </w:rPr>
      </w:pPr>
      <w:hyperlink r:id="rId9" w:history="1">
        <w:r w:rsidRPr="005F34A8">
          <w:rPr>
            <w:rStyle w:val="Hyperlink"/>
            <w:sz w:val="36"/>
            <w:szCs w:val="36"/>
          </w:rPr>
          <w:t>The History</w:t>
        </w:r>
      </w:hyperlink>
    </w:p>
    <w:p w:rsidR="005F34A8" w:rsidRPr="005F34A8" w:rsidRDefault="005F34A8" w:rsidP="005F34A8">
      <w:pPr>
        <w:numPr>
          <w:ilvl w:val="0"/>
          <w:numId w:val="1"/>
        </w:numPr>
        <w:spacing w:before="100" w:beforeAutospacing="1" w:after="100" w:afterAutospacing="1" w:line="240" w:lineRule="auto"/>
        <w:rPr>
          <w:sz w:val="36"/>
          <w:szCs w:val="36"/>
        </w:rPr>
      </w:pPr>
      <w:hyperlink r:id="rId10" w:history="1">
        <w:r w:rsidRPr="005F34A8">
          <w:rPr>
            <w:rStyle w:val="Hyperlink"/>
            <w:sz w:val="36"/>
            <w:szCs w:val="36"/>
          </w:rPr>
          <w:t>Digital Loeb Classical Library</w:t>
        </w:r>
      </w:hyperlink>
    </w:p>
    <w:p w:rsidR="005F34A8" w:rsidRPr="005F34A8" w:rsidRDefault="005F34A8" w:rsidP="005F34A8">
      <w:pPr>
        <w:numPr>
          <w:ilvl w:val="0"/>
          <w:numId w:val="1"/>
        </w:numPr>
        <w:spacing w:before="100" w:beforeAutospacing="1" w:after="100" w:afterAutospacing="1" w:line="240" w:lineRule="auto"/>
        <w:rPr>
          <w:sz w:val="36"/>
          <w:szCs w:val="36"/>
        </w:rPr>
      </w:pPr>
      <w:hyperlink r:id="rId11" w:history="1">
        <w:r w:rsidRPr="005F34A8">
          <w:rPr>
            <w:rStyle w:val="Hyperlink"/>
            <w:sz w:val="36"/>
            <w:szCs w:val="36"/>
          </w:rPr>
          <w:t>The Logo &amp; Typography</w:t>
        </w:r>
      </w:hyperlink>
    </w:p>
    <w:p w:rsidR="005F34A8" w:rsidRPr="005F34A8" w:rsidRDefault="005F34A8" w:rsidP="005F34A8">
      <w:pPr>
        <w:numPr>
          <w:ilvl w:val="0"/>
          <w:numId w:val="1"/>
        </w:numPr>
        <w:spacing w:before="100" w:beforeAutospacing="1" w:after="100" w:afterAutospacing="1" w:line="240" w:lineRule="auto"/>
        <w:rPr>
          <w:sz w:val="36"/>
          <w:szCs w:val="36"/>
        </w:rPr>
      </w:pPr>
      <w:hyperlink r:id="rId12" w:history="1">
        <w:r w:rsidRPr="005F34A8">
          <w:rPr>
            <w:rStyle w:val="Hyperlink"/>
            <w:sz w:val="36"/>
            <w:szCs w:val="36"/>
          </w:rPr>
          <w:t>The New Translations</w:t>
        </w:r>
      </w:hyperlink>
    </w:p>
    <w:p w:rsidR="005F34A8" w:rsidRPr="005F34A8" w:rsidRDefault="005F34A8" w:rsidP="005F34A8">
      <w:pPr>
        <w:numPr>
          <w:ilvl w:val="0"/>
          <w:numId w:val="1"/>
        </w:numPr>
        <w:spacing w:before="100" w:beforeAutospacing="1" w:after="100" w:afterAutospacing="1" w:line="240" w:lineRule="auto"/>
        <w:rPr>
          <w:sz w:val="36"/>
          <w:szCs w:val="36"/>
        </w:rPr>
      </w:pPr>
      <w:hyperlink r:id="rId13" w:history="1">
        <w:r w:rsidRPr="005F34A8">
          <w:rPr>
            <w:rStyle w:val="Hyperlink"/>
            <w:sz w:val="36"/>
            <w:szCs w:val="36"/>
          </w:rPr>
          <w:t>Timeline of Authors</w:t>
        </w:r>
      </w:hyperlink>
    </w:p>
    <w:p w:rsidR="005F34A8" w:rsidRPr="005F34A8" w:rsidRDefault="005F34A8" w:rsidP="005F34A8">
      <w:pPr>
        <w:numPr>
          <w:ilvl w:val="0"/>
          <w:numId w:val="1"/>
        </w:numPr>
        <w:spacing w:before="100" w:beforeAutospacing="1" w:after="100" w:afterAutospacing="1" w:line="240" w:lineRule="auto"/>
        <w:rPr>
          <w:sz w:val="36"/>
          <w:szCs w:val="36"/>
        </w:rPr>
      </w:pPr>
      <w:hyperlink r:id="rId14" w:tooltip="Loeb Classical Library Brochure, 2019" w:history="1">
        <w:r w:rsidRPr="005F34A8">
          <w:rPr>
            <w:rStyle w:val="Hyperlink"/>
            <w:sz w:val="36"/>
            <w:szCs w:val="36"/>
          </w:rPr>
          <w:t>LCL Brochure, 2019</w:t>
        </w:r>
      </w:hyperlink>
    </w:p>
    <w:p w:rsidR="005F34A8" w:rsidRPr="005F34A8" w:rsidRDefault="005F34A8" w:rsidP="005F34A8">
      <w:pPr>
        <w:numPr>
          <w:ilvl w:val="0"/>
          <w:numId w:val="1"/>
        </w:numPr>
        <w:spacing w:before="100" w:beforeAutospacing="1" w:after="100" w:afterAutospacing="1" w:line="240" w:lineRule="auto"/>
        <w:rPr>
          <w:sz w:val="36"/>
          <w:szCs w:val="36"/>
        </w:rPr>
      </w:pPr>
      <w:hyperlink r:id="rId15" w:history="1">
        <w:r w:rsidRPr="005F34A8">
          <w:rPr>
            <w:rStyle w:val="Hyperlink"/>
            <w:sz w:val="36"/>
            <w:szCs w:val="36"/>
          </w:rPr>
          <w:t>Receive News about LCL &amp; DLCL</w:t>
        </w:r>
      </w:hyperlink>
    </w:p>
    <w:p w:rsidR="005F34A8" w:rsidRPr="005F34A8" w:rsidRDefault="005F34A8" w:rsidP="005F34A8">
      <w:pPr>
        <w:numPr>
          <w:ilvl w:val="0"/>
          <w:numId w:val="1"/>
        </w:numPr>
        <w:spacing w:before="100" w:beforeAutospacing="1" w:after="100" w:afterAutospacing="1" w:line="240" w:lineRule="auto"/>
        <w:rPr>
          <w:sz w:val="36"/>
          <w:szCs w:val="36"/>
        </w:rPr>
      </w:pPr>
      <w:hyperlink r:id="rId16" w:tooltip="Spreadsheet: The Complete Series [MS Excel, 254 KB]" w:history="1">
        <w:r w:rsidRPr="005F34A8">
          <w:rPr>
            <w:rStyle w:val="Hyperlink"/>
            <w:sz w:val="36"/>
            <w:szCs w:val="36"/>
          </w:rPr>
          <w:t>Spreadsheet: The Complete Series [MS Excel]</w:t>
        </w:r>
      </w:hyperlink>
    </w:p>
    <w:p w:rsidR="005F34A8" w:rsidRPr="005F34A8" w:rsidRDefault="005F34A8" w:rsidP="005F34A8">
      <w:pPr>
        <w:pStyle w:val="seriesquote"/>
        <w:rPr>
          <w:sz w:val="36"/>
          <w:szCs w:val="36"/>
        </w:rPr>
      </w:pPr>
      <w:r w:rsidRPr="005F34A8">
        <w:rPr>
          <w:sz w:val="36"/>
          <w:szCs w:val="36"/>
        </w:rPr>
        <w:t>“Here is 1,400 years of human culture, all the texts that survive from one of the greatest civilizations human beings have ever built—and it can all fit in a bookcase or two. To capture all the fugitive texts of the ancient world, some of which survived the Dark Ages in just a single moldering copy in some monastic library, and turn them into affordable, clear, sturdy accurate books, is one of the greatest accomplishments of modern scholarship—and one of the most democratic.”</w:t>
      </w:r>
      <w:r w:rsidRPr="005F34A8">
        <w:rPr>
          <w:rStyle w:val="HTMLCite"/>
          <w:sz w:val="36"/>
          <w:szCs w:val="36"/>
        </w:rPr>
        <w:t>—Adam Kirsch</w:t>
      </w:r>
    </w:p>
    <w:p w:rsidR="005F34A8" w:rsidRPr="005F34A8" w:rsidRDefault="005F34A8" w:rsidP="005F34A8">
      <w:pPr>
        <w:pStyle w:val="seriesdesc"/>
        <w:rPr>
          <w:sz w:val="36"/>
          <w:szCs w:val="36"/>
        </w:rPr>
      </w:pPr>
      <w:r w:rsidRPr="005F34A8">
        <w:rPr>
          <w:sz w:val="36"/>
          <w:szCs w:val="36"/>
        </w:rPr>
        <w:t>The Loeb Classical Library</w:t>
      </w:r>
      <w:r w:rsidRPr="005F34A8">
        <w:rPr>
          <w:rStyle w:val="footnote"/>
          <w:sz w:val="36"/>
          <w:szCs w:val="36"/>
        </w:rPr>
        <w:t>®</w:t>
      </w:r>
      <w:r w:rsidRPr="005F34A8">
        <w:rPr>
          <w:sz w:val="36"/>
          <w:szCs w:val="36"/>
        </w:rPr>
        <w:t xml:space="preserve"> is the only existing series of books which, through original text and English translation, gives access to all that is important in Greek and Latin literature. Epic and lyric poetry; tragedy and comedy; history, travel, philosophy, and oratory; the great medical writers and mathematicians; those Church fathers who made particular use of pagan culture—in short, our entire classical heritage is represented here in convenient and well-printed pocket volumes in which an up-to-date text and accurate and literate English translation face each other page by page. The editors provide substantive introductions as well as essential critical and explanatory notes and selective bibliographies.</w:t>
      </w:r>
    </w:p>
    <w:p w:rsidR="005F34A8" w:rsidRPr="005F34A8" w:rsidRDefault="005F34A8" w:rsidP="005F34A8">
      <w:pPr>
        <w:pStyle w:val="NormalWeb"/>
        <w:rPr>
          <w:sz w:val="36"/>
          <w:szCs w:val="36"/>
        </w:rPr>
      </w:pPr>
      <w:r w:rsidRPr="005F34A8">
        <w:rPr>
          <w:sz w:val="36"/>
          <w:szCs w:val="36"/>
        </w:rPr>
        <w:t>In honor of the 100</w:t>
      </w:r>
      <w:r w:rsidRPr="005F34A8">
        <w:rPr>
          <w:rStyle w:val="footnote"/>
          <w:sz w:val="36"/>
          <w:szCs w:val="36"/>
        </w:rPr>
        <w:t>th</w:t>
      </w:r>
      <w:r w:rsidRPr="005F34A8">
        <w:rPr>
          <w:sz w:val="36"/>
          <w:szCs w:val="36"/>
        </w:rPr>
        <w:t xml:space="preserve"> anniversary of the Loeb Classical Library, celebrated in 2011, Adam Kirsch wrote a three-part essay in the </w:t>
      </w:r>
      <w:r w:rsidRPr="005F34A8">
        <w:rPr>
          <w:rStyle w:val="publicationtitle"/>
          <w:sz w:val="36"/>
          <w:szCs w:val="36"/>
        </w:rPr>
        <w:t>Barnes &amp; Noble Review</w:t>
      </w:r>
      <w:r w:rsidRPr="005F34A8">
        <w:rPr>
          <w:sz w:val="36"/>
          <w:szCs w:val="36"/>
        </w:rPr>
        <w:t xml:space="preserve">. Read parts </w:t>
      </w:r>
      <w:hyperlink r:id="rId17" w:tgtFrame="_blank" w:tooltip="The Other Socrates. Barnes &amp; Noble Review, September 7, 2011" w:history="1">
        <w:r w:rsidRPr="005F34A8">
          <w:rPr>
            <w:rStyle w:val="Hyperlink"/>
            <w:sz w:val="36"/>
            <w:szCs w:val="36"/>
          </w:rPr>
          <w:t>one</w:t>
        </w:r>
      </w:hyperlink>
      <w:r w:rsidRPr="005F34A8">
        <w:rPr>
          <w:sz w:val="36"/>
          <w:szCs w:val="36"/>
        </w:rPr>
        <w:t xml:space="preserve">, </w:t>
      </w:r>
      <w:hyperlink r:id="rId18" w:tgtFrame="_blank" w:tooltip="Tacitus and Tiberius. Barnes &amp; Noble Review, October 21, 2011" w:history="1">
        <w:r w:rsidRPr="005F34A8">
          <w:rPr>
            <w:rStyle w:val="Hyperlink"/>
            <w:sz w:val="36"/>
            <w:szCs w:val="36"/>
          </w:rPr>
          <w:t>two</w:t>
        </w:r>
      </w:hyperlink>
      <w:r w:rsidRPr="005F34A8">
        <w:rPr>
          <w:sz w:val="36"/>
          <w:szCs w:val="36"/>
        </w:rPr>
        <w:t xml:space="preserve">, and </w:t>
      </w:r>
      <w:hyperlink r:id="rId19" w:tgtFrame="_blank" w:tooltip="End Times. Barnes &amp; Noble Review, December 21, 2011" w:history="1">
        <w:r w:rsidRPr="005F34A8">
          <w:rPr>
            <w:rStyle w:val="Hyperlink"/>
            <w:sz w:val="36"/>
            <w:szCs w:val="36"/>
          </w:rPr>
          <w:t>three</w:t>
        </w:r>
      </w:hyperlink>
      <w:r w:rsidRPr="005F34A8">
        <w:rPr>
          <w:sz w:val="36"/>
          <w:szCs w:val="36"/>
        </w:rPr>
        <w:t>.</w:t>
      </w:r>
    </w:p>
    <w:p w:rsidR="005F34A8" w:rsidRPr="005F34A8" w:rsidRDefault="005F34A8" w:rsidP="005F34A8">
      <w:pPr>
        <w:pStyle w:val="NormalWeb"/>
        <w:rPr>
          <w:sz w:val="36"/>
          <w:szCs w:val="36"/>
        </w:rPr>
      </w:pPr>
      <w:r w:rsidRPr="005F34A8">
        <w:rPr>
          <w:sz w:val="36"/>
          <w:szCs w:val="36"/>
        </w:rPr>
        <w:t xml:space="preserve">And, in the pages of </w:t>
      </w:r>
      <w:r w:rsidRPr="005F34A8">
        <w:rPr>
          <w:rStyle w:val="publicationtitle"/>
          <w:sz w:val="36"/>
          <w:szCs w:val="36"/>
        </w:rPr>
        <w:t>Buried History</w:t>
      </w:r>
      <w:r w:rsidRPr="005F34A8">
        <w:rPr>
          <w:sz w:val="36"/>
          <w:szCs w:val="36"/>
        </w:rPr>
        <w:t xml:space="preserve">, G. H. R. Horsley, Professor of Classics at the University of New England in New South Wales, Australia, and a Loeb Classical Library translator, assessed the library’s achievements, innovations, and shifts in emphasis across its first hundred years. </w:t>
      </w:r>
      <w:hyperlink r:id="rId20" w:history="1">
        <w:r w:rsidRPr="005F34A8">
          <w:rPr>
            <w:rStyle w:val="Hyperlink"/>
            <w:sz w:val="36"/>
            <w:szCs w:val="36"/>
          </w:rPr>
          <w:t>Download the article</w:t>
        </w:r>
      </w:hyperlink>
      <w:r w:rsidRPr="005F34A8">
        <w:rPr>
          <w:sz w:val="36"/>
          <w:szCs w:val="36"/>
        </w:rPr>
        <w:t xml:space="preserve"> [PDF, 4 MB].</w:t>
      </w:r>
    </w:p>
    <w:p w:rsidR="005F34A8" w:rsidRPr="005F34A8" w:rsidRDefault="005F34A8" w:rsidP="005F34A8">
      <w:pPr>
        <w:pStyle w:val="shaded"/>
        <w:rPr>
          <w:sz w:val="36"/>
          <w:szCs w:val="36"/>
        </w:rPr>
      </w:pPr>
      <w:r w:rsidRPr="005F34A8">
        <w:rPr>
          <w:rStyle w:val="Strong"/>
          <w:sz w:val="36"/>
          <w:szCs w:val="36"/>
        </w:rPr>
        <w:t>Now Available:</w:t>
      </w:r>
      <w:r w:rsidRPr="005F34A8">
        <w:rPr>
          <w:sz w:val="36"/>
          <w:szCs w:val="36"/>
        </w:rPr>
        <w:t xml:space="preserve"> The </w:t>
      </w:r>
      <w:hyperlink r:id="rId21" w:history="1">
        <w:r w:rsidRPr="005F34A8">
          <w:rPr>
            <w:rStyle w:val="Hyperlink"/>
            <w:sz w:val="36"/>
            <w:szCs w:val="36"/>
          </w:rPr>
          <w:t>digital Loeb Classical Library</w:t>
        </w:r>
      </w:hyperlink>
      <w:r w:rsidRPr="005F34A8">
        <w:rPr>
          <w:sz w:val="36"/>
          <w:szCs w:val="36"/>
        </w:rPr>
        <w:t xml:space="preserve"> (</w:t>
      </w:r>
      <w:hyperlink r:id="rId22" w:history="1">
        <w:r w:rsidRPr="005F34A8">
          <w:rPr>
            <w:rStyle w:val="Hyperlink"/>
            <w:sz w:val="36"/>
            <w:szCs w:val="36"/>
          </w:rPr>
          <w:t>loebclassics.com</w:t>
        </w:r>
      </w:hyperlink>
      <w:r w:rsidRPr="005F34A8">
        <w:rPr>
          <w:sz w:val="36"/>
          <w:szCs w:val="36"/>
        </w:rPr>
        <w:t xml:space="preserve">) extends the founding mission of James Loeb with an interconnected, fully searchable, perpetually growing virtual library of all that is important in Greek and Latin literature. </w:t>
      </w:r>
      <w:hyperlink r:id="rId23" w:history="1">
        <w:r w:rsidRPr="005F34A8">
          <w:rPr>
            <w:rStyle w:val="Hyperlink"/>
            <w:sz w:val="36"/>
            <w:szCs w:val="36"/>
          </w:rPr>
          <w:t>Read more about the site’s features »</w:t>
        </w:r>
      </w:hyperlink>
    </w:p>
    <w:p w:rsidR="005F34A8" w:rsidRPr="005F34A8" w:rsidRDefault="005F34A8" w:rsidP="005F34A8">
      <w:pPr>
        <w:pStyle w:val="seriesdesc"/>
        <w:rPr>
          <w:sz w:val="36"/>
          <w:szCs w:val="36"/>
        </w:rPr>
      </w:pPr>
      <w:r w:rsidRPr="005F34A8">
        <w:rPr>
          <w:sz w:val="36"/>
          <w:szCs w:val="36"/>
        </w:rPr>
        <w:t>The Loeb Classical Library</w:t>
      </w:r>
      <w:r w:rsidRPr="005F34A8">
        <w:rPr>
          <w:rStyle w:val="footnote"/>
          <w:sz w:val="36"/>
          <w:szCs w:val="36"/>
        </w:rPr>
        <w:t>®</w:t>
      </w:r>
      <w:r w:rsidRPr="005F34A8">
        <w:rPr>
          <w:sz w:val="36"/>
          <w:szCs w:val="36"/>
        </w:rPr>
        <w:t xml:space="preserve"> is published and distributed by Harvard University Press. It is a registered trademark of the President and Fellows of Harvard College. All rights reserved.</w:t>
      </w:r>
    </w:p>
    <w:p w:rsidR="005F34A8" w:rsidRPr="005F34A8" w:rsidRDefault="005F34A8" w:rsidP="005F34A8">
      <w:pPr>
        <w:pStyle w:val="instrux"/>
        <w:rPr>
          <w:sz w:val="36"/>
          <w:szCs w:val="36"/>
        </w:rPr>
      </w:pPr>
      <w:r w:rsidRPr="005F34A8">
        <w:rPr>
          <w:sz w:val="36"/>
          <w:szCs w:val="36"/>
        </w:rPr>
        <w:t>Below is a list of in-print works in this collection, presented in series order or publication order as applicable.</w:t>
      </w:r>
    </w:p>
    <w:p w:rsidR="005F34A8" w:rsidRPr="005F34A8" w:rsidRDefault="005F34A8" w:rsidP="005F34A8">
      <w:pPr>
        <w:rPr>
          <w:sz w:val="36"/>
          <w:szCs w:val="36"/>
        </w:rPr>
      </w:pPr>
      <w:hyperlink r:id="rId24" w:history="1">
        <w:r w:rsidRPr="005F34A8">
          <w:rPr>
            <w:rStyle w:val="Hyperlink"/>
            <w:sz w:val="36"/>
            <w:szCs w:val="36"/>
          </w:rPr>
          <w:t>Sort by title, author, format, publication date, or price »</w:t>
        </w:r>
      </w:hyperlink>
      <w:r w:rsidRPr="005F34A8">
        <w:rPr>
          <w:sz w:val="36"/>
          <w:szCs w:val="36"/>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4"/>
        <w:gridCol w:w="1290"/>
        <w:gridCol w:w="7446"/>
      </w:tblGrid>
      <w:tr w:rsidR="005F34A8" w:rsidRPr="005F34A8" w:rsidTr="005F34A8">
        <w:trPr>
          <w:gridAfter w:val="2"/>
          <w:tblCellSpacing w:w="15" w:type="dxa"/>
        </w:trPr>
        <w:tc>
          <w:tcPr>
            <w:tcW w:w="0" w:type="auto"/>
            <w:vAlign w:val="center"/>
            <w:hideMark/>
          </w:tcPr>
          <w:p w:rsidR="005F34A8" w:rsidRPr="005F34A8" w:rsidRDefault="005F34A8">
            <w:pPr>
              <w:rPr>
                <w:sz w:val="36"/>
                <w:szCs w:val="36"/>
              </w:rPr>
            </w:pPr>
          </w:p>
        </w:tc>
      </w:tr>
      <w:tr w:rsidR="005F34A8" w:rsidRPr="005F34A8" w:rsidTr="005F34A8">
        <w:trPr>
          <w:tblCellSpacing w:w="15" w:type="dxa"/>
        </w:trPr>
        <w:tc>
          <w:tcPr>
            <w:tcW w:w="0" w:type="auto"/>
            <w:vAlign w:val="center"/>
            <w:hideMark/>
          </w:tcPr>
          <w:p w:rsidR="005F34A8" w:rsidRPr="005F34A8" w:rsidRDefault="005F34A8">
            <w:pPr>
              <w:rPr>
                <w:sz w:val="36"/>
                <w:szCs w:val="36"/>
              </w:rPr>
            </w:pP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6BEF561" wp14:editId="16D88AF5">
                  <wp:extent cx="641350" cy="949960"/>
                  <wp:effectExtent l="0" t="0" r="6350" b="2540"/>
                  <wp:docPr id="552" name="Picture 552" descr="Cover: A Loeb Classical Library Reader">
                    <a:hlinkClick xmlns:a="http://schemas.openxmlformats.org/drawingml/2006/main" r:id="rId25" tooltip="&quot;A Loeb Classical Library Read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A Loeb Classical Library Reader">
                            <a:hlinkClick r:id="rId25" tooltip="&quot;A Loeb Classical Library Reader&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35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7" w:history="1">
              <w:r w:rsidRPr="005F34A8">
                <w:rPr>
                  <w:rStyle w:val="Hyperlink"/>
                  <w:sz w:val="36"/>
                  <w:szCs w:val="36"/>
                </w:rPr>
                <w:t>A Loeb Classical Library Reader</w:t>
              </w:r>
            </w:hyperlink>
          </w:p>
          <w:p w:rsidR="005F34A8" w:rsidRPr="005F34A8" w:rsidRDefault="005F34A8">
            <w:pPr>
              <w:pStyle w:val="author"/>
              <w:rPr>
                <w:sz w:val="36"/>
                <w:szCs w:val="36"/>
              </w:rPr>
            </w:pPr>
            <w:r w:rsidRPr="005F34A8">
              <w:rPr>
                <w:sz w:val="36"/>
                <w:szCs w:val="36"/>
              </w:rPr>
              <w:t>Loeb Classical Library</w:t>
            </w:r>
          </w:p>
          <w:p w:rsidR="005F34A8" w:rsidRPr="005F34A8" w:rsidRDefault="005F34A8" w:rsidP="005F34A8">
            <w:pPr>
              <w:pStyle w:val="NormalWeb"/>
              <w:rPr>
                <w:sz w:val="36"/>
                <w:szCs w:val="36"/>
              </w:rPr>
            </w:pPr>
            <w:r w:rsidRPr="005F34A8">
              <w:rPr>
                <w:sz w:val="36"/>
                <w:szCs w:val="36"/>
              </w:rPr>
              <w:t>This selection of lapidary nuggets drawn from 33 of antiquity’s major authors includes poetry, dialogue, philosophical writing, history, descriptive reporting, satire, and fiction—giving a glimpse at the wide range of arts and sciences, thought and styles, of Greco-Roman culture.</w:t>
            </w:r>
          </w:p>
        </w:tc>
      </w:tr>
      <w:tr w:rsidR="005F34A8" w:rsidRPr="005F34A8" w:rsidTr="005F34A8">
        <w:trPr>
          <w:tblCellSpacing w:w="15" w:type="dxa"/>
        </w:trPr>
        <w:tc>
          <w:tcPr>
            <w:tcW w:w="0" w:type="auto"/>
            <w:vAlign w:val="center"/>
            <w:hideMark/>
          </w:tcPr>
          <w:p w:rsidR="005F34A8" w:rsidRPr="005F34A8" w:rsidRDefault="005F34A8">
            <w:pPr>
              <w:rPr>
                <w:sz w:val="36"/>
                <w:szCs w:val="36"/>
              </w:rPr>
            </w:pP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C57A5CF" wp14:editId="1980B0A5">
                  <wp:extent cx="772160" cy="949960"/>
                  <wp:effectExtent l="0" t="0" r="8890" b="2540"/>
                  <wp:docPr id="551" name="Picture 551" descr="Cover: Digital Loeb Classical Library">
                    <a:hlinkClick xmlns:a="http://schemas.openxmlformats.org/drawingml/2006/main" r:id="rId28" tooltip="&quot;Digital Loeb Classical Libra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Digital Loeb Classical Library">
                            <a:hlinkClick r:id="rId28" tooltip="&quot;Digital Loeb Classical Library&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216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0" w:history="1">
              <w:r w:rsidRPr="005F34A8">
                <w:rPr>
                  <w:rStyle w:val="Hyperlink"/>
                  <w:sz w:val="36"/>
                  <w:szCs w:val="36"/>
                </w:rPr>
                <w:t>Digital Loeb Classical Library</w:t>
              </w:r>
            </w:hyperlink>
          </w:p>
          <w:p w:rsidR="005F34A8" w:rsidRPr="005F34A8" w:rsidRDefault="005F34A8">
            <w:pPr>
              <w:pStyle w:val="author"/>
              <w:rPr>
                <w:sz w:val="36"/>
                <w:szCs w:val="36"/>
              </w:rPr>
            </w:pPr>
            <w:r w:rsidRPr="005F34A8">
              <w:rPr>
                <w:sz w:val="36"/>
                <w:szCs w:val="36"/>
              </w:rPr>
              <w:t>Henderson, Jeffrey</w:t>
            </w:r>
          </w:p>
          <w:p w:rsidR="005F34A8" w:rsidRPr="005F34A8" w:rsidRDefault="005F34A8" w:rsidP="005F34A8">
            <w:pPr>
              <w:pStyle w:val="NormalWeb"/>
              <w:rPr>
                <w:sz w:val="36"/>
                <w:szCs w:val="36"/>
              </w:rPr>
            </w:pPr>
            <w:r w:rsidRPr="005F34A8">
              <w:rPr>
                <w:sz w:val="36"/>
                <w:szCs w:val="36"/>
              </w:rPr>
              <w:t xml:space="preserve">The </w:t>
            </w:r>
            <w:hyperlink r:id="rId31" w:history="1">
              <w:r w:rsidRPr="005F34A8">
                <w:rPr>
                  <w:rStyle w:val="Hyperlink"/>
                  <w:sz w:val="36"/>
                  <w:szCs w:val="36"/>
                </w:rPr>
                <w:t>digital Loeb Classical Library</w:t>
              </w:r>
            </w:hyperlink>
            <w:r w:rsidRPr="005F34A8">
              <w:rPr>
                <w:sz w:val="36"/>
                <w:szCs w:val="36"/>
              </w:rPr>
              <w:t>’s modern, elegant interface allows readers to browse, search, bookmark, annotate, and share content across more than 530 volumes of Latin, Greek, and English texts, anywhere in the world. The entire Classical Greek and Latin heritage is represented here with up-to-date texts and accurate English translations.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905777D" wp14:editId="61C5F689">
                  <wp:extent cx="605790" cy="949960"/>
                  <wp:effectExtent l="0" t="0" r="3810" b="2540"/>
                  <wp:docPr id="550" name="Picture 550" descr="Cover: Argonautica">
                    <a:hlinkClick xmlns:a="http://schemas.openxmlformats.org/drawingml/2006/main" r:id="rId32" tooltip="&quot;Argonaut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Argonautica">
                            <a:hlinkClick r:id="rId32" tooltip="&quot;Argonautica&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4" w:history="1">
              <w:r w:rsidRPr="005F34A8">
                <w:rPr>
                  <w:rStyle w:val="Hyperlink"/>
                  <w:sz w:val="36"/>
                  <w:szCs w:val="36"/>
                </w:rPr>
                <w:t>Argonautica</w:t>
              </w:r>
            </w:hyperlink>
          </w:p>
          <w:p w:rsidR="005F34A8" w:rsidRPr="005F34A8" w:rsidRDefault="005F34A8">
            <w:pPr>
              <w:pStyle w:val="author"/>
              <w:rPr>
                <w:sz w:val="36"/>
                <w:szCs w:val="36"/>
              </w:rPr>
            </w:pPr>
            <w:r w:rsidRPr="005F34A8">
              <w:rPr>
                <w:sz w:val="36"/>
                <w:szCs w:val="36"/>
              </w:rPr>
              <w:t>Apollonius Rhodius</w:t>
            </w:r>
            <w:r w:rsidRPr="005F34A8">
              <w:rPr>
                <w:sz w:val="36"/>
                <w:szCs w:val="36"/>
              </w:rPr>
              <w:br/>
              <w:t>Race, William H.</w:t>
            </w:r>
          </w:p>
          <w:p w:rsidR="005F34A8" w:rsidRPr="005F34A8" w:rsidRDefault="005F34A8" w:rsidP="005F34A8">
            <w:pPr>
              <w:pStyle w:val="NormalWeb"/>
              <w:rPr>
                <w:sz w:val="36"/>
                <w:szCs w:val="36"/>
              </w:rPr>
            </w:pPr>
            <w:r w:rsidRPr="005F34A8">
              <w:rPr>
                <w:b/>
                <w:bCs/>
                <w:sz w:val="36"/>
                <w:szCs w:val="36"/>
              </w:rPr>
              <w:t>Apollonius Rhodius</w:t>
            </w:r>
            <w:r w:rsidRPr="005F34A8">
              <w:rPr>
                <w:sz w:val="36"/>
                <w:szCs w:val="36"/>
              </w:rPr>
              <w:t xml:space="preserve">’ </w:t>
            </w:r>
            <w:r w:rsidRPr="005F34A8">
              <w:rPr>
                <w:i/>
                <w:iCs/>
                <w:sz w:val="36"/>
                <w:szCs w:val="36"/>
              </w:rPr>
              <w:t>Argonautica</w:t>
            </w:r>
            <w:r w:rsidRPr="005F34A8">
              <w:rPr>
                <w:sz w:val="36"/>
                <w:szCs w:val="36"/>
              </w:rPr>
              <w:t>, composed in the third century BCE, is an epic retelling of Jason’s quest for the golden fleece. It greatly influenced Roman authors such as Catullus, Virgil, and Ovid, and was imitated by Valerius Flaccus.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28FD6D7" wp14:editId="6331AD40">
                  <wp:extent cx="605790" cy="949960"/>
                  <wp:effectExtent l="0" t="0" r="3810" b="2540"/>
                  <wp:docPr id="549" name="Picture 549" descr="Cover: Roman History, Volume I">
                    <a:hlinkClick xmlns:a="http://schemas.openxmlformats.org/drawingml/2006/main" r:id="rId35" tooltip="&quot;Roman History, Volume 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 Roman History, Volume I">
                            <a:hlinkClick r:id="rId35" tooltip="&quot;Roman History, Volume I&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7" w:history="1">
              <w:r w:rsidRPr="005F34A8">
                <w:rPr>
                  <w:rStyle w:val="Hyperlink"/>
                  <w:sz w:val="36"/>
                  <w:szCs w:val="36"/>
                </w:rPr>
                <w:t>Roman History, Volume I</w:t>
              </w:r>
            </w:hyperlink>
          </w:p>
          <w:p w:rsidR="005F34A8" w:rsidRPr="005F34A8" w:rsidRDefault="005F34A8">
            <w:pPr>
              <w:pStyle w:val="author"/>
              <w:rPr>
                <w:sz w:val="36"/>
                <w:szCs w:val="36"/>
              </w:rPr>
            </w:pPr>
            <w:r w:rsidRPr="005F34A8">
              <w:rPr>
                <w:sz w:val="36"/>
                <w:szCs w:val="36"/>
              </w:rPr>
              <w:t>Appian</w:t>
            </w:r>
            <w:r w:rsidRPr="005F34A8">
              <w:rPr>
                <w:sz w:val="36"/>
                <w:szCs w:val="36"/>
              </w:rPr>
              <w:br/>
              <w:t>McGing, Brian</w:t>
            </w:r>
          </w:p>
          <w:p w:rsidR="005F34A8" w:rsidRPr="005F34A8" w:rsidRDefault="005F34A8" w:rsidP="005F34A8">
            <w:pPr>
              <w:pStyle w:val="NormalWeb"/>
              <w:rPr>
                <w:sz w:val="36"/>
                <w:szCs w:val="36"/>
              </w:rPr>
            </w:pPr>
            <w:r w:rsidRPr="005F34A8">
              <w:rPr>
                <w:b/>
                <w:bCs/>
                <w:sz w:val="36"/>
                <w:szCs w:val="36"/>
              </w:rPr>
              <w:t>Appian</w:t>
            </w:r>
            <w:r w:rsidRPr="005F34A8">
              <w:rPr>
                <w:sz w:val="36"/>
                <w:szCs w:val="36"/>
              </w:rPr>
              <w:t xml:space="preserve"> (ca. AD 95–161) is a principal source for the history of the Roman Republic. His theme is the process by which Rome achieved her contemporary prosperity, and his method is to trace in individual books the story of each nation’s wars with Rome up through her own civil wars. This Loeb edition replaces the original (1912–13) by Horace White.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3D06478" wp14:editId="6CAB0F81">
                  <wp:extent cx="605790" cy="949960"/>
                  <wp:effectExtent l="0" t="0" r="3810" b="2540"/>
                  <wp:docPr id="548" name="Picture 548" descr="Cover: Roman History, Volume II">
                    <a:hlinkClick xmlns:a="http://schemas.openxmlformats.org/drawingml/2006/main" r:id="rId38" tooltip="&quot;Roman History, Volume I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 Roman History, Volume II">
                            <a:hlinkClick r:id="rId38" tooltip="&quot;Roman History, Volume II&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0" w:history="1">
              <w:r w:rsidRPr="005F34A8">
                <w:rPr>
                  <w:rStyle w:val="Hyperlink"/>
                  <w:sz w:val="36"/>
                  <w:szCs w:val="36"/>
                </w:rPr>
                <w:t>Roman History, Volume II</w:t>
              </w:r>
            </w:hyperlink>
          </w:p>
          <w:p w:rsidR="005F34A8" w:rsidRPr="005F34A8" w:rsidRDefault="005F34A8">
            <w:pPr>
              <w:pStyle w:val="author"/>
              <w:rPr>
                <w:sz w:val="36"/>
                <w:szCs w:val="36"/>
              </w:rPr>
            </w:pPr>
            <w:r w:rsidRPr="005F34A8">
              <w:rPr>
                <w:sz w:val="36"/>
                <w:szCs w:val="36"/>
              </w:rPr>
              <w:t>Appian</w:t>
            </w:r>
            <w:r w:rsidRPr="005F34A8">
              <w:rPr>
                <w:sz w:val="36"/>
                <w:szCs w:val="36"/>
              </w:rPr>
              <w:br/>
              <w:t>McGing, Brian</w:t>
            </w:r>
          </w:p>
          <w:p w:rsidR="005F34A8" w:rsidRPr="005F34A8" w:rsidRDefault="005F34A8" w:rsidP="005F34A8">
            <w:pPr>
              <w:pStyle w:val="NormalWeb"/>
              <w:rPr>
                <w:sz w:val="36"/>
                <w:szCs w:val="36"/>
              </w:rPr>
            </w:pPr>
            <w:r w:rsidRPr="005F34A8">
              <w:rPr>
                <w:b/>
                <w:bCs/>
                <w:sz w:val="36"/>
                <w:szCs w:val="36"/>
              </w:rPr>
              <w:t>Appian</w:t>
            </w:r>
            <w:r w:rsidRPr="005F34A8">
              <w:rPr>
                <w:sz w:val="36"/>
                <w:szCs w:val="36"/>
              </w:rPr>
              <w:t xml:space="preserve"> (ca. AD 95–161) is a principal source for the history of the Roman Republic. His theme is the process by which Rome achieved her contemporary prosperity, and his method is to trace in individual books the story of each nation’s wars with Rome up through her own civil wars. This Loeb edition replaces the original (1912–13) by Horace White.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97EC5BD" wp14:editId="0F74E9DC">
                  <wp:extent cx="605790" cy="949960"/>
                  <wp:effectExtent l="0" t="0" r="3810" b="2540"/>
                  <wp:docPr id="547" name="Picture 547" descr="Cover: Roman History, Volume III">
                    <a:hlinkClick xmlns:a="http://schemas.openxmlformats.org/drawingml/2006/main" r:id="rId41" tooltip="&quot;Roman History, Volume II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ver: Roman History, Volume III">
                            <a:hlinkClick r:id="rId41" tooltip="&quot;Roman History, Volume III&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3" w:history="1">
              <w:r w:rsidRPr="005F34A8">
                <w:rPr>
                  <w:rStyle w:val="Hyperlink"/>
                  <w:sz w:val="36"/>
                  <w:szCs w:val="36"/>
                </w:rPr>
                <w:t>Roman History, Volume III</w:t>
              </w:r>
            </w:hyperlink>
          </w:p>
          <w:p w:rsidR="005F34A8" w:rsidRPr="005F34A8" w:rsidRDefault="005F34A8">
            <w:pPr>
              <w:pStyle w:val="author"/>
              <w:rPr>
                <w:sz w:val="36"/>
                <w:szCs w:val="36"/>
              </w:rPr>
            </w:pPr>
            <w:r w:rsidRPr="005F34A8">
              <w:rPr>
                <w:sz w:val="36"/>
                <w:szCs w:val="36"/>
              </w:rPr>
              <w:t>Appian</w:t>
            </w:r>
            <w:r w:rsidRPr="005F34A8">
              <w:rPr>
                <w:sz w:val="36"/>
                <w:szCs w:val="36"/>
              </w:rPr>
              <w:br/>
              <w:t>McGing, Brian</w:t>
            </w:r>
          </w:p>
          <w:p w:rsidR="005F34A8" w:rsidRPr="005F34A8" w:rsidRDefault="005F34A8" w:rsidP="005F34A8">
            <w:pPr>
              <w:pStyle w:val="NormalWeb"/>
              <w:rPr>
                <w:sz w:val="36"/>
                <w:szCs w:val="36"/>
              </w:rPr>
            </w:pPr>
            <w:r w:rsidRPr="005F34A8">
              <w:rPr>
                <w:b/>
                <w:bCs/>
                <w:sz w:val="36"/>
                <w:szCs w:val="36"/>
              </w:rPr>
              <w:t>Appian</w:t>
            </w:r>
            <w:r w:rsidRPr="005F34A8">
              <w:rPr>
                <w:sz w:val="36"/>
                <w:szCs w:val="36"/>
              </w:rPr>
              <w:t xml:space="preserve"> (ca. AD 95–161) is a principal source for the history of the Roman Republic. His theme is the process by which Rome achieved her contemporary prosperity, and his method is to trace in individual books the story of each nation’s wars with Rome up through her own civil wars. This Loeb edition replaces the original (1912–13) by Horace White.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33C5CB0" wp14:editId="0DBC9585">
                  <wp:extent cx="629285" cy="949960"/>
                  <wp:effectExtent l="0" t="0" r="0" b="2540"/>
                  <wp:docPr id="546" name="Picture 546" descr="Cover: Roman History, Volume IV: The Civil Wars, Books 3.27–5">
                    <a:hlinkClick xmlns:a="http://schemas.openxmlformats.org/drawingml/2006/main" r:id="rId44" tooltip="&quot;Roman History, Volume IV: The Civil Wars, Books 3.27–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ver: Roman History, Volume IV: The Civil Wars, Books 3.27–5">
                            <a:hlinkClick r:id="rId44" tooltip="&quot;Roman History, Volume IV: The Civil Wars, Books 3.27–5&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6" w:history="1">
              <w:r w:rsidRPr="005F34A8">
                <w:rPr>
                  <w:rStyle w:val="Hyperlink"/>
                  <w:sz w:val="36"/>
                  <w:szCs w:val="36"/>
                </w:rPr>
                <w:t>Roman History, Volume IV: The Civil Wars, Books 3.27–5</w:t>
              </w:r>
            </w:hyperlink>
          </w:p>
          <w:p w:rsidR="005F34A8" w:rsidRPr="005F34A8" w:rsidRDefault="005F34A8">
            <w:pPr>
              <w:pStyle w:val="author"/>
              <w:rPr>
                <w:sz w:val="36"/>
                <w:szCs w:val="36"/>
              </w:rPr>
            </w:pPr>
            <w:r w:rsidRPr="005F34A8">
              <w:rPr>
                <w:sz w:val="36"/>
                <w:szCs w:val="36"/>
              </w:rPr>
              <w:t>Appian</w:t>
            </w:r>
            <w:r w:rsidRPr="005F34A8">
              <w:rPr>
                <w:sz w:val="36"/>
                <w:szCs w:val="36"/>
              </w:rPr>
              <w:br/>
              <w:t>White, Horace</w:t>
            </w:r>
          </w:p>
          <w:p w:rsidR="005F34A8" w:rsidRPr="005F34A8" w:rsidRDefault="005F34A8" w:rsidP="005F34A8">
            <w:pPr>
              <w:pStyle w:val="NormalWeb"/>
              <w:rPr>
                <w:sz w:val="36"/>
                <w:szCs w:val="36"/>
              </w:rPr>
            </w:pPr>
            <w:r w:rsidRPr="005F34A8">
              <w:rPr>
                <w:b/>
                <w:bCs/>
                <w:sz w:val="36"/>
                <w:szCs w:val="36"/>
              </w:rPr>
              <w:t>Appian</w:t>
            </w:r>
            <w:r w:rsidRPr="005F34A8">
              <w:rPr>
                <w:sz w:val="36"/>
                <w:szCs w:val="36"/>
              </w:rPr>
              <w:t xml:space="preserve"> (first–second century CE), a Greek from Antioch, offers a history of the rise of Rome but often shows us events from the point of view of the conquered peoples. Books on the Spanish, Hannibalic, Punic, Illyrian, Syrian, Mythridatic, and Civil wars are extant.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6C0D108" wp14:editId="7E1FDED8">
                  <wp:extent cx="605790" cy="949960"/>
                  <wp:effectExtent l="0" t="0" r="3810" b="2540"/>
                  <wp:docPr id="545" name="Picture 545" descr="Cover: Roman History, Volume IV: Civil Wars, Books 1–2">
                    <a:hlinkClick xmlns:a="http://schemas.openxmlformats.org/drawingml/2006/main" r:id="rId47" tooltip="&quot;Roman History, Volume IV: Civil Wars, Books 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ver: Roman History, Volume IV: Civil Wars, Books 1–2">
                            <a:hlinkClick r:id="rId47" tooltip="&quot;Roman History, Volume IV: Civil Wars, Books 1–2&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9" w:history="1">
              <w:r w:rsidRPr="005F34A8">
                <w:rPr>
                  <w:rStyle w:val="Hyperlink"/>
                  <w:sz w:val="36"/>
                  <w:szCs w:val="36"/>
                </w:rPr>
                <w:t>Roman History, Volume IV: Civil Wars, Books 1–2</w:t>
              </w:r>
            </w:hyperlink>
          </w:p>
          <w:p w:rsidR="005F34A8" w:rsidRPr="005F34A8" w:rsidRDefault="005F34A8">
            <w:pPr>
              <w:pStyle w:val="author"/>
              <w:rPr>
                <w:sz w:val="36"/>
                <w:szCs w:val="36"/>
              </w:rPr>
            </w:pPr>
            <w:r w:rsidRPr="005F34A8">
              <w:rPr>
                <w:sz w:val="36"/>
                <w:szCs w:val="36"/>
              </w:rPr>
              <w:t>Appian</w:t>
            </w:r>
            <w:r w:rsidRPr="005F34A8">
              <w:rPr>
                <w:sz w:val="36"/>
                <w:szCs w:val="36"/>
              </w:rPr>
              <w:br/>
              <w:t>McGing, Brian</w:t>
            </w:r>
          </w:p>
          <w:p w:rsidR="005F34A8" w:rsidRPr="005F34A8" w:rsidRDefault="005F34A8" w:rsidP="005F34A8">
            <w:pPr>
              <w:pStyle w:val="NormalWeb"/>
              <w:rPr>
                <w:sz w:val="36"/>
                <w:szCs w:val="36"/>
              </w:rPr>
            </w:pPr>
            <w:r w:rsidRPr="005F34A8">
              <w:rPr>
                <w:b/>
                <w:bCs/>
                <w:sz w:val="36"/>
                <w:szCs w:val="36"/>
              </w:rPr>
              <w:t>Appian</w:t>
            </w:r>
            <w:r w:rsidRPr="005F34A8">
              <w:rPr>
                <w:sz w:val="36"/>
                <w:szCs w:val="36"/>
              </w:rPr>
              <w:t xml:space="preserve"> (ca. AD 95–161) is a principal source for the history of the Roman Republic. His theme is the process by which Rome achieved her contemporary prosperity, and his method is to trace in individual books the story of each nation’s wars with Rome up through her own civil wars. This Loeb edition replaces the original (1912–13) by Horace White.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7B4F47D" wp14:editId="6414282A">
                  <wp:extent cx="629285" cy="949960"/>
                  <wp:effectExtent l="0" t="0" r="0" b="2540"/>
                  <wp:docPr id="544" name="Picture 544" descr="Cover: Catullus. Tibullus. Pervigilium Veneris">
                    <a:hlinkClick xmlns:a="http://schemas.openxmlformats.org/drawingml/2006/main" r:id="rId50" tooltip="&quot;Catullus. Tibullus. Pervigilium Vener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ver: Catullus. Tibullus. Pervigilium Veneris">
                            <a:hlinkClick r:id="rId50" tooltip="&quot;Catullus. Tibullus. Pervigilium Veneris&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2" w:history="1">
              <w:r w:rsidRPr="005F34A8">
                <w:rPr>
                  <w:rStyle w:val="Hyperlink"/>
                  <w:sz w:val="36"/>
                  <w:szCs w:val="36"/>
                </w:rPr>
                <w:t>Catullus. Tibullus. Pervigilium Veneris</w:t>
              </w:r>
            </w:hyperlink>
          </w:p>
          <w:p w:rsidR="005F34A8" w:rsidRPr="005F34A8" w:rsidRDefault="005F34A8">
            <w:pPr>
              <w:pStyle w:val="author"/>
              <w:rPr>
                <w:sz w:val="36"/>
                <w:szCs w:val="36"/>
              </w:rPr>
            </w:pPr>
            <w:r w:rsidRPr="005F34A8">
              <w:rPr>
                <w:sz w:val="36"/>
                <w:szCs w:val="36"/>
              </w:rPr>
              <w:t>Catullus</w:t>
            </w:r>
            <w:r w:rsidRPr="005F34A8">
              <w:rPr>
                <w:sz w:val="36"/>
                <w:szCs w:val="36"/>
              </w:rPr>
              <w:br/>
              <w:t>Tibullus</w:t>
            </w:r>
            <w:r w:rsidRPr="005F34A8">
              <w:rPr>
                <w:sz w:val="36"/>
                <w:szCs w:val="36"/>
              </w:rPr>
              <w:br/>
              <w:t>Cornish, F. W.</w:t>
            </w:r>
            <w:r w:rsidRPr="005F34A8">
              <w:rPr>
                <w:sz w:val="36"/>
                <w:szCs w:val="36"/>
              </w:rPr>
              <w:br/>
              <w:t>Postgate, J. P.</w:t>
            </w:r>
            <w:r w:rsidRPr="005F34A8">
              <w:rPr>
                <w:sz w:val="36"/>
                <w:szCs w:val="36"/>
              </w:rPr>
              <w:br/>
              <w:t>Mackail, J. W.</w:t>
            </w:r>
          </w:p>
          <w:p w:rsidR="005F34A8" w:rsidRPr="005F34A8" w:rsidRDefault="005F34A8" w:rsidP="005F34A8">
            <w:pPr>
              <w:pStyle w:val="NormalWeb"/>
              <w:rPr>
                <w:sz w:val="36"/>
                <w:szCs w:val="36"/>
              </w:rPr>
            </w:pPr>
            <w:r w:rsidRPr="005F34A8">
              <w:rPr>
                <w:b/>
                <w:bCs/>
                <w:sz w:val="36"/>
                <w:szCs w:val="36"/>
              </w:rPr>
              <w:t>Catullus</w:t>
            </w:r>
            <w:r w:rsidRPr="005F34A8">
              <w:rPr>
                <w:sz w:val="36"/>
                <w:szCs w:val="36"/>
              </w:rPr>
              <w:t xml:space="preserve"> (84–54 BCE) couples consummate poetic artistry with intensity of feeling. </w:t>
            </w:r>
            <w:r w:rsidRPr="005F34A8">
              <w:rPr>
                <w:b/>
                <w:bCs/>
                <w:sz w:val="36"/>
                <w:szCs w:val="36"/>
              </w:rPr>
              <w:t>Tibullus</w:t>
            </w:r>
            <w:r w:rsidRPr="005F34A8">
              <w:rPr>
                <w:sz w:val="36"/>
                <w:szCs w:val="36"/>
              </w:rPr>
              <w:t xml:space="preserve"> (c. 54–19 BCE) proclaims love for Delia and Nemesis in elegy. The beautiful verse of the </w:t>
            </w:r>
            <w:r w:rsidRPr="005F34A8">
              <w:rPr>
                <w:i/>
                <w:iCs/>
                <w:sz w:val="36"/>
                <w:szCs w:val="36"/>
              </w:rPr>
              <w:t>Pervigilium Veneris</w:t>
            </w:r>
            <w:r w:rsidRPr="005F34A8">
              <w:rPr>
                <w:sz w:val="36"/>
                <w:szCs w:val="36"/>
              </w:rPr>
              <w:t xml:space="preserve"> (fourth century CE?) celebrates a spring festival in honour of the goddess of love.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455BB68" wp14:editId="1803710E">
                  <wp:extent cx="629285" cy="949960"/>
                  <wp:effectExtent l="0" t="0" r="0" b="2540"/>
                  <wp:docPr id="543" name="Picture 543" descr="Cover: Letters to Atticus, Volume I">
                    <a:hlinkClick xmlns:a="http://schemas.openxmlformats.org/drawingml/2006/main" r:id="rId53" tooltip="&quot;Letters to Atticus, Volume 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ver: Letters to Atticus, Volume I">
                            <a:hlinkClick r:id="rId53" tooltip="&quot;Letters to Atticus, Volume I&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5" w:history="1">
              <w:r w:rsidRPr="005F34A8">
                <w:rPr>
                  <w:rStyle w:val="Hyperlink"/>
                  <w:sz w:val="36"/>
                  <w:szCs w:val="36"/>
                </w:rPr>
                <w:t>Letters to Atticus, Volume I</w:t>
              </w:r>
            </w:hyperlink>
          </w:p>
          <w:p w:rsidR="005F34A8" w:rsidRPr="005F34A8" w:rsidRDefault="005F34A8">
            <w:pPr>
              <w:pStyle w:val="author"/>
              <w:rPr>
                <w:sz w:val="36"/>
                <w:szCs w:val="36"/>
              </w:rPr>
            </w:pPr>
            <w:r w:rsidRPr="005F34A8">
              <w:rPr>
                <w:sz w:val="36"/>
                <w:szCs w:val="36"/>
              </w:rPr>
              <w:t>Cicero</w:t>
            </w:r>
            <w:r w:rsidRPr="005F34A8">
              <w:rPr>
                <w:sz w:val="36"/>
                <w:szCs w:val="36"/>
              </w:rPr>
              <w:br/>
              <w:t>Shackleton Bailey, D. R.</w:t>
            </w:r>
          </w:p>
          <w:p w:rsidR="005F34A8" w:rsidRPr="005F34A8" w:rsidRDefault="005F34A8" w:rsidP="005F34A8">
            <w:pPr>
              <w:pStyle w:val="NormalWeb"/>
              <w:rPr>
                <w:sz w:val="36"/>
                <w:szCs w:val="36"/>
              </w:rPr>
            </w:pPr>
            <w:r w:rsidRPr="005F34A8">
              <w:rPr>
                <w:sz w:val="36"/>
                <w:szCs w:val="36"/>
              </w:rPr>
              <w:t xml:space="preserve">In letters to his friend Atticus, </w:t>
            </w:r>
            <w:r w:rsidRPr="005F34A8">
              <w:rPr>
                <w:b/>
                <w:bCs/>
                <w:sz w:val="36"/>
                <w:szCs w:val="36"/>
              </w:rPr>
              <w:t>Cicero</w:t>
            </w:r>
            <w:r w:rsidRPr="005F34A8">
              <w:rPr>
                <w:sz w:val="36"/>
                <w:szCs w:val="36"/>
              </w:rPr>
              <w:t xml:space="preserve"> (106–43 BCE) reveals himself as to no other of his correspondents except, perhaps, his brother, and vividly depicts a momentous period in Roman history, marked by the rise of Julius Caesar and the downfall of the Republic.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714EBB1" wp14:editId="58A2DBB0">
                  <wp:extent cx="629285" cy="949960"/>
                  <wp:effectExtent l="0" t="0" r="0" b="2540"/>
                  <wp:docPr id="542" name="Picture 542" descr="Cover: Letters to Atticus, Volume II">
                    <a:hlinkClick xmlns:a="http://schemas.openxmlformats.org/drawingml/2006/main" r:id="rId56" tooltip="&quot;Letters to Atticus, Volume I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ver: Letters to Atticus, Volume II">
                            <a:hlinkClick r:id="rId56" tooltip="&quot;Letters to Atticus, Volume II&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8" w:history="1">
              <w:r w:rsidRPr="005F34A8">
                <w:rPr>
                  <w:rStyle w:val="Hyperlink"/>
                  <w:sz w:val="36"/>
                  <w:szCs w:val="36"/>
                </w:rPr>
                <w:t>Letters to Atticus, Volume II</w:t>
              </w:r>
            </w:hyperlink>
          </w:p>
          <w:p w:rsidR="005F34A8" w:rsidRPr="005F34A8" w:rsidRDefault="005F34A8">
            <w:pPr>
              <w:pStyle w:val="author"/>
              <w:rPr>
                <w:sz w:val="36"/>
                <w:szCs w:val="36"/>
              </w:rPr>
            </w:pPr>
            <w:r w:rsidRPr="005F34A8">
              <w:rPr>
                <w:sz w:val="36"/>
                <w:szCs w:val="36"/>
              </w:rPr>
              <w:t>Cicero</w:t>
            </w:r>
            <w:r w:rsidRPr="005F34A8">
              <w:rPr>
                <w:sz w:val="36"/>
                <w:szCs w:val="36"/>
              </w:rPr>
              <w:br/>
              <w:t>Shackleton Bailey, D. R.</w:t>
            </w:r>
          </w:p>
          <w:p w:rsidR="005F34A8" w:rsidRPr="005F34A8" w:rsidRDefault="005F34A8" w:rsidP="005F34A8">
            <w:pPr>
              <w:pStyle w:val="NormalWeb"/>
              <w:rPr>
                <w:sz w:val="36"/>
                <w:szCs w:val="36"/>
              </w:rPr>
            </w:pPr>
            <w:r w:rsidRPr="005F34A8">
              <w:rPr>
                <w:sz w:val="36"/>
                <w:szCs w:val="36"/>
              </w:rPr>
              <w:t xml:space="preserve">In letters to his friend Atticus, </w:t>
            </w:r>
            <w:r w:rsidRPr="005F34A8">
              <w:rPr>
                <w:b/>
                <w:bCs/>
                <w:sz w:val="36"/>
                <w:szCs w:val="36"/>
              </w:rPr>
              <w:t>Cicero</w:t>
            </w:r>
            <w:r w:rsidRPr="005F34A8">
              <w:rPr>
                <w:sz w:val="36"/>
                <w:szCs w:val="36"/>
              </w:rPr>
              <w:t xml:space="preserve"> (106–43 BCE) reveals himself as to no other of his correspondents except, perhaps, his brother, and vividly depicts a momentous period in Roman history, marked by the rise of Julius Caesar and the downfall of the Republic.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AD2C879" wp14:editId="0361CC7C">
                  <wp:extent cx="629285" cy="949960"/>
                  <wp:effectExtent l="0" t="0" r="0" b="2540"/>
                  <wp:docPr id="541" name="Picture 541" descr="Cover: Suppliant Women. Electra. Heracles">
                    <a:hlinkClick xmlns:a="http://schemas.openxmlformats.org/drawingml/2006/main" r:id="rId59" tooltip="&quot;Suppliant Women. Electra. Herac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ver: Suppliant Women. Electra. Heracles">
                            <a:hlinkClick r:id="rId59" tooltip="&quot;Suppliant Women. Electra. Heracles&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1" w:history="1">
              <w:r w:rsidRPr="005F34A8">
                <w:rPr>
                  <w:rStyle w:val="Hyperlink"/>
                  <w:sz w:val="36"/>
                  <w:szCs w:val="36"/>
                </w:rPr>
                <w:t>Suppliant Women. Electra. Heracles</w:t>
              </w:r>
            </w:hyperlink>
          </w:p>
          <w:p w:rsidR="005F34A8" w:rsidRPr="005F34A8" w:rsidRDefault="005F34A8">
            <w:pPr>
              <w:pStyle w:val="author"/>
              <w:rPr>
                <w:sz w:val="36"/>
                <w:szCs w:val="36"/>
              </w:rPr>
            </w:pPr>
            <w:r w:rsidRPr="005F34A8">
              <w:rPr>
                <w:sz w:val="36"/>
                <w:szCs w:val="36"/>
              </w:rPr>
              <w:t>Euripides</w:t>
            </w:r>
            <w:r w:rsidRPr="005F34A8">
              <w:rPr>
                <w:sz w:val="36"/>
                <w:szCs w:val="36"/>
              </w:rPr>
              <w:br/>
              <w:t>Kovacs, David</w:t>
            </w:r>
          </w:p>
          <w:p w:rsidR="005F34A8" w:rsidRPr="005F34A8" w:rsidRDefault="005F34A8" w:rsidP="005F34A8">
            <w:pPr>
              <w:pStyle w:val="NormalWeb"/>
              <w:rPr>
                <w:sz w:val="36"/>
                <w:szCs w:val="36"/>
              </w:rPr>
            </w:pPr>
            <w:r w:rsidRPr="005F34A8">
              <w:rPr>
                <w:b/>
                <w:bCs/>
                <w:sz w:val="36"/>
                <w:szCs w:val="36"/>
              </w:rPr>
              <w:t>Euripides</w:t>
            </w:r>
            <w:r w:rsidRPr="005F34A8">
              <w:rPr>
                <w:sz w:val="36"/>
                <w:szCs w:val="36"/>
              </w:rPr>
              <w:t xml:space="preserve"> (c. 485–406 BCE) has been prized in every age for his emotional and intellectual drama. Eighteen of his ninety or so plays survive complete, including </w:t>
            </w:r>
            <w:r w:rsidRPr="005F34A8">
              <w:rPr>
                <w:i/>
                <w:iCs/>
                <w:sz w:val="36"/>
                <w:szCs w:val="36"/>
              </w:rPr>
              <w:t>Medea</w:t>
            </w:r>
            <w:r w:rsidRPr="005F34A8">
              <w:rPr>
                <w:sz w:val="36"/>
                <w:szCs w:val="36"/>
              </w:rPr>
              <w:t xml:space="preserve">, </w:t>
            </w:r>
            <w:r w:rsidRPr="005F34A8">
              <w:rPr>
                <w:i/>
                <w:iCs/>
                <w:sz w:val="36"/>
                <w:szCs w:val="36"/>
              </w:rPr>
              <w:t>Hippolytus</w:t>
            </w:r>
            <w:r w:rsidRPr="005F34A8">
              <w:rPr>
                <w:sz w:val="36"/>
                <w:szCs w:val="36"/>
              </w:rPr>
              <w:t xml:space="preserve">, and </w:t>
            </w:r>
            <w:r w:rsidRPr="005F34A8">
              <w:rPr>
                <w:i/>
                <w:iCs/>
                <w:sz w:val="36"/>
                <w:szCs w:val="36"/>
              </w:rPr>
              <w:t>Bacchae</w:t>
            </w:r>
            <w:r w:rsidRPr="005F34A8">
              <w:rPr>
                <w:sz w:val="36"/>
                <w:szCs w:val="36"/>
              </w:rPr>
              <w:t>, one of the great masterpieces of the tragic genre. Fragments of his lost plays also survive.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9EE748E" wp14:editId="2BFA5EAD">
                  <wp:extent cx="629285" cy="949960"/>
                  <wp:effectExtent l="0" t="0" r="0" b="2540"/>
                  <wp:docPr id="540" name="Picture 540" descr="Cover: Trojan Women. Iphigenia among the Taurians. Ion">
                    <a:hlinkClick xmlns:a="http://schemas.openxmlformats.org/drawingml/2006/main" r:id="rId62" tooltip="&quot;Trojan Women. Iphigenia among the Taurians. 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ver: Trojan Women. Iphigenia among the Taurians. Ion">
                            <a:hlinkClick r:id="rId62" tooltip="&quot;Trojan Women. Iphigenia among the Taurians. Ion&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4" w:history="1">
              <w:r w:rsidRPr="005F34A8">
                <w:rPr>
                  <w:rStyle w:val="Hyperlink"/>
                  <w:sz w:val="36"/>
                  <w:szCs w:val="36"/>
                </w:rPr>
                <w:t>Trojan Women. Iphigenia among the Taurians. Ion</w:t>
              </w:r>
            </w:hyperlink>
          </w:p>
          <w:p w:rsidR="005F34A8" w:rsidRPr="005F34A8" w:rsidRDefault="005F34A8">
            <w:pPr>
              <w:pStyle w:val="author"/>
              <w:rPr>
                <w:sz w:val="36"/>
                <w:szCs w:val="36"/>
              </w:rPr>
            </w:pPr>
            <w:r w:rsidRPr="005F34A8">
              <w:rPr>
                <w:sz w:val="36"/>
                <w:szCs w:val="36"/>
              </w:rPr>
              <w:t>Euripides</w:t>
            </w:r>
            <w:r w:rsidRPr="005F34A8">
              <w:rPr>
                <w:sz w:val="36"/>
                <w:szCs w:val="36"/>
              </w:rPr>
              <w:br/>
              <w:t>Kovacs, David</w:t>
            </w:r>
          </w:p>
          <w:p w:rsidR="005F34A8" w:rsidRPr="005F34A8" w:rsidRDefault="005F34A8" w:rsidP="005F34A8">
            <w:pPr>
              <w:pStyle w:val="NormalWeb"/>
              <w:rPr>
                <w:sz w:val="36"/>
                <w:szCs w:val="36"/>
              </w:rPr>
            </w:pPr>
            <w:r w:rsidRPr="005F34A8">
              <w:rPr>
                <w:b/>
                <w:bCs/>
                <w:sz w:val="36"/>
                <w:szCs w:val="36"/>
              </w:rPr>
              <w:t>Euripides</w:t>
            </w:r>
            <w:r w:rsidRPr="005F34A8">
              <w:rPr>
                <w:sz w:val="36"/>
                <w:szCs w:val="36"/>
              </w:rPr>
              <w:t xml:space="preserve"> (c. 485–406 BCE) has been prized in every age for his emotional and intellectual drama. Eighteen of his ninety or so plays survive complete, including </w:t>
            </w:r>
            <w:r w:rsidRPr="005F34A8">
              <w:rPr>
                <w:i/>
                <w:iCs/>
                <w:sz w:val="36"/>
                <w:szCs w:val="36"/>
              </w:rPr>
              <w:t>Medea</w:t>
            </w:r>
            <w:r w:rsidRPr="005F34A8">
              <w:rPr>
                <w:sz w:val="36"/>
                <w:szCs w:val="36"/>
              </w:rPr>
              <w:t xml:space="preserve">, </w:t>
            </w:r>
            <w:r w:rsidRPr="005F34A8">
              <w:rPr>
                <w:i/>
                <w:iCs/>
                <w:sz w:val="36"/>
                <w:szCs w:val="36"/>
              </w:rPr>
              <w:t>Hippolytus</w:t>
            </w:r>
            <w:r w:rsidRPr="005F34A8">
              <w:rPr>
                <w:sz w:val="36"/>
                <w:szCs w:val="36"/>
              </w:rPr>
              <w:t xml:space="preserve">, and </w:t>
            </w:r>
            <w:r w:rsidRPr="005F34A8">
              <w:rPr>
                <w:i/>
                <w:iCs/>
                <w:sz w:val="36"/>
                <w:szCs w:val="36"/>
              </w:rPr>
              <w:t>Bacchae</w:t>
            </w:r>
            <w:r w:rsidRPr="005F34A8">
              <w:rPr>
                <w:sz w:val="36"/>
                <w:szCs w:val="36"/>
              </w:rPr>
              <w:t>, one of the great masterpieces of the tragic genre. Fragments of his lost plays also survive.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F0EECB0" wp14:editId="3A9AED9C">
                  <wp:extent cx="629285" cy="949960"/>
                  <wp:effectExtent l="0" t="0" r="0" b="2540"/>
                  <wp:docPr id="539" name="Picture 539" descr="Cover: Helen. Phoenician Women. Orestes">
                    <a:hlinkClick xmlns:a="http://schemas.openxmlformats.org/drawingml/2006/main" r:id="rId65" tooltip="&quot;Helen. Phoenician Women. Ores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ver: Helen. Phoenician Women. Orestes">
                            <a:hlinkClick r:id="rId65" tooltip="&quot;Helen. Phoenician Women. Orestes&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7" w:history="1">
              <w:r w:rsidRPr="005F34A8">
                <w:rPr>
                  <w:rStyle w:val="Hyperlink"/>
                  <w:sz w:val="36"/>
                  <w:szCs w:val="36"/>
                </w:rPr>
                <w:t>Helen. Phoenician Women. Orestes</w:t>
              </w:r>
            </w:hyperlink>
          </w:p>
          <w:p w:rsidR="005F34A8" w:rsidRPr="005F34A8" w:rsidRDefault="005F34A8">
            <w:pPr>
              <w:pStyle w:val="author"/>
              <w:rPr>
                <w:sz w:val="36"/>
                <w:szCs w:val="36"/>
              </w:rPr>
            </w:pPr>
            <w:r w:rsidRPr="005F34A8">
              <w:rPr>
                <w:sz w:val="36"/>
                <w:szCs w:val="36"/>
              </w:rPr>
              <w:t>Euripides</w:t>
            </w:r>
            <w:r w:rsidRPr="005F34A8">
              <w:rPr>
                <w:sz w:val="36"/>
                <w:szCs w:val="36"/>
              </w:rPr>
              <w:br/>
              <w:t>Kovacs, David</w:t>
            </w:r>
          </w:p>
          <w:p w:rsidR="005F34A8" w:rsidRPr="005F34A8" w:rsidRDefault="005F34A8" w:rsidP="005F34A8">
            <w:pPr>
              <w:pStyle w:val="NormalWeb"/>
              <w:rPr>
                <w:sz w:val="36"/>
                <w:szCs w:val="36"/>
              </w:rPr>
            </w:pPr>
            <w:r w:rsidRPr="005F34A8">
              <w:rPr>
                <w:b/>
                <w:bCs/>
                <w:sz w:val="36"/>
                <w:szCs w:val="36"/>
              </w:rPr>
              <w:t>Euripides</w:t>
            </w:r>
            <w:r w:rsidRPr="005F34A8">
              <w:rPr>
                <w:sz w:val="36"/>
                <w:szCs w:val="36"/>
              </w:rPr>
              <w:t xml:space="preserve"> (c. 485–406 BCE) has been prized in every age for his emotional and intellectual drama. Eighteen of his ninety or so plays survive complete, including </w:t>
            </w:r>
            <w:r w:rsidRPr="005F34A8">
              <w:rPr>
                <w:i/>
                <w:iCs/>
                <w:sz w:val="36"/>
                <w:szCs w:val="36"/>
              </w:rPr>
              <w:t>Medea</w:t>
            </w:r>
            <w:r w:rsidRPr="005F34A8">
              <w:rPr>
                <w:sz w:val="36"/>
                <w:szCs w:val="36"/>
              </w:rPr>
              <w:t xml:space="preserve">, </w:t>
            </w:r>
            <w:r w:rsidRPr="005F34A8">
              <w:rPr>
                <w:i/>
                <w:iCs/>
                <w:sz w:val="36"/>
                <w:szCs w:val="36"/>
              </w:rPr>
              <w:t>Hippolytus</w:t>
            </w:r>
            <w:r w:rsidRPr="005F34A8">
              <w:rPr>
                <w:sz w:val="36"/>
                <w:szCs w:val="36"/>
              </w:rPr>
              <w:t xml:space="preserve">, and </w:t>
            </w:r>
            <w:r w:rsidRPr="005F34A8">
              <w:rPr>
                <w:i/>
                <w:iCs/>
                <w:sz w:val="36"/>
                <w:szCs w:val="36"/>
              </w:rPr>
              <w:t>Bacchae</w:t>
            </w:r>
            <w:r w:rsidRPr="005F34A8">
              <w:rPr>
                <w:sz w:val="36"/>
                <w:szCs w:val="36"/>
              </w:rPr>
              <w:t>, one of the great masterpieces of the tragic genre. Fragments of his lost plays also survive.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49A530F" wp14:editId="0F715B0A">
                  <wp:extent cx="629285" cy="949960"/>
                  <wp:effectExtent l="0" t="0" r="0" b="2540"/>
                  <wp:docPr id="538" name="Picture 538" descr="Cover: Cyclops. Alcestis. Medea">
                    <a:hlinkClick xmlns:a="http://schemas.openxmlformats.org/drawingml/2006/main" r:id="rId68" tooltip="&quot;Cyclops. Alcestis. Mede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ver: Cyclops. Alcestis. Medea">
                            <a:hlinkClick r:id="rId68" tooltip="&quot;Cyclops. Alcestis. Medea&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0" w:history="1">
              <w:r w:rsidRPr="005F34A8">
                <w:rPr>
                  <w:rStyle w:val="Hyperlink"/>
                  <w:sz w:val="36"/>
                  <w:szCs w:val="36"/>
                </w:rPr>
                <w:t>Cyclops. Alcestis. Medea</w:t>
              </w:r>
            </w:hyperlink>
          </w:p>
          <w:p w:rsidR="005F34A8" w:rsidRPr="005F34A8" w:rsidRDefault="005F34A8">
            <w:pPr>
              <w:pStyle w:val="author"/>
              <w:rPr>
                <w:sz w:val="36"/>
                <w:szCs w:val="36"/>
              </w:rPr>
            </w:pPr>
            <w:r w:rsidRPr="005F34A8">
              <w:rPr>
                <w:sz w:val="36"/>
                <w:szCs w:val="36"/>
              </w:rPr>
              <w:t>Euripides</w:t>
            </w:r>
            <w:r w:rsidRPr="005F34A8">
              <w:rPr>
                <w:sz w:val="36"/>
                <w:szCs w:val="36"/>
              </w:rPr>
              <w:br/>
              <w:t>Kovacs, David</w:t>
            </w:r>
          </w:p>
          <w:p w:rsidR="005F34A8" w:rsidRPr="005F34A8" w:rsidRDefault="005F34A8" w:rsidP="005F34A8">
            <w:pPr>
              <w:pStyle w:val="NormalWeb"/>
              <w:rPr>
                <w:sz w:val="36"/>
                <w:szCs w:val="36"/>
              </w:rPr>
            </w:pPr>
            <w:r w:rsidRPr="005F34A8">
              <w:rPr>
                <w:b/>
                <w:bCs/>
                <w:sz w:val="36"/>
                <w:szCs w:val="36"/>
              </w:rPr>
              <w:t>Euripides</w:t>
            </w:r>
            <w:r w:rsidRPr="005F34A8">
              <w:rPr>
                <w:sz w:val="36"/>
                <w:szCs w:val="36"/>
              </w:rPr>
              <w:t xml:space="preserve"> (c. 485–406 BCE) has been prized in every age for his emotional and intellectual drama. Eighteen of his ninety or so plays survive complete, including </w:t>
            </w:r>
            <w:r w:rsidRPr="005F34A8">
              <w:rPr>
                <w:i/>
                <w:iCs/>
                <w:sz w:val="36"/>
                <w:szCs w:val="36"/>
              </w:rPr>
              <w:t>Medea</w:t>
            </w:r>
            <w:r w:rsidRPr="005F34A8">
              <w:rPr>
                <w:sz w:val="36"/>
                <w:szCs w:val="36"/>
              </w:rPr>
              <w:t xml:space="preserve">, </w:t>
            </w:r>
            <w:r w:rsidRPr="005F34A8">
              <w:rPr>
                <w:i/>
                <w:iCs/>
                <w:sz w:val="36"/>
                <w:szCs w:val="36"/>
              </w:rPr>
              <w:t>Hippolytus</w:t>
            </w:r>
            <w:r w:rsidRPr="005F34A8">
              <w:rPr>
                <w:sz w:val="36"/>
                <w:szCs w:val="36"/>
              </w:rPr>
              <w:t xml:space="preserve">, and </w:t>
            </w:r>
            <w:r w:rsidRPr="005F34A8">
              <w:rPr>
                <w:i/>
                <w:iCs/>
                <w:sz w:val="36"/>
                <w:szCs w:val="36"/>
              </w:rPr>
              <w:t>Bacchae</w:t>
            </w:r>
            <w:r w:rsidRPr="005F34A8">
              <w:rPr>
                <w:sz w:val="36"/>
                <w:szCs w:val="36"/>
              </w:rPr>
              <w:t>, one of the great masterpieces of the tragic genre. Fragments of his lost plays also survive.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ABE5A64" wp14:editId="439E53F1">
                  <wp:extent cx="629285" cy="949960"/>
                  <wp:effectExtent l="0" t="0" r="0" b="2540"/>
                  <wp:docPr id="537" name="Picture 537" descr="Cover: Julian, Volume I: Orations 1–5">
                    <a:hlinkClick xmlns:a="http://schemas.openxmlformats.org/drawingml/2006/main" r:id="rId71" tooltip="&quot;Julian, Volume I: Orations 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ver: Julian, Volume I: Orations 1–5">
                            <a:hlinkClick r:id="rId71" tooltip="&quot;Julian, Volume I: Orations 1–5&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3" w:history="1">
              <w:r w:rsidRPr="005F34A8">
                <w:rPr>
                  <w:rStyle w:val="Hyperlink"/>
                  <w:sz w:val="36"/>
                  <w:szCs w:val="36"/>
                </w:rPr>
                <w:t>Julian, Volume I: Orations 1–5</w:t>
              </w:r>
            </w:hyperlink>
          </w:p>
          <w:p w:rsidR="005F34A8" w:rsidRPr="005F34A8" w:rsidRDefault="005F34A8">
            <w:pPr>
              <w:pStyle w:val="author"/>
              <w:rPr>
                <w:sz w:val="36"/>
                <w:szCs w:val="36"/>
              </w:rPr>
            </w:pPr>
            <w:r w:rsidRPr="005F34A8">
              <w:rPr>
                <w:sz w:val="36"/>
                <w:szCs w:val="36"/>
              </w:rPr>
              <w:t>Julian</w:t>
            </w:r>
            <w:r w:rsidRPr="005F34A8">
              <w:rPr>
                <w:sz w:val="36"/>
                <w:szCs w:val="36"/>
              </w:rPr>
              <w:br/>
              <w:t>Wright, Wilmer C.</w:t>
            </w:r>
          </w:p>
          <w:p w:rsidR="005F34A8" w:rsidRPr="005F34A8" w:rsidRDefault="005F34A8" w:rsidP="005F34A8">
            <w:pPr>
              <w:pStyle w:val="NormalWeb"/>
              <w:rPr>
                <w:sz w:val="36"/>
                <w:szCs w:val="36"/>
              </w:rPr>
            </w:pPr>
            <w:r w:rsidRPr="005F34A8">
              <w:rPr>
                <w:sz w:val="36"/>
                <w:szCs w:val="36"/>
              </w:rPr>
              <w:t xml:space="preserve">The surviving works of the Roman Emperor </w:t>
            </w:r>
            <w:r w:rsidRPr="005F34A8">
              <w:rPr>
                <w:b/>
                <w:bCs/>
                <w:sz w:val="36"/>
                <w:szCs w:val="36"/>
              </w:rPr>
              <w:t>Julian</w:t>
            </w:r>
            <w:r w:rsidRPr="005F34A8">
              <w:rPr>
                <w:sz w:val="36"/>
                <w:szCs w:val="36"/>
              </w:rPr>
              <w:t xml:space="preserve"> “the Apostate” (331 or 332–363 CE) include eight </w:t>
            </w:r>
            <w:r w:rsidRPr="005F34A8">
              <w:rPr>
                <w:i/>
                <w:iCs/>
                <w:sz w:val="36"/>
                <w:szCs w:val="36"/>
              </w:rPr>
              <w:t>Orations</w:t>
            </w:r>
            <w:r w:rsidRPr="005F34A8">
              <w:rPr>
                <w:sz w:val="36"/>
                <w:szCs w:val="36"/>
              </w:rPr>
              <w:t xml:space="preserve">; </w:t>
            </w:r>
            <w:r w:rsidRPr="005F34A8">
              <w:rPr>
                <w:i/>
                <w:iCs/>
                <w:sz w:val="36"/>
                <w:szCs w:val="36"/>
              </w:rPr>
              <w:t>Misopogon</w:t>
            </w:r>
            <w:r w:rsidRPr="005F34A8">
              <w:rPr>
                <w:sz w:val="36"/>
                <w:szCs w:val="36"/>
              </w:rPr>
              <w:t xml:space="preserve"> (</w:t>
            </w:r>
            <w:r w:rsidRPr="005F34A8">
              <w:rPr>
                <w:i/>
                <w:iCs/>
                <w:sz w:val="36"/>
                <w:szCs w:val="36"/>
              </w:rPr>
              <w:t>Beard-Hater</w:t>
            </w:r>
            <w:r w:rsidRPr="005F34A8">
              <w:rPr>
                <w:sz w:val="36"/>
                <w:szCs w:val="36"/>
              </w:rPr>
              <w:t xml:space="preserve">), assailing the morals of the people of Antioch; more than eighty </w:t>
            </w:r>
            <w:r w:rsidRPr="005F34A8">
              <w:rPr>
                <w:i/>
                <w:iCs/>
                <w:sz w:val="36"/>
                <w:szCs w:val="36"/>
              </w:rPr>
              <w:t>Letters</w:t>
            </w:r>
            <w:r w:rsidRPr="005F34A8">
              <w:rPr>
                <w:sz w:val="36"/>
                <w:szCs w:val="36"/>
              </w:rPr>
              <w:t xml:space="preserve">; and fragments of </w:t>
            </w:r>
            <w:r w:rsidRPr="005F34A8">
              <w:rPr>
                <w:i/>
                <w:iCs/>
                <w:sz w:val="36"/>
                <w:szCs w:val="36"/>
              </w:rPr>
              <w:t>Against the Galileans</w:t>
            </w:r>
            <w:r w:rsidRPr="005F34A8">
              <w:rPr>
                <w:sz w:val="36"/>
                <w:szCs w:val="36"/>
              </w:rPr>
              <w:t>, written mainly to show that the Old Testament lacks evidence for the idea of Christianity.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C07256F" wp14:editId="2933E7D8">
                  <wp:extent cx="629285" cy="949960"/>
                  <wp:effectExtent l="0" t="0" r="0" b="2540"/>
                  <wp:docPr id="536" name="Picture 536" descr="Cover: Phalaris. Hippias or The Bath. Dionysus. Heracles. Amber or The Swans. The Fly. Nigrinus. Demonax. The Hall. My Native Land. Octogenarians. A True Story. Slander. The Consonants at Law. The Carousal (Symposium) or The Lapiths">
                    <a:hlinkClick xmlns:a="http://schemas.openxmlformats.org/drawingml/2006/main" r:id="rId74" tooltip="&quot;Phalaris. Hippias or The Bath. Dionysus. Heracles. Amber or The Swans. The Fly. Nigrinus. Demonax. The Hall. My Native Land. Octogenarians. A True Story. Slander. The Consonants at Law. The Carousal (Symposium) or The Lapith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ver: Phalaris. Hippias or The Bath. Dionysus. Heracles. Amber or The Swans. The Fly. Nigrinus. Demonax. The Hall. My Native Land. Octogenarians. A True Story. Slander. The Consonants at Law. The Carousal (Symposium) or The Lapiths">
                            <a:hlinkClick r:id="rId74" tooltip="&quot;Phalaris. Hippias or The Bath. Dionysus. Heracles. Amber or The Swans. The Fly. Nigrinus. Demonax. The Hall. My Native Land. Octogenarians. A True Story. Slander. The Consonants at Law. The Carousal (Symposium) or The Lapiths&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6" w:history="1">
              <w:r w:rsidRPr="005F34A8">
                <w:rPr>
                  <w:rStyle w:val="Hyperlink"/>
                  <w:sz w:val="36"/>
                  <w:szCs w:val="36"/>
                </w:rPr>
                <w:t>Phalaris. Hippias or The Bath. Dionysus. Heracles. Amber or The Swans. The Fly. Nigrinus. Demonax. The Hall. My Native Land. Octogenarians. A True Story. Slander. The Consonants at Law. The Carousal (Symposium) or The Lapiths</w:t>
              </w:r>
            </w:hyperlink>
          </w:p>
          <w:p w:rsidR="005F34A8" w:rsidRPr="005F34A8" w:rsidRDefault="005F34A8">
            <w:pPr>
              <w:pStyle w:val="author"/>
              <w:rPr>
                <w:sz w:val="36"/>
                <w:szCs w:val="36"/>
              </w:rPr>
            </w:pPr>
            <w:r w:rsidRPr="005F34A8">
              <w:rPr>
                <w:sz w:val="36"/>
                <w:szCs w:val="36"/>
              </w:rPr>
              <w:t>Lucian</w:t>
            </w:r>
            <w:r w:rsidRPr="005F34A8">
              <w:rPr>
                <w:sz w:val="36"/>
                <w:szCs w:val="36"/>
              </w:rPr>
              <w:br/>
              <w:t>Harmon, A. M.</w:t>
            </w:r>
          </w:p>
          <w:p w:rsidR="005F34A8" w:rsidRPr="005F34A8" w:rsidRDefault="005F34A8" w:rsidP="005F34A8">
            <w:pPr>
              <w:pStyle w:val="NormalWeb"/>
              <w:rPr>
                <w:sz w:val="36"/>
                <w:szCs w:val="36"/>
              </w:rPr>
            </w:pPr>
            <w:r w:rsidRPr="005F34A8">
              <w:rPr>
                <w:b/>
                <w:bCs/>
                <w:sz w:val="36"/>
                <w:szCs w:val="36"/>
              </w:rPr>
              <w:t>Lucian</w:t>
            </w:r>
            <w:r w:rsidRPr="005F34A8">
              <w:rPr>
                <w:sz w:val="36"/>
                <w:szCs w:val="36"/>
              </w:rPr>
              <w:t xml:space="preserve"> (c. 120–190 CE), apprentice sculptor then traveling rhetorician, settled in Athens and developed an original brand of satire. Notable for the Attic purity and elegance of his Greek and for literary versatility, he is famous chiefly for the lively, cynical wit of the dialogues in which he satirizes human folly, superstition, and hypocrisy.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7521F1D" wp14:editId="3480669D">
                  <wp:extent cx="629285" cy="949960"/>
                  <wp:effectExtent l="0" t="0" r="0" b="2540"/>
                  <wp:docPr id="535" name="Picture 535" descr="Cover: Satyricon. Apocolocyntosis">
                    <a:hlinkClick xmlns:a="http://schemas.openxmlformats.org/drawingml/2006/main" r:id="rId77" tooltip="&quot;Satyricon. Apocolocynto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ver: Satyricon. Apocolocyntosis">
                            <a:hlinkClick r:id="rId77" tooltip="&quot;Satyricon. Apocolocyntosis&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9" w:history="1">
              <w:r w:rsidRPr="005F34A8">
                <w:rPr>
                  <w:rStyle w:val="Hyperlink"/>
                  <w:sz w:val="36"/>
                  <w:szCs w:val="36"/>
                </w:rPr>
                <w:t>Satyricon. Apocolocyntosis</w:t>
              </w:r>
            </w:hyperlink>
          </w:p>
          <w:p w:rsidR="005F34A8" w:rsidRPr="005F34A8" w:rsidRDefault="005F34A8">
            <w:pPr>
              <w:pStyle w:val="author"/>
              <w:rPr>
                <w:sz w:val="36"/>
                <w:szCs w:val="36"/>
              </w:rPr>
            </w:pPr>
            <w:r w:rsidRPr="005F34A8">
              <w:rPr>
                <w:sz w:val="36"/>
                <w:szCs w:val="36"/>
              </w:rPr>
              <w:t>Petronius</w:t>
            </w:r>
            <w:r w:rsidRPr="005F34A8">
              <w:rPr>
                <w:sz w:val="36"/>
                <w:szCs w:val="36"/>
              </w:rPr>
              <w:br/>
              <w:t>Seneca</w:t>
            </w:r>
            <w:r w:rsidRPr="005F34A8">
              <w:rPr>
                <w:sz w:val="36"/>
                <w:szCs w:val="36"/>
              </w:rPr>
              <w:br/>
              <w:t>Heseltine, Michael</w:t>
            </w:r>
            <w:r w:rsidRPr="005F34A8">
              <w:rPr>
                <w:sz w:val="36"/>
                <w:szCs w:val="36"/>
              </w:rPr>
              <w:br/>
              <w:t>Rouse, W. H. D.</w:t>
            </w:r>
          </w:p>
          <w:p w:rsidR="005F34A8" w:rsidRPr="005F34A8" w:rsidRDefault="005F34A8" w:rsidP="005F34A8">
            <w:pPr>
              <w:pStyle w:val="NormalWeb"/>
              <w:rPr>
                <w:sz w:val="36"/>
                <w:szCs w:val="36"/>
              </w:rPr>
            </w:pPr>
            <w:r w:rsidRPr="005F34A8">
              <w:rPr>
                <w:b/>
                <w:bCs/>
                <w:sz w:val="36"/>
                <w:szCs w:val="36"/>
              </w:rPr>
              <w:t>Petronius</w:t>
            </w:r>
            <w:r w:rsidRPr="005F34A8">
              <w:rPr>
                <w:sz w:val="36"/>
                <w:szCs w:val="36"/>
              </w:rPr>
              <w:t xml:space="preserve">’s </w:t>
            </w:r>
            <w:r w:rsidRPr="005F34A8">
              <w:rPr>
                <w:i/>
                <w:iCs/>
                <w:sz w:val="36"/>
                <w:szCs w:val="36"/>
              </w:rPr>
              <w:t>Satyricon</w:t>
            </w:r>
            <w:r w:rsidRPr="005F34A8">
              <w:rPr>
                <w:sz w:val="36"/>
                <w:szCs w:val="36"/>
              </w:rPr>
              <w:t xml:space="preserve">, probably written between 54 and 68 CE, presents in lurid detail the disreputable adventures of Encolpius, including his attendance at Trimalchio’s wildly extravagant dinner party. The </w:t>
            </w:r>
            <w:r w:rsidRPr="005F34A8">
              <w:rPr>
                <w:i/>
                <w:iCs/>
                <w:sz w:val="36"/>
                <w:szCs w:val="36"/>
              </w:rPr>
              <w:t>Apocolocyntosis</w:t>
            </w:r>
            <w:r w:rsidRPr="005F34A8">
              <w:rPr>
                <w:sz w:val="36"/>
                <w:szCs w:val="36"/>
              </w:rPr>
              <w:t xml:space="preserve"> (</w:t>
            </w:r>
            <w:r w:rsidRPr="005F34A8">
              <w:rPr>
                <w:i/>
                <w:iCs/>
                <w:sz w:val="36"/>
                <w:szCs w:val="36"/>
              </w:rPr>
              <w:t>Pumpkinification</w:t>
            </w:r>
            <w:r w:rsidRPr="005F34A8">
              <w:rPr>
                <w:sz w:val="36"/>
                <w:szCs w:val="36"/>
              </w:rPr>
              <w:t xml:space="preserve">), a satire on the death and apotheosis of the emperor Claudius, is attributed to </w:t>
            </w:r>
            <w:r w:rsidRPr="005F34A8">
              <w:rPr>
                <w:b/>
                <w:bCs/>
                <w:sz w:val="36"/>
                <w:szCs w:val="36"/>
              </w:rPr>
              <w:t>Seneca</w:t>
            </w:r>
            <w:r w:rsidRPr="005F34A8">
              <w:rPr>
                <w:sz w:val="36"/>
                <w:szCs w:val="36"/>
              </w:rPr>
              <w:t xml:space="preserve"> (c. 4 BCE–54 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CED6F06" wp14:editId="7BC918C9">
                  <wp:extent cx="605790" cy="949960"/>
                  <wp:effectExtent l="0" t="0" r="3810" b="2540"/>
                  <wp:docPr id="534" name="Picture 534" descr="Cover: Satyricon. Apocolocyntosis">
                    <a:hlinkClick xmlns:a="http://schemas.openxmlformats.org/drawingml/2006/main" r:id="rId80" tooltip="&quot;Satyricon. Apocolocynto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ver: Satyricon. Apocolocyntosis">
                            <a:hlinkClick r:id="rId80" tooltip="&quot;Satyricon. Apocolocyntosis&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2" w:history="1">
              <w:r w:rsidRPr="005F34A8">
                <w:rPr>
                  <w:rStyle w:val="Hyperlink"/>
                  <w:sz w:val="36"/>
                  <w:szCs w:val="36"/>
                </w:rPr>
                <w:t>Satyricon. Apocolocyntosis</w:t>
              </w:r>
            </w:hyperlink>
          </w:p>
          <w:p w:rsidR="005F34A8" w:rsidRPr="005F34A8" w:rsidRDefault="005F34A8">
            <w:pPr>
              <w:pStyle w:val="author"/>
              <w:rPr>
                <w:sz w:val="36"/>
                <w:szCs w:val="36"/>
              </w:rPr>
            </w:pPr>
            <w:r w:rsidRPr="005F34A8">
              <w:rPr>
                <w:sz w:val="36"/>
                <w:szCs w:val="36"/>
              </w:rPr>
              <w:t>Petronius</w:t>
            </w:r>
            <w:r w:rsidRPr="005F34A8">
              <w:rPr>
                <w:sz w:val="36"/>
                <w:szCs w:val="36"/>
              </w:rPr>
              <w:br/>
              <w:t>Seneca</w:t>
            </w:r>
            <w:r w:rsidRPr="005F34A8">
              <w:rPr>
                <w:sz w:val="36"/>
                <w:szCs w:val="36"/>
              </w:rPr>
              <w:br/>
              <w:t>Schmeling, Gareth</w:t>
            </w:r>
          </w:p>
          <w:p w:rsidR="005F34A8" w:rsidRPr="005F34A8" w:rsidRDefault="005F34A8" w:rsidP="005F34A8">
            <w:pPr>
              <w:pStyle w:val="NormalWeb"/>
              <w:rPr>
                <w:sz w:val="36"/>
                <w:szCs w:val="36"/>
              </w:rPr>
            </w:pPr>
            <w:r w:rsidRPr="005F34A8">
              <w:rPr>
                <w:sz w:val="36"/>
                <w:szCs w:val="36"/>
              </w:rPr>
              <w:t xml:space="preserve">The </w:t>
            </w:r>
            <w:r w:rsidRPr="005F34A8">
              <w:rPr>
                <w:i/>
                <w:iCs/>
                <w:sz w:val="36"/>
                <w:szCs w:val="36"/>
              </w:rPr>
              <w:t>Satyrica</w:t>
            </w:r>
            <w:r w:rsidRPr="005F34A8">
              <w:rPr>
                <w:sz w:val="36"/>
                <w:szCs w:val="36"/>
              </w:rPr>
              <w:t xml:space="preserve">, traditionally attributed to the Neronian courtier </w:t>
            </w:r>
            <w:r w:rsidRPr="005F34A8">
              <w:rPr>
                <w:b/>
                <w:bCs/>
                <w:sz w:val="36"/>
                <w:szCs w:val="36"/>
              </w:rPr>
              <w:t>Petronius</w:t>
            </w:r>
            <w:r w:rsidRPr="005F34A8">
              <w:rPr>
                <w:sz w:val="36"/>
                <w:szCs w:val="36"/>
              </w:rPr>
              <w:t xml:space="preserve">, is a comic-picaresque fiction recalling the narrator’s adventures in the early imperial demimonde, including Trimalchio’s banquet. </w:t>
            </w:r>
            <w:r w:rsidRPr="005F34A8">
              <w:rPr>
                <w:i/>
                <w:iCs/>
                <w:sz w:val="36"/>
                <w:szCs w:val="36"/>
              </w:rPr>
              <w:t>Apocolocyntosis</w:t>
            </w:r>
            <w:r w:rsidRPr="005F34A8">
              <w:rPr>
                <w:sz w:val="36"/>
                <w:szCs w:val="36"/>
              </w:rPr>
              <w:t xml:space="preserve"> (</w:t>
            </w:r>
            <w:r w:rsidRPr="005F34A8">
              <w:rPr>
                <w:i/>
                <w:iCs/>
                <w:sz w:val="36"/>
                <w:szCs w:val="36"/>
              </w:rPr>
              <w:t>Pumpkinification</w:t>
            </w:r>
            <w:r w:rsidRPr="005F34A8">
              <w:rPr>
                <w:sz w:val="36"/>
                <w:szCs w:val="36"/>
              </w:rPr>
              <w:t>) is a satirical pamphlet lampooning the death and deification of the emperor Claudius.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CC8CE87" wp14:editId="6EA80674">
                  <wp:extent cx="629285" cy="949960"/>
                  <wp:effectExtent l="0" t="0" r="0" b="2540"/>
                  <wp:docPr id="533" name="Picture 533" descr="Cover: Apollonius of Tyana, Volume I: Life of Apollonius of Tyana, Books 1-4">
                    <a:hlinkClick xmlns:a="http://schemas.openxmlformats.org/drawingml/2006/main" r:id="rId83" tooltip="&quot;Apollonius of Tyana, Volume I: Life of Apollonius of Tyana, Books 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ver: Apollonius of Tyana, Volume I: Life of Apollonius of Tyana, Books 1-4">
                            <a:hlinkClick r:id="rId83" tooltip="&quot;Apollonius of Tyana, Volume I: Life of Apollonius of Tyana, Books 1-4&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5" w:history="1">
              <w:r w:rsidRPr="005F34A8">
                <w:rPr>
                  <w:rStyle w:val="Hyperlink"/>
                  <w:sz w:val="36"/>
                  <w:szCs w:val="36"/>
                </w:rPr>
                <w:t>Apollonius of Tyana, Volume I: Life of Apollonius of Tyana, Books 1-4</w:t>
              </w:r>
            </w:hyperlink>
          </w:p>
          <w:p w:rsidR="005F34A8" w:rsidRPr="005F34A8" w:rsidRDefault="005F34A8">
            <w:pPr>
              <w:pStyle w:val="author"/>
              <w:rPr>
                <w:sz w:val="36"/>
                <w:szCs w:val="36"/>
              </w:rPr>
            </w:pPr>
            <w:r w:rsidRPr="005F34A8">
              <w:rPr>
                <w:sz w:val="36"/>
                <w:szCs w:val="36"/>
              </w:rPr>
              <w:t>Philostratus</w:t>
            </w:r>
            <w:r w:rsidRPr="005F34A8">
              <w:rPr>
                <w:sz w:val="36"/>
                <w:szCs w:val="36"/>
              </w:rPr>
              <w:br/>
              <w:t>Jones, Christopher P.</w:t>
            </w:r>
          </w:p>
          <w:p w:rsidR="005F34A8" w:rsidRPr="005F34A8" w:rsidRDefault="005F34A8" w:rsidP="005F34A8">
            <w:pPr>
              <w:pStyle w:val="NormalWeb"/>
              <w:rPr>
                <w:sz w:val="36"/>
                <w:szCs w:val="36"/>
              </w:rPr>
            </w:pPr>
            <w:r w:rsidRPr="005F34A8">
              <w:rPr>
                <w:sz w:val="36"/>
                <w:szCs w:val="36"/>
              </w:rPr>
              <w:t xml:space="preserve">In his </w:t>
            </w:r>
            <w:r w:rsidRPr="005F34A8">
              <w:rPr>
                <w:i/>
                <w:iCs/>
                <w:sz w:val="36"/>
                <w:szCs w:val="36"/>
              </w:rPr>
              <w:t>Life of Apollonius</w:t>
            </w:r>
            <w:r w:rsidRPr="005F34A8">
              <w:rPr>
                <w:sz w:val="36"/>
                <w:szCs w:val="36"/>
              </w:rPr>
              <w:t xml:space="preserve">, </w:t>
            </w:r>
            <w:r w:rsidRPr="005F34A8">
              <w:rPr>
                <w:b/>
                <w:bCs/>
                <w:sz w:val="36"/>
                <w:szCs w:val="36"/>
              </w:rPr>
              <w:t>Philostratus</w:t>
            </w:r>
            <w:r w:rsidRPr="005F34A8">
              <w:rPr>
                <w:sz w:val="36"/>
                <w:szCs w:val="36"/>
              </w:rPr>
              <w:t xml:space="preserve"> (second to third century CE) portrays a first-century CE teacher, religious reformer, and perceived rival to Jesus. Apollonius’s letters, ancient reports about him, and a letter by Eusebius (fourth century CE) that is now central to the history of Philostratus’s work add to the portrait.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F0C8242" wp14:editId="5DEDEA07">
                  <wp:extent cx="629285" cy="949960"/>
                  <wp:effectExtent l="0" t="0" r="0" b="2540"/>
                  <wp:docPr id="532" name="Picture 532" descr="Cover: Apollonius of Tyana, Volume II: Life of Apollonius of Tyana, Books 5-8">
                    <a:hlinkClick xmlns:a="http://schemas.openxmlformats.org/drawingml/2006/main" r:id="rId86" tooltip="&quot;Apollonius of Tyana, Volume II: Life of Apollonius of Tyana, Books 5-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ver: Apollonius of Tyana, Volume II: Life of Apollonius of Tyana, Books 5-8">
                            <a:hlinkClick r:id="rId86" tooltip="&quot;Apollonius of Tyana, Volume II: Life of Apollonius of Tyana, Books 5-8&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8" w:history="1">
              <w:r w:rsidRPr="005F34A8">
                <w:rPr>
                  <w:rStyle w:val="Hyperlink"/>
                  <w:sz w:val="36"/>
                  <w:szCs w:val="36"/>
                </w:rPr>
                <w:t>Apollonius of Tyana, Volume II: Life of Apollonius of Tyana, Books 5-8</w:t>
              </w:r>
            </w:hyperlink>
          </w:p>
          <w:p w:rsidR="005F34A8" w:rsidRPr="005F34A8" w:rsidRDefault="005F34A8">
            <w:pPr>
              <w:pStyle w:val="author"/>
              <w:rPr>
                <w:sz w:val="36"/>
                <w:szCs w:val="36"/>
              </w:rPr>
            </w:pPr>
            <w:r w:rsidRPr="005F34A8">
              <w:rPr>
                <w:sz w:val="36"/>
                <w:szCs w:val="36"/>
              </w:rPr>
              <w:t>Philostratus</w:t>
            </w:r>
            <w:r w:rsidRPr="005F34A8">
              <w:rPr>
                <w:sz w:val="36"/>
                <w:szCs w:val="36"/>
              </w:rPr>
              <w:br/>
              <w:t>Jones, Christopher P.</w:t>
            </w:r>
          </w:p>
          <w:p w:rsidR="005F34A8" w:rsidRPr="005F34A8" w:rsidRDefault="005F34A8" w:rsidP="005F34A8">
            <w:pPr>
              <w:pStyle w:val="NormalWeb"/>
              <w:rPr>
                <w:sz w:val="36"/>
                <w:szCs w:val="36"/>
              </w:rPr>
            </w:pPr>
            <w:r w:rsidRPr="005F34A8">
              <w:rPr>
                <w:sz w:val="36"/>
                <w:szCs w:val="36"/>
              </w:rPr>
              <w:t xml:space="preserve">In his </w:t>
            </w:r>
            <w:r w:rsidRPr="005F34A8">
              <w:rPr>
                <w:i/>
                <w:iCs/>
                <w:sz w:val="36"/>
                <w:szCs w:val="36"/>
              </w:rPr>
              <w:t>Life of Apollonius</w:t>
            </w:r>
            <w:r w:rsidRPr="005F34A8">
              <w:rPr>
                <w:sz w:val="36"/>
                <w:szCs w:val="36"/>
              </w:rPr>
              <w:t xml:space="preserve">, </w:t>
            </w:r>
            <w:r w:rsidRPr="005F34A8">
              <w:rPr>
                <w:b/>
                <w:bCs/>
                <w:sz w:val="36"/>
                <w:szCs w:val="36"/>
              </w:rPr>
              <w:t>Philostratus</w:t>
            </w:r>
            <w:r w:rsidRPr="005F34A8">
              <w:rPr>
                <w:sz w:val="36"/>
                <w:szCs w:val="36"/>
              </w:rPr>
              <w:t xml:space="preserve"> (second to third century CE) portrays a first-century CE teacher, religious reformer, and perceived rival to Jesus. Apollonius’s letters, ancient reports about him, and a letter by Eusebius (fourth century CE) that is now central to the history of Philostratus’s work add to the portrait.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B37F666" wp14:editId="7CF45116">
                  <wp:extent cx="629285" cy="949960"/>
                  <wp:effectExtent l="0" t="0" r="0" b="2540"/>
                  <wp:docPr id="531" name="Picture 531" descr="Cover: Elegies">
                    <a:hlinkClick xmlns:a="http://schemas.openxmlformats.org/drawingml/2006/main" r:id="rId89" tooltip="&quot;Ele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ver: Elegies">
                            <a:hlinkClick r:id="rId89" tooltip="&quot;Elegies&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1" w:history="1">
              <w:r w:rsidRPr="005F34A8">
                <w:rPr>
                  <w:rStyle w:val="Hyperlink"/>
                  <w:sz w:val="36"/>
                  <w:szCs w:val="36"/>
                </w:rPr>
                <w:t>Elegies</w:t>
              </w:r>
            </w:hyperlink>
          </w:p>
          <w:p w:rsidR="005F34A8" w:rsidRPr="005F34A8" w:rsidRDefault="005F34A8">
            <w:pPr>
              <w:pStyle w:val="author"/>
              <w:rPr>
                <w:sz w:val="36"/>
                <w:szCs w:val="36"/>
              </w:rPr>
            </w:pPr>
            <w:r w:rsidRPr="005F34A8">
              <w:rPr>
                <w:sz w:val="36"/>
                <w:szCs w:val="36"/>
              </w:rPr>
              <w:t>Propertius</w:t>
            </w:r>
            <w:r w:rsidRPr="005F34A8">
              <w:rPr>
                <w:sz w:val="36"/>
                <w:szCs w:val="36"/>
              </w:rPr>
              <w:br/>
              <w:t>Goold, G. P.</w:t>
            </w:r>
          </w:p>
          <w:p w:rsidR="005F34A8" w:rsidRPr="005F34A8" w:rsidRDefault="005F34A8" w:rsidP="005F34A8">
            <w:pPr>
              <w:pStyle w:val="NormalWeb"/>
              <w:rPr>
                <w:sz w:val="36"/>
                <w:szCs w:val="36"/>
              </w:rPr>
            </w:pPr>
            <w:r w:rsidRPr="005F34A8">
              <w:rPr>
                <w:sz w:val="36"/>
                <w:szCs w:val="36"/>
              </w:rPr>
              <w:t xml:space="preserve">The passionate and dramatic elegies of </w:t>
            </w:r>
            <w:r w:rsidRPr="005F34A8">
              <w:rPr>
                <w:b/>
                <w:bCs/>
                <w:sz w:val="36"/>
                <w:szCs w:val="36"/>
              </w:rPr>
              <w:t>Propertius</w:t>
            </w:r>
            <w:r w:rsidRPr="005F34A8">
              <w:rPr>
                <w:sz w:val="36"/>
                <w:szCs w:val="36"/>
              </w:rPr>
              <w:t xml:space="preserve"> (c. 50–soon after 16 BCE) gained him a reputation as one of Rome’s finest love poets. He portrays the uneven course of his love affair with Cynthia and also tells us much about the society of his time, then in later poems turns to the legends of ancient Rome.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3D7B560" wp14:editId="4555EB6E">
                  <wp:extent cx="605790" cy="949960"/>
                  <wp:effectExtent l="0" t="0" r="3810" b="2540"/>
                  <wp:docPr id="530" name="Picture 530" descr="Cover: Posthomerica">
                    <a:hlinkClick xmlns:a="http://schemas.openxmlformats.org/drawingml/2006/main" r:id="rId92" tooltip="&quot;Posthomer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ver: Posthomerica">
                            <a:hlinkClick r:id="rId92" tooltip="&quot;Posthomerica&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4" w:history="1">
              <w:r w:rsidRPr="005F34A8">
                <w:rPr>
                  <w:rStyle w:val="Hyperlink"/>
                  <w:sz w:val="36"/>
                  <w:szCs w:val="36"/>
                </w:rPr>
                <w:t>Posthomerica</w:t>
              </w:r>
            </w:hyperlink>
          </w:p>
          <w:p w:rsidR="005F34A8" w:rsidRPr="005F34A8" w:rsidRDefault="005F34A8">
            <w:pPr>
              <w:pStyle w:val="author"/>
              <w:rPr>
                <w:sz w:val="36"/>
                <w:szCs w:val="36"/>
              </w:rPr>
            </w:pPr>
            <w:r w:rsidRPr="005F34A8">
              <w:rPr>
                <w:sz w:val="36"/>
                <w:szCs w:val="36"/>
              </w:rPr>
              <w:t>Quintus Smyrnaeus</w:t>
            </w:r>
            <w:r w:rsidRPr="005F34A8">
              <w:rPr>
                <w:sz w:val="36"/>
                <w:szCs w:val="36"/>
              </w:rPr>
              <w:br/>
              <w:t>Hopkinson, Neil</w:t>
            </w:r>
          </w:p>
          <w:p w:rsidR="005F34A8" w:rsidRPr="005F34A8" w:rsidRDefault="005F34A8" w:rsidP="005F34A8">
            <w:pPr>
              <w:pStyle w:val="NormalWeb"/>
              <w:rPr>
                <w:sz w:val="36"/>
                <w:szCs w:val="36"/>
              </w:rPr>
            </w:pPr>
            <w:r w:rsidRPr="005F34A8">
              <w:rPr>
                <w:b/>
                <w:bCs/>
                <w:sz w:val="36"/>
                <w:szCs w:val="36"/>
              </w:rPr>
              <w:t>Quintus Smyrnaeus</w:t>
            </w:r>
            <w:r w:rsidRPr="005F34A8">
              <w:rPr>
                <w:sz w:val="36"/>
                <w:szCs w:val="36"/>
              </w:rPr>
              <w:t xml:space="preserve">’ </w:t>
            </w:r>
            <w:r w:rsidRPr="005F34A8">
              <w:rPr>
                <w:i/>
                <w:iCs/>
                <w:sz w:val="36"/>
                <w:szCs w:val="36"/>
              </w:rPr>
              <w:t>Posthomerica</w:t>
            </w:r>
            <w:r w:rsidRPr="005F34A8">
              <w:rPr>
                <w:sz w:val="36"/>
                <w:szCs w:val="36"/>
              </w:rPr>
              <w:t xml:space="preserve">, composed between the late second and mid-fourth centuries AD, boldly adapts Homeric diction and style to fill in the story of the Trojan expedition between the end of the </w:t>
            </w:r>
            <w:hyperlink r:id="rId95" w:history="1">
              <w:r w:rsidRPr="005F34A8">
                <w:rPr>
                  <w:rStyle w:val="Hyperlink"/>
                  <w:sz w:val="36"/>
                  <w:szCs w:val="36"/>
                </w:rPr>
                <w:t>Iliad</w:t>
              </w:r>
            </w:hyperlink>
            <w:r w:rsidRPr="005F34A8">
              <w:rPr>
                <w:sz w:val="36"/>
                <w:szCs w:val="36"/>
              </w:rPr>
              <w:t xml:space="preserve"> and the beginning of the </w:t>
            </w:r>
            <w:hyperlink r:id="rId96" w:history="1">
              <w:r w:rsidRPr="005F34A8">
                <w:rPr>
                  <w:rStyle w:val="Hyperlink"/>
                  <w:sz w:val="36"/>
                  <w:szCs w:val="36"/>
                </w:rPr>
                <w:t>Odyssey</w:t>
              </w:r>
            </w:hyperlink>
            <w:r w:rsidRPr="005F34A8">
              <w:rPr>
                <w:sz w:val="36"/>
                <w:szCs w:val="36"/>
              </w:rPr>
              <w:t>. This edition replaces the earlier Loeb Classical Library edition by A. S. Way (1913).</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C35C6B6" wp14:editId="0614EF3D">
                  <wp:extent cx="629285" cy="949960"/>
                  <wp:effectExtent l="0" t="0" r="0" b="2540"/>
                  <wp:docPr id="529" name="Picture 529" descr="Cover: Ajax. Electra. Oedipus Tyrannus">
                    <a:hlinkClick xmlns:a="http://schemas.openxmlformats.org/drawingml/2006/main" r:id="rId97" tooltip="&quot;Ajax. Electra. Oedipus Tyrann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ver: Ajax. Electra. Oedipus Tyrannus">
                            <a:hlinkClick r:id="rId97" tooltip="&quot;Ajax. Electra. Oedipus Tyrannus&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9" w:history="1">
              <w:r w:rsidRPr="005F34A8">
                <w:rPr>
                  <w:rStyle w:val="Hyperlink"/>
                  <w:sz w:val="36"/>
                  <w:szCs w:val="36"/>
                </w:rPr>
                <w:t>Ajax. Electra. Oedipus Tyrannus</w:t>
              </w:r>
            </w:hyperlink>
          </w:p>
          <w:p w:rsidR="005F34A8" w:rsidRPr="005F34A8" w:rsidRDefault="005F34A8">
            <w:pPr>
              <w:pStyle w:val="author"/>
              <w:rPr>
                <w:sz w:val="36"/>
                <w:szCs w:val="36"/>
              </w:rPr>
            </w:pPr>
            <w:r w:rsidRPr="005F34A8">
              <w:rPr>
                <w:sz w:val="36"/>
                <w:szCs w:val="36"/>
              </w:rPr>
              <w:t>Sophocles</w:t>
            </w:r>
            <w:r w:rsidRPr="005F34A8">
              <w:rPr>
                <w:sz w:val="36"/>
                <w:szCs w:val="36"/>
              </w:rPr>
              <w:br/>
              <w:t>Lloyd-Jones, Hugh</w:t>
            </w:r>
          </w:p>
          <w:p w:rsidR="005F34A8" w:rsidRPr="005F34A8" w:rsidRDefault="005F34A8" w:rsidP="005F34A8">
            <w:pPr>
              <w:pStyle w:val="NormalWeb"/>
              <w:rPr>
                <w:sz w:val="36"/>
                <w:szCs w:val="36"/>
              </w:rPr>
            </w:pPr>
            <w:r w:rsidRPr="005F34A8">
              <w:rPr>
                <w:b/>
                <w:bCs/>
                <w:sz w:val="36"/>
                <w:szCs w:val="36"/>
              </w:rPr>
              <w:t>Sophocles</w:t>
            </w:r>
            <w:r w:rsidRPr="005F34A8">
              <w:rPr>
                <w:sz w:val="36"/>
                <w:szCs w:val="36"/>
              </w:rPr>
              <w:t xml:space="preserve"> (497/6–406 BCE), considered one of the world’s greatest poets, forged tragedy from the heroic excess of myth and legend. Seven complete plays are extant, including </w:t>
            </w:r>
            <w:r w:rsidRPr="005F34A8">
              <w:rPr>
                <w:i/>
                <w:iCs/>
                <w:sz w:val="36"/>
                <w:szCs w:val="36"/>
              </w:rPr>
              <w:t>Oedipus Tyrannus</w:t>
            </w:r>
            <w:r w:rsidRPr="005F34A8">
              <w:rPr>
                <w:sz w:val="36"/>
                <w:szCs w:val="36"/>
              </w:rPr>
              <w:t xml:space="preserve">, </w:t>
            </w:r>
            <w:r w:rsidRPr="005F34A8">
              <w:rPr>
                <w:i/>
                <w:iCs/>
                <w:sz w:val="36"/>
                <w:szCs w:val="36"/>
              </w:rPr>
              <w:t>Ajax</w:t>
            </w:r>
            <w:r w:rsidRPr="005F34A8">
              <w:rPr>
                <w:sz w:val="36"/>
                <w:szCs w:val="36"/>
              </w:rPr>
              <w:t xml:space="preserve">, </w:t>
            </w:r>
            <w:r w:rsidRPr="005F34A8">
              <w:rPr>
                <w:i/>
                <w:iCs/>
                <w:sz w:val="36"/>
                <w:szCs w:val="36"/>
              </w:rPr>
              <w:t>Antigone</w:t>
            </w:r>
            <w:r w:rsidRPr="005F34A8">
              <w:rPr>
                <w:sz w:val="36"/>
                <w:szCs w:val="36"/>
              </w:rPr>
              <w:t xml:space="preserve">, and </w:t>
            </w:r>
            <w:r w:rsidRPr="005F34A8">
              <w:rPr>
                <w:i/>
                <w:iCs/>
                <w:sz w:val="36"/>
                <w:szCs w:val="36"/>
              </w:rPr>
              <w:t>Philoctetes</w:t>
            </w:r>
            <w:r w:rsidRPr="005F34A8">
              <w:rPr>
                <w:sz w:val="36"/>
                <w:szCs w:val="36"/>
              </w:rPr>
              <w:t xml:space="preserve">. Among many fragments that also survive is a substantial portion of the satyr drama </w:t>
            </w:r>
            <w:r w:rsidRPr="005F34A8">
              <w:rPr>
                <w:i/>
                <w:iCs/>
                <w:sz w:val="36"/>
                <w:szCs w:val="36"/>
              </w:rPr>
              <w:t>The Searchers</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C2AB6B2" wp14:editId="3DAFCC11">
                  <wp:extent cx="629285" cy="949960"/>
                  <wp:effectExtent l="0" t="0" r="0" b="2540"/>
                  <wp:docPr id="528" name="Picture 528" descr="Cover: Antigone. The Women of Trachis. Philoctetes. Oedipus at Colonus">
                    <a:hlinkClick xmlns:a="http://schemas.openxmlformats.org/drawingml/2006/main" r:id="rId100" tooltip="&quot;Antigone. The Women of Trachis. Philoctetes. Oedipus at Colon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ver: Antigone. The Women of Trachis. Philoctetes. Oedipus at Colonus">
                            <a:hlinkClick r:id="rId100" tooltip="&quot;Antigone. The Women of Trachis. Philoctetes. Oedipus at Colonus&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2" w:history="1">
              <w:r w:rsidRPr="005F34A8">
                <w:rPr>
                  <w:rStyle w:val="Hyperlink"/>
                  <w:sz w:val="36"/>
                  <w:szCs w:val="36"/>
                </w:rPr>
                <w:t>Antigone. The Women of Trachis. Philoctetes. Oedipus at Colonus</w:t>
              </w:r>
            </w:hyperlink>
          </w:p>
          <w:p w:rsidR="005F34A8" w:rsidRPr="005F34A8" w:rsidRDefault="005F34A8">
            <w:pPr>
              <w:pStyle w:val="author"/>
              <w:rPr>
                <w:sz w:val="36"/>
                <w:szCs w:val="36"/>
              </w:rPr>
            </w:pPr>
            <w:r w:rsidRPr="005F34A8">
              <w:rPr>
                <w:sz w:val="36"/>
                <w:szCs w:val="36"/>
              </w:rPr>
              <w:t>Sophocles</w:t>
            </w:r>
            <w:r w:rsidRPr="005F34A8">
              <w:rPr>
                <w:sz w:val="36"/>
                <w:szCs w:val="36"/>
              </w:rPr>
              <w:br/>
              <w:t>Lloyd-Jones, Hugh</w:t>
            </w:r>
          </w:p>
          <w:p w:rsidR="005F34A8" w:rsidRPr="005F34A8" w:rsidRDefault="005F34A8" w:rsidP="005F34A8">
            <w:pPr>
              <w:pStyle w:val="NormalWeb"/>
              <w:rPr>
                <w:sz w:val="36"/>
                <w:szCs w:val="36"/>
              </w:rPr>
            </w:pPr>
            <w:r w:rsidRPr="005F34A8">
              <w:rPr>
                <w:b/>
                <w:bCs/>
                <w:sz w:val="36"/>
                <w:szCs w:val="36"/>
              </w:rPr>
              <w:t>Sophocles</w:t>
            </w:r>
            <w:r w:rsidRPr="005F34A8">
              <w:rPr>
                <w:sz w:val="36"/>
                <w:szCs w:val="36"/>
              </w:rPr>
              <w:t xml:space="preserve"> (497/6–406 BCE), considered one of the world’s greatest poets, forged tragedy from the heroic excess of myth and legend. Seven complete plays are extant, including </w:t>
            </w:r>
            <w:r w:rsidRPr="005F34A8">
              <w:rPr>
                <w:i/>
                <w:iCs/>
                <w:sz w:val="36"/>
                <w:szCs w:val="36"/>
              </w:rPr>
              <w:t>Oedipus Tyrannus</w:t>
            </w:r>
            <w:r w:rsidRPr="005F34A8">
              <w:rPr>
                <w:sz w:val="36"/>
                <w:szCs w:val="36"/>
              </w:rPr>
              <w:t xml:space="preserve">, </w:t>
            </w:r>
            <w:r w:rsidRPr="005F34A8">
              <w:rPr>
                <w:i/>
                <w:iCs/>
                <w:sz w:val="36"/>
                <w:szCs w:val="36"/>
              </w:rPr>
              <w:t>Ajax</w:t>
            </w:r>
            <w:r w:rsidRPr="005F34A8">
              <w:rPr>
                <w:sz w:val="36"/>
                <w:szCs w:val="36"/>
              </w:rPr>
              <w:t xml:space="preserve">, </w:t>
            </w:r>
            <w:r w:rsidRPr="005F34A8">
              <w:rPr>
                <w:i/>
                <w:iCs/>
                <w:sz w:val="36"/>
                <w:szCs w:val="36"/>
              </w:rPr>
              <w:t>Antigone</w:t>
            </w:r>
            <w:r w:rsidRPr="005F34A8">
              <w:rPr>
                <w:sz w:val="36"/>
                <w:szCs w:val="36"/>
              </w:rPr>
              <w:t xml:space="preserve">, and </w:t>
            </w:r>
            <w:r w:rsidRPr="005F34A8">
              <w:rPr>
                <w:i/>
                <w:iCs/>
                <w:sz w:val="36"/>
                <w:szCs w:val="36"/>
              </w:rPr>
              <w:t>Philoctetes</w:t>
            </w:r>
            <w:r w:rsidRPr="005F34A8">
              <w:rPr>
                <w:sz w:val="36"/>
                <w:szCs w:val="36"/>
              </w:rPr>
              <w:t xml:space="preserve">. Among many fragments that also survive is a substantial portion of the satyr drama </w:t>
            </w:r>
            <w:r w:rsidRPr="005F34A8">
              <w:rPr>
                <w:i/>
                <w:iCs/>
                <w:sz w:val="36"/>
                <w:szCs w:val="36"/>
              </w:rPr>
              <w:t>The Searchers</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C347654" wp14:editId="23AC394D">
                  <wp:extent cx="629285" cy="949960"/>
                  <wp:effectExtent l="0" t="0" r="0" b="2540"/>
                  <wp:docPr id="527" name="Picture 527" descr="Cover: The Woman of Andros. The Self-Tormentor. The Eunuch">
                    <a:hlinkClick xmlns:a="http://schemas.openxmlformats.org/drawingml/2006/main" r:id="rId103" tooltip="&quot;The Woman of Andros. The Self-Tormentor. The Eunu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ver: The Woman of Andros. The Self-Tormentor. The Eunuch">
                            <a:hlinkClick r:id="rId103" tooltip="&quot;The Woman of Andros. The Self-Tormentor. The Eunuch&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5" w:history="1">
              <w:r w:rsidRPr="005F34A8">
                <w:rPr>
                  <w:rStyle w:val="Hyperlink"/>
                  <w:sz w:val="36"/>
                  <w:szCs w:val="36"/>
                </w:rPr>
                <w:t>The Woman of Andros. The Self-Tormentor. The Eunuch</w:t>
              </w:r>
            </w:hyperlink>
          </w:p>
          <w:p w:rsidR="005F34A8" w:rsidRPr="005F34A8" w:rsidRDefault="005F34A8">
            <w:pPr>
              <w:pStyle w:val="author"/>
              <w:rPr>
                <w:sz w:val="36"/>
                <w:szCs w:val="36"/>
              </w:rPr>
            </w:pPr>
            <w:r w:rsidRPr="005F34A8">
              <w:rPr>
                <w:sz w:val="36"/>
                <w:szCs w:val="36"/>
              </w:rPr>
              <w:t>Terence</w:t>
            </w:r>
            <w:r w:rsidRPr="005F34A8">
              <w:rPr>
                <w:sz w:val="36"/>
                <w:szCs w:val="36"/>
              </w:rPr>
              <w:br/>
              <w:t>Barsby, John</w:t>
            </w:r>
          </w:p>
          <w:p w:rsidR="005F34A8" w:rsidRPr="005F34A8" w:rsidRDefault="005F34A8" w:rsidP="005F34A8">
            <w:pPr>
              <w:pStyle w:val="NormalWeb"/>
              <w:rPr>
                <w:sz w:val="36"/>
                <w:szCs w:val="36"/>
              </w:rPr>
            </w:pPr>
            <w:r w:rsidRPr="005F34A8">
              <w:rPr>
                <w:sz w:val="36"/>
                <w:szCs w:val="36"/>
              </w:rPr>
              <w:t xml:space="preserve">The six plays by </w:t>
            </w:r>
            <w:r w:rsidRPr="005F34A8">
              <w:rPr>
                <w:b/>
                <w:bCs/>
                <w:sz w:val="36"/>
                <w:szCs w:val="36"/>
              </w:rPr>
              <w:t>Terence</w:t>
            </w:r>
            <w:r w:rsidRPr="005F34A8">
              <w:rPr>
                <w:sz w:val="36"/>
                <w:szCs w:val="36"/>
              </w:rPr>
              <w:t xml:space="preserve"> (died 159 BCE), all extant, imaginatively reformulate Greek New Comedy in realistic scenes and refined Latin. They include </w:t>
            </w:r>
            <w:r w:rsidRPr="005F34A8">
              <w:rPr>
                <w:i/>
                <w:iCs/>
                <w:sz w:val="36"/>
                <w:szCs w:val="36"/>
              </w:rPr>
              <w:t>Phormio</w:t>
            </w:r>
            <w:r w:rsidRPr="005F34A8">
              <w:rPr>
                <w:sz w:val="36"/>
                <w:szCs w:val="36"/>
              </w:rPr>
              <w:t xml:space="preserve">, a comedy of intrigue and trickery; </w:t>
            </w:r>
            <w:r w:rsidRPr="005F34A8">
              <w:rPr>
                <w:i/>
                <w:iCs/>
                <w:sz w:val="36"/>
                <w:szCs w:val="36"/>
              </w:rPr>
              <w:t>The Brothers</w:t>
            </w:r>
            <w:r w:rsidRPr="005F34A8">
              <w:rPr>
                <w:sz w:val="36"/>
                <w:szCs w:val="36"/>
              </w:rPr>
              <w:t xml:space="preserve">, which explores parental education of sons; and </w:t>
            </w:r>
            <w:r w:rsidRPr="005F34A8">
              <w:rPr>
                <w:i/>
                <w:iCs/>
                <w:sz w:val="36"/>
                <w:szCs w:val="36"/>
              </w:rPr>
              <w:t>The Eunuch</w:t>
            </w:r>
            <w:r w:rsidRPr="005F34A8">
              <w:rPr>
                <w:sz w:val="36"/>
                <w:szCs w:val="36"/>
              </w:rPr>
              <w:t>, which presents the most sympathetically drawn courtesan in Roman comedy.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11F0F13" wp14:editId="3F92060C">
                  <wp:extent cx="629285" cy="949960"/>
                  <wp:effectExtent l="0" t="0" r="0" b="2540"/>
                  <wp:docPr id="526" name="Picture 526" descr="Cover: Phormio. The Mother-in-Law. The Brothers">
                    <a:hlinkClick xmlns:a="http://schemas.openxmlformats.org/drawingml/2006/main" r:id="rId106" tooltip="&quot;Phormio. The Mother-in-Law. The Broth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ver: Phormio. The Mother-in-Law. The Brothers">
                            <a:hlinkClick r:id="rId106" tooltip="&quot;Phormio. The Mother-in-Law. The Brothers&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8" w:history="1">
              <w:r w:rsidRPr="005F34A8">
                <w:rPr>
                  <w:rStyle w:val="Hyperlink"/>
                  <w:sz w:val="36"/>
                  <w:szCs w:val="36"/>
                </w:rPr>
                <w:t>Phormio. The Mother-in-Law. The Brothers</w:t>
              </w:r>
            </w:hyperlink>
          </w:p>
          <w:p w:rsidR="005F34A8" w:rsidRPr="005F34A8" w:rsidRDefault="005F34A8">
            <w:pPr>
              <w:pStyle w:val="author"/>
              <w:rPr>
                <w:sz w:val="36"/>
                <w:szCs w:val="36"/>
              </w:rPr>
            </w:pPr>
            <w:r w:rsidRPr="005F34A8">
              <w:rPr>
                <w:sz w:val="36"/>
                <w:szCs w:val="36"/>
              </w:rPr>
              <w:t>Terence</w:t>
            </w:r>
            <w:r w:rsidRPr="005F34A8">
              <w:rPr>
                <w:sz w:val="36"/>
                <w:szCs w:val="36"/>
              </w:rPr>
              <w:br/>
              <w:t>Barsby, John</w:t>
            </w:r>
          </w:p>
          <w:p w:rsidR="005F34A8" w:rsidRPr="005F34A8" w:rsidRDefault="005F34A8" w:rsidP="005F34A8">
            <w:pPr>
              <w:pStyle w:val="NormalWeb"/>
              <w:rPr>
                <w:sz w:val="36"/>
                <w:szCs w:val="36"/>
              </w:rPr>
            </w:pPr>
            <w:r w:rsidRPr="005F34A8">
              <w:rPr>
                <w:sz w:val="36"/>
                <w:szCs w:val="36"/>
              </w:rPr>
              <w:t xml:space="preserve">The six plays by </w:t>
            </w:r>
            <w:r w:rsidRPr="005F34A8">
              <w:rPr>
                <w:b/>
                <w:bCs/>
                <w:sz w:val="36"/>
                <w:szCs w:val="36"/>
              </w:rPr>
              <w:t>Terence</w:t>
            </w:r>
            <w:r w:rsidRPr="005F34A8">
              <w:rPr>
                <w:sz w:val="36"/>
                <w:szCs w:val="36"/>
              </w:rPr>
              <w:t xml:space="preserve"> (died 159 BCE), all extant, imaginatively reformulate Greek New Comedy in realistic scenes and refined Latin. They include </w:t>
            </w:r>
            <w:r w:rsidRPr="005F34A8">
              <w:rPr>
                <w:i/>
                <w:iCs/>
                <w:sz w:val="36"/>
                <w:szCs w:val="36"/>
              </w:rPr>
              <w:t>Phormio</w:t>
            </w:r>
            <w:r w:rsidRPr="005F34A8">
              <w:rPr>
                <w:sz w:val="36"/>
                <w:szCs w:val="36"/>
              </w:rPr>
              <w:t xml:space="preserve">, a comedy of intrigue and trickery; </w:t>
            </w:r>
            <w:r w:rsidRPr="005F34A8">
              <w:rPr>
                <w:i/>
                <w:iCs/>
                <w:sz w:val="36"/>
                <w:szCs w:val="36"/>
              </w:rPr>
              <w:t>The Brothers</w:t>
            </w:r>
            <w:r w:rsidRPr="005F34A8">
              <w:rPr>
                <w:sz w:val="36"/>
                <w:szCs w:val="36"/>
              </w:rPr>
              <w:t xml:space="preserve">, which explores parental education of sons; and </w:t>
            </w:r>
            <w:r w:rsidRPr="005F34A8">
              <w:rPr>
                <w:i/>
                <w:iCs/>
                <w:sz w:val="36"/>
                <w:szCs w:val="36"/>
              </w:rPr>
              <w:t>The Eunuch</w:t>
            </w:r>
            <w:r w:rsidRPr="005F34A8">
              <w:rPr>
                <w:sz w:val="36"/>
                <w:szCs w:val="36"/>
              </w:rPr>
              <w:t>, which presents the most sympathetically drawn courtesan in Roman comedy.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FFED266" wp14:editId="4DDA7D4D">
                  <wp:extent cx="629285" cy="949960"/>
                  <wp:effectExtent l="0" t="0" r="0" b="2540"/>
                  <wp:docPr id="525" name="Picture 525" descr="Cover: The Apostolic Fathers, Volume I: I Clement. II Clement. Ignatius. Polycarp. Didache">
                    <a:hlinkClick xmlns:a="http://schemas.openxmlformats.org/drawingml/2006/main" r:id="rId109" tooltip="&quot;The Apostolic Fathers, Volume I: I Clement. II Clement. Ignatius. Polycarp. Didach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ver: The Apostolic Fathers, Volume I: I Clement. II Clement. Ignatius. Polycarp. Didache">
                            <a:hlinkClick r:id="rId109" tooltip="&quot;The Apostolic Fathers, Volume I: I Clement. II Clement. Ignatius. Polycarp. Didache&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1" w:history="1">
              <w:r w:rsidRPr="005F34A8">
                <w:rPr>
                  <w:rStyle w:val="Hyperlink"/>
                  <w:sz w:val="36"/>
                  <w:szCs w:val="36"/>
                </w:rPr>
                <w:t>The Apostolic Fathers, Volume I: I Clement. II Clement. Ignatius. Polycarp. Didache</w:t>
              </w:r>
            </w:hyperlink>
          </w:p>
          <w:p w:rsidR="005F34A8" w:rsidRPr="005F34A8" w:rsidRDefault="005F34A8">
            <w:pPr>
              <w:pStyle w:val="author"/>
              <w:rPr>
                <w:sz w:val="36"/>
                <w:szCs w:val="36"/>
              </w:rPr>
            </w:pPr>
            <w:r w:rsidRPr="005F34A8">
              <w:rPr>
                <w:sz w:val="36"/>
                <w:szCs w:val="36"/>
              </w:rPr>
              <w:t>Ehrman, Bart D.</w:t>
            </w:r>
          </w:p>
          <w:p w:rsidR="005F34A8" w:rsidRPr="005F34A8" w:rsidRDefault="005F34A8" w:rsidP="005F34A8">
            <w:pPr>
              <w:pStyle w:val="NormalWeb"/>
              <w:rPr>
                <w:sz w:val="36"/>
                <w:szCs w:val="36"/>
              </w:rPr>
            </w:pPr>
            <w:r w:rsidRPr="005F34A8">
              <w:rPr>
                <w:sz w:val="36"/>
                <w:szCs w:val="36"/>
              </w:rPr>
              <w:t>The writings of the Apostolic Fathers (first and second centuries CE) give a rich and diverse picture of Christian life and thought in the period immediately after New Testament times. Some were accorded almost Scriptural authority in the early Church.</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205E28A" wp14:editId="46D0B3BB">
                  <wp:extent cx="629285" cy="949960"/>
                  <wp:effectExtent l="0" t="0" r="0" b="2540"/>
                  <wp:docPr id="524" name="Picture 524" descr="Cover: The Apostolic Fathers, Volume II: Epistle of Barnabas. Papias and Quadratus. Epistle to Diognetus. The Shepherd of Hermas">
                    <a:hlinkClick xmlns:a="http://schemas.openxmlformats.org/drawingml/2006/main" r:id="rId112" tooltip="&quot;The Apostolic Fathers, Volume II: Epistle of Barnabas. Papias and Quadratus. Epistle to Diognetus. The Shepherd of Herm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ver: The Apostolic Fathers, Volume II: Epistle of Barnabas. Papias and Quadratus. Epistle to Diognetus. The Shepherd of Hermas">
                            <a:hlinkClick r:id="rId112" tooltip="&quot;The Apostolic Fathers, Volume II: Epistle of Barnabas. Papias and Quadratus. Epistle to Diognetus. The Shepherd of Hermas&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4" w:history="1">
              <w:r w:rsidRPr="005F34A8">
                <w:rPr>
                  <w:rStyle w:val="Hyperlink"/>
                  <w:sz w:val="36"/>
                  <w:szCs w:val="36"/>
                </w:rPr>
                <w:t>The Apostolic Fathers, Volume II: Epistle of Barnabas. Papias and Quadratus. Epistle to Diognetus. The Shepherd of Hermas</w:t>
              </w:r>
            </w:hyperlink>
          </w:p>
          <w:p w:rsidR="005F34A8" w:rsidRPr="005F34A8" w:rsidRDefault="005F34A8">
            <w:pPr>
              <w:pStyle w:val="author"/>
              <w:rPr>
                <w:sz w:val="36"/>
                <w:szCs w:val="36"/>
              </w:rPr>
            </w:pPr>
            <w:r w:rsidRPr="005F34A8">
              <w:rPr>
                <w:sz w:val="36"/>
                <w:szCs w:val="36"/>
              </w:rPr>
              <w:t>Ehrman, Bart D.</w:t>
            </w:r>
          </w:p>
          <w:p w:rsidR="005F34A8" w:rsidRPr="005F34A8" w:rsidRDefault="005F34A8" w:rsidP="005F34A8">
            <w:pPr>
              <w:pStyle w:val="NormalWeb"/>
              <w:rPr>
                <w:sz w:val="36"/>
                <w:szCs w:val="36"/>
              </w:rPr>
            </w:pPr>
            <w:r w:rsidRPr="005F34A8">
              <w:rPr>
                <w:sz w:val="36"/>
                <w:szCs w:val="36"/>
              </w:rPr>
              <w:t>The writings of the Apostolic Fathers (first and second centuries CE) give a rich and diverse picture of Christian life and thought in the period immediately after New Testament times. Some were accorded almost Scriptural authority in the early Church.</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F8BE07A" wp14:editId="442F9677">
                  <wp:extent cx="605790" cy="949960"/>
                  <wp:effectExtent l="0" t="0" r="3810" b="2540"/>
                  <wp:docPr id="523" name="Picture 523" descr="Cover: Confessions, Volume I: Books 1–8">
                    <a:hlinkClick xmlns:a="http://schemas.openxmlformats.org/drawingml/2006/main" r:id="rId115" tooltip="&quot;Confessions, Volume I: Books 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ver: Confessions, Volume I: Books 1–8">
                            <a:hlinkClick r:id="rId115" tooltip="&quot;Confessions, Volume I: Books 1–8&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7" w:history="1">
              <w:r w:rsidRPr="005F34A8">
                <w:rPr>
                  <w:rStyle w:val="Hyperlink"/>
                  <w:sz w:val="36"/>
                  <w:szCs w:val="36"/>
                </w:rPr>
                <w:t>Confessions, Volume I: Books 1–8</w:t>
              </w:r>
            </w:hyperlink>
          </w:p>
          <w:p w:rsidR="005F34A8" w:rsidRPr="005F34A8" w:rsidRDefault="005F34A8">
            <w:pPr>
              <w:pStyle w:val="author"/>
              <w:rPr>
                <w:sz w:val="36"/>
                <w:szCs w:val="36"/>
              </w:rPr>
            </w:pPr>
            <w:r w:rsidRPr="005F34A8">
              <w:rPr>
                <w:sz w:val="36"/>
                <w:szCs w:val="36"/>
              </w:rPr>
              <w:t>Augustine</w:t>
            </w:r>
            <w:r w:rsidRPr="005F34A8">
              <w:rPr>
                <w:sz w:val="36"/>
                <w:szCs w:val="36"/>
              </w:rPr>
              <w:br/>
              <w:t>Hammond, Carolyn J.-B.</w:t>
            </w:r>
          </w:p>
          <w:p w:rsidR="005F34A8" w:rsidRPr="005F34A8" w:rsidRDefault="005F34A8" w:rsidP="005F34A8">
            <w:pPr>
              <w:pStyle w:val="NormalWeb"/>
              <w:rPr>
                <w:sz w:val="36"/>
                <w:szCs w:val="36"/>
              </w:rPr>
            </w:pPr>
            <w:r w:rsidRPr="005F34A8">
              <w:rPr>
                <w:i/>
                <w:iCs/>
                <w:sz w:val="36"/>
                <w:szCs w:val="36"/>
              </w:rPr>
              <w:t>Confessions</w:t>
            </w:r>
            <w:r w:rsidRPr="005F34A8">
              <w:rPr>
                <w:sz w:val="36"/>
                <w:szCs w:val="36"/>
              </w:rPr>
              <w:t xml:space="preserve"> is a spiritual autobiography of </w:t>
            </w:r>
            <w:r w:rsidRPr="005F34A8">
              <w:rPr>
                <w:b/>
                <w:bCs/>
                <w:sz w:val="36"/>
                <w:szCs w:val="36"/>
              </w:rPr>
              <w:t>Augustine</w:t>
            </w:r>
            <w:r w:rsidRPr="005F34A8">
              <w:rPr>
                <w:sz w:val="36"/>
                <w:szCs w:val="36"/>
              </w:rPr>
              <w:t>’s early life, family, associations, and explorations of alternative religious and theological viewpoints as he moved toward his conversion. Cast as a prayer addressed to God, it offers a gripping personal story and a philosophical exploration destined to have broad and lasting impact.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0AC2D84" wp14:editId="185B1C70">
                  <wp:extent cx="605790" cy="949960"/>
                  <wp:effectExtent l="0" t="0" r="3810" b="2540"/>
                  <wp:docPr id="522" name="Picture 522" descr="Cover: Confessions, Volume II: Books 9–13">
                    <a:hlinkClick xmlns:a="http://schemas.openxmlformats.org/drawingml/2006/main" r:id="rId118" tooltip="&quot;Confessions, Volume II: Books 9–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ver: Confessions, Volume II: Books 9–13">
                            <a:hlinkClick r:id="rId118" tooltip="&quot;Confessions, Volume II: Books 9–13&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0" w:history="1">
              <w:r w:rsidRPr="005F34A8">
                <w:rPr>
                  <w:rStyle w:val="Hyperlink"/>
                  <w:sz w:val="36"/>
                  <w:szCs w:val="36"/>
                </w:rPr>
                <w:t>Confessions, Volume II: Books 9–13</w:t>
              </w:r>
            </w:hyperlink>
          </w:p>
          <w:p w:rsidR="005F34A8" w:rsidRPr="005F34A8" w:rsidRDefault="005F34A8">
            <w:pPr>
              <w:pStyle w:val="author"/>
              <w:rPr>
                <w:sz w:val="36"/>
                <w:szCs w:val="36"/>
              </w:rPr>
            </w:pPr>
            <w:r w:rsidRPr="005F34A8">
              <w:rPr>
                <w:sz w:val="36"/>
                <w:szCs w:val="36"/>
              </w:rPr>
              <w:t>Augustine</w:t>
            </w:r>
            <w:r w:rsidRPr="005F34A8">
              <w:rPr>
                <w:sz w:val="36"/>
                <w:szCs w:val="36"/>
              </w:rPr>
              <w:br/>
              <w:t>Hammond, Carolyn J.-B.</w:t>
            </w:r>
          </w:p>
          <w:p w:rsidR="005F34A8" w:rsidRPr="005F34A8" w:rsidRDefault="005F34A8" w:rsidP="005F34A8">
            <w:pPr>
              <w:pStyle w:val="NormalWeb"/>
              <w:rPr>
                <w:sz w:val="36"/>
                <w:szCs w:val="36"/>
              </w:rPr>
            </w:pPr>
            <w:r w:rsidRPr="005F34A8">
              <w:rPr>
                <w:i/>
                <w:iCs/>
                <w:sz w:val="36"/>
                <w:szCs w:val="36"/>
              </w:rPr>
              <w:t>Confessions</w:t>
            </w:r>
            <w:r w:rsidRPr="005F34A8">
              <w:rPr>
                <w:sz w:val="36"/>
                <w:szCs w:val="36"/>
              </w:rPr>
              <w:t xml:space="preserve"> is a spiritual autobiography of </w:t>
            </w:r>
            <w:r w:rsidRPr="005F34A8">
              <w:rPr>
                <w:b/>
                <w:bCs/>
                <w:sz w:val="36"/>
                <w:szCs w:val="36"/>
              </w:rPr>
              <w:t>Augustine</w:t>
            </w:r>
            <w:r w:rsidRPr="005F34A8">
              <w:rPr>
                <w:sz w:val="36"/>
                <w:szCs w:val="36"/>
              </w:rPr>
              <w:t>’s early life, family, associations, and explorations of alternative religious and theological viewpoints as he moved toward his conversion. Cast as a prayer addressed to God, it offers a gripping personal story and a philosophical exploration destined to have broad and lasting impact.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A5EB559" wp14:editId="1E600E2C">
                  <wp:extent cx="593725" cy="949960"/>
                  <wp:effectExtent l="0" t="0" r="0" b="2540"/>
                  <wp:docPr id="521" name="Picture 521" descr="Cover: Theocritus. Moschus. Bion">
                    <a:hlinkClick xmlns:a="http://schemas.openxmlformats.org/drawingml/2006/main" r:id="rId121" tooltip="&quot;Theocritus. Moschus. B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ver: Theocritus. Moschus. Bion">
                            <a:hlinkClick r:id="rId121" tooltip="&quot;Theocritus. Moschus. Bion&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372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3" w:history="1">
              <w:r w:rsidRPr="005F34A8">
                <w:rPr>
                  <w:rStyle w:val="Hyperlink"/>
                  <w:sz w:val="36"/>
                  <w:szCs w:val="36"/>
                </w:rPr>
                <w:t>Theocritus. Moschus. Bion</w:t>
              </w:r>
            </w:hyperlink>
          </w:p>
          <w:p w:rsidR="005F34A8" w:rsidRPr="005F34A8" w:rsidRDefault="005F34A8">
            <w:pPr>
              <w:pStyle w:val="author"/>
              <w:rPr>
                <w:sz w:val="36"/>
                <w:szCs w:val="36"/>
              </w:rPr>
            </w:pPr>
            <w:r w:rsidRPr="005F34A8">
              <w:rPr>
                <w:sz w:val="36"/>
                <w:szCs w:val="36"/>
              </w:rPr>
              <w:t>Theocritus</w:t>
            </w:r>
            <w:r w:rsidRPr="005F34A8">
              <w:rPr>
                <w:sz w:val="36"/>
                <w:szCs w:val="36"/>
              </w:rPr>
              <w:br/>
              <w:t>Moschus</w:t>
            </w:r>
            <w:r w:rsidRPr="005F34A8">
              <w:rPr>
                <w:sz w:val="36"/>
                <w:szCs w:val="36"/>
              </w:rPr>
              <w:br/>
              <w:t>Bion</w:t>
            </w:r>
            <w:r w:rsidRPr="005F34A8">
              <w:rPr>
                <w:sz w:val="36"/>
                <w:szCs w:val="36"/>
              </w:rPr>
              <w:br/>
              <w:t>Hopkinson, Neil</w:t>
            </w:r>
          </w:p>
          <w:p w:rsidR="005F34A8" w:rsidRPr="005F34A8" w:rsidRDefault="005F34A8" w:rsidP="005F34A8">
            <w:pPr>
              <w:pStyle w:val="NormalWeb"/>
              <w:rPr>
                <w:sz w:val="36"/>
                <w:szCs w:val="36"/>
              </w:rPr>
            </w:pPr>
            <w:r w:rsidRPr="005F34A8">
              <w:rPr>
                <w:b/>
                <w:bCs/>
                <w:sz w:val="36"/>
                <w:szCs w:val="36"/>
              </w:rPr>
              <w:t>Theocritus</w:t>
            </w:r>
            <w:r w:rsidRPr="005F34A8">
              <w:rPr>
                <w:sz w:val="36"/>
                <w:szCs w:val="36"/>
              </w:rPr>
              <w:t xml:space="preserve"> (early third century BCE) was the inventor of the bucolic genre, also known as pastoral. The present edition of his work, along with that of his successors </w:t>
            </w:r>
            <w:r w:rsidRPr="005F34A8">
              <w:rPr>
                <w:b/>
                <w:bCs/>
                <w:sz w:val="36"/>
                <w:szCs w:val="36"/>
              </w:rPr>
              <w:t>Moschus</w:t>
            </w:r>
            <w:r w:rsidRPr="005F34A8">
              <w:rPr>
                <w:sz w:val="36"/>
                <w:szCs w:val="36"/>
              </w:rPr>
              <w:t xml:space="preserve"> (fl. mid-second century BCE) and </w:t>
            </w:r>
            <w:r w:rsidRPr="005F34A8">
              <w:rPr>
                <w:b/>
                <w:bCs/>
                <w:sz w:val="36"/>
                <w:szCs w:val="36"/>
              </w:rPr>
              <w:t>Bion</w:t>
            </w:r>
            <w:r w:rsidRPr="005F34A8">
              <w:rPr>
                <w:sz w:val="36"/>
                <w:szCs w:val="36"/>
              </w:rPr>
              <w:t xml:space="preserve"> (fl. around 100 BCE), replaces the earlier Loeb Classical Library volume of </w:t>
            </w:r>
            <w:r w:rsidRPr="005F34A8">
              <w:rPr>
                <w:i/>
                <w:iCs/>
                <w:sz w:val="36"/>
                <w:szCs w:val="36"/>
              </w:rPr>
              <w:t>Greek Bucolic Poets</w:t>
            </w:r>
            <w:r w:rsidRPr="005F34A8">
              <w:rPr>
                <w:sz w:val="36"/>
                <w:szCs w:val="36"/>
              </w:rPr>
              <w:t xml:space="preserve"> by J. M. Edmonds (1912).</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60C649B" wp14:editId="047C781C">
                  <wp:extent cx="629285" cy="949960"/>
                  <wp:effectExtent l="0" t="0" r="0" b="2540"/>
                  <wp:docPr id="520" name="Picture 520" descr="Cover: Julian, Volume II: Orations 6–8. Letters to Themistius, To the Senate and People of Athens, To a Priest. The Caesars. Misopogon">
                    <a:hlinkClick xmlns:a="http://schemas.openxmlformats.org/drawingml/2006/main" r:id="rId124" tooltip="&quot;Julian, Volume II: Orations 6–8. Letters to Themistius, To the Senate and People of Athens, To a Priest. The Caesars. Misopog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ver: Julian, Volume II: Orations 6–8. Letters to Themistius, To the Senate and People of Athens, To a Priest. The Caesars. Misopogon">
                            <a:hlinkClick r:id="rId124" tooltip="&quot;Julian, Volume II: Orations 6–8. Letters to Themistius, To the Senate and People of Athens, To a Priest. The Caesars. Misopogon&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6" w:history="1">
              <w:r w:rsidRPr="005F34A8">
                <w:rPr>
                  <w:rStyle w:val="Hyperlink"/>
                  <w:sz w:val="36"/>
                  <w:szCs w:val="36"/>
                </w:rPr>
                <w:t>Julian, Volume II: Orations 6–8. Letters to Themistius, To the Senate and People of Athens, To a Priest. The Caesars. Misopogon</w:t>
              </w:r>
            </w:hyperlink>
          </w:p>
          <w:p w:rsidR="005F34A8" w:rsidRPr="005F34A8" w:rsidRDefault="005F34A8">
            <w:pPr>
              <w:pStyle w:val="author"/>
              <w:rPr>
                <w:sz w:val="36"/>
                <w:szCs w:val="36"/>
              </w:rPr>
            </w:pPr>
            <w:r w:rsidRPr="005F34A8">
              <w:rPr>
                <w:sz w:val="36"/>
                <w:szCs w:val="36"/>
              </w:rPr>
              <w:t>Julian</w:t>
            </w:r>
            <w:r w:rsidRPr="005F34A8">
              <w:rPr>
                <w:sz w:val="36"/>
                <w:szCs w:val="36"/>
              </w:rPr>
              <w:br/>
              <w:t>Wright, Wilmer C.</w:t>
            </w:r>
          </w:p>
          <w:p w:rsidR="005F34A8" w:rsidRPr="005F34A8" w:rsidRDefault="005F34A8" w:rsidP="005F34A8">
            <w:pPr>
              <w:pStyle w:val="NormalWeb"/>
              <w:rPr>
                <w:sz w:val="36"/>
                <w:szCs w:val="36"/>
              </w:rPr>
            </w:pPr>
            <w:r w:rsidRPr="005F34A8">
              <w:rPr>
                <w:sz w:val="36"/>
                <w:szCs w:val="36"/>
              </w:rPr>
              <w:t xml:space="preserve">The surviving works of the Roman Emperor </w:t>
            </w:r>
            <w:r w:rsidRPr="005F34A8">
              <w:rPr>
                <w:b/>
                <w:bCs/>
                <w:sz w:val="36"/>
                <w:szCs w:val="36"/>
              </w:rPr>
              <w:t>Julian</w:t>
            </w:r>
            <w:r w:rsidRPr="005F34A8">
              <w:rPr>
                <w:sz w:val="36"/>
                <w:szCs w:val="36"/>
              </w:rPr>
              <w:t xml:space="preserve"> “the Apostate” (331 or 332–363 CE) include eight </w:t>
            </w:r>
            <w:r w:rsidRPr="005F34A8">
              <w:rPr>
                <w:i/>
                <w:iCs/>
                <w:sz w:val="36"/>
                <w:szCs w:val="36"/>
              </w:rPr>
              <w:t>Orations</w:t>
            </w:r>
            <w:r w:rsidRPr="005F34A8">
              <w:rPr>
                <w:sz w:val="36"/>
                <w:szCs w:val="36"/>
              </w:rPr>
              <w:t xml:space="preserve">; </w:t>
            </w:r>
            <w:r w:rsidRPr="005F34A8">
              <w:rPr>
                <w:i/>
                <w:iCs/>
                <w:sz w:val="36"/>
                <w:szCs w:val="36"/>
              </w:rPr>
              <w:t>Misopogon</w:t>
            </w:r>
            <w:r w:rsidRPr="005F34A8">
              <w:rPr>
                <w:sz w:val="36"/>
                <w:szCs w:val="36"/>
              </w:rPr>
              <w:t xml:space="preserve"> (</w:t>
            </w:r>
            <w:r w:rsidRPr="005F34A8">
              <w:rPr>
                <w:i/>
                <w:iCs/>
                <w:sz w:val="36"/>
                <w:szCs w:val="36"/>
              </w:rPr>
              <w:t>Beard-Hater</w:t>
            </w:r>
            <w:r w:rsidRPr="005F34A8">
              <w:rPr>
                <w:sz w:val="36"/>
                <w:szCs w:val="36"/>
              </w:rPr>
              <w:t xml:space="preserve">), assailing the morals of the people of Antioch; more than eighty </w:t>
            </w:r>
            <w:r w:rsidRPr="005F34A8">
              <w:rPr>
                <w:i/>
                <w:iCs/>
                <w:sz w:val="36"/>
                <w:szCs w:val="36"/>
              </w:rPr>
              <w:t>Letters</w:t>
            </w:r>
            <w:r w:rsidRPr="005F34A8">
              <w:rPr>
                <w:sz w:val="36"/>
                <w:szCs w:val="36"/>
              </w:rPr>
              <w:t xml:space="preserve">; and fragments of </w:t>
            </w:r>
            <w:r w:rsidRPr="005F34A8">
              <w:rPr>
                <w:i/>
                <w:iCs/>
                <w:sz w:val="36"/>
                <w:szCs w:val="36"/>
              </w:rPr>
              <w:t>Against the Galileans</w:t>
            </w:r>
            <w:r w:rsidRPr="005F34A8">
              <w:rPr>
                <w:sz w:val="36"/>
                <w:szCs w:val="36"/>
              </w:rPr>
              <w:t>, written mainly to show that the Old Testament lacks evidence for the idea of Christianity.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6188FEE" wp14:editId="67567B6B">
                  <wp:extent cx="629285" cy="949960"/>
                  <wp:effectExtent l="0" t="0" r="0" b="2540"/>
                  <wp:docPr id="519" name="Picture 519" descr="Cover: On Duties">
                    <a:hlinkClick xmlns:a="http://schemas.openxmlformats.org/drawingml/2006/main" r:id="rId127" tooltip="&quot;On Dut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ver: On Duties">
                            <a:hlinkClick r:id="rId127" tooltip="&quot;On Duties&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9" w:history="1">
              <w:r w:rsidRPr="005F34A8">
                <w:rPr>
                  <w:rStyle w:val="Hyperlink"/>
                  <w:sz w:val="36"/>
                  <w:szCs w:val="36"/>
                </w:rPr>
                <w:t>On Duties</w:t>
              </w:r>
            </w:hyperlink>
          </w:p>
          <w:p w:rsidR="005F34A8" w:rsidRPr="005F34A8" w:rsidRDefault="005F34A8">
            <w:pPr>
              <w:pStyle w:val="author"/>
              <w:rPr>
                <w:sz w:val="36"/>
                <w:szCs w:val="36"/>
              </w:rPr>
            </w:pPr>
            <w:r w:rsidRPr="005F34A8">
              <w:rPr>
                <w:sz w:val="36"/>
                <w:szCs w:val="36"/>
              </w:rPr>
              <w:t>Cicero</w:t>
            </w:r>
            <w:r w:rsidRPr="005F34A8">
              <w:rPr>
                <w:sz w:val="36"/>
                <w:szCs w:val="36"/>
              </w:rPr>
              <w:br/>
              <w:t>Miller, Walter</w:t>
            </w:r>
          </w:p>
          <w:p w:rsidR="005F34A8" w:rsidRPr="005F34A8" w:rsidRDefault="005F34A8" w:rsidP="005F34A8">
            <w:pPr>
              <w:pStyle w:val="NormalWeb"/>
              <w:rPr>
                <w:sz w:val="36"/>
                <w:szCs w:val="36"/>
              </w:rPr>
            </w:pPr>
            <w:r w:rsidRPr="005F34A8">
              <w:rPr>
                <w:sz w:val="36"/>
                <w:szCs w:val="36"/>
              </w:rPr>
              <w:t xml:space="preserve">We know more of </w:t>
            </w:r>
            <w:r w:rsidRPr="005F34A8">
              <w:rPr>
                <w:b/>
                <w:bCs/>
                <w:sz w:val="36"/>
                <w:szCs w:val="36"/>
              </w:rPr>
              <w:t>Marcus Tullius Cicero</w:t>
            </w:r>
            <w:r w:rsidRPr="005F34A8">
              <w:rPr>
                <w:sz w:val="36"/>
                <w:szCs w:val="36"/>
              </w:rPr>
              <w:t xml:space="preserve"> (106–43 BCE), lawyer, orator, politician and philosopher, than of any other Roman. Besides much else, his work conveys the turmoil of his time, and the part he played in a period that saw the rise and fall of Julius Caesar in a tottering republic.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BC9AF87" wp14:editId="035FD152">
                  <wp:extent cx="629285" cy="949960"/>
                  <wp:effectExtent l="0" t="0" r="0" b="2540"/>
                  <wp:docPr id="518" name="Picture 518" descr="Cover: Lives of the Caesars, Volume I: Julius. Augustus. Tiberius. Gaius. Caligula">
                    <a:hlinkClick xmlns:a="http://schemas.openxmlformats.org/drawingml/2006/main" r:id="rId130" tooltip="&quot;Lives of the Caesars, Volume I: Julius. Augustus. Tiberius. Gaius. Caligu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ver: Lives of the Caesars, Volume I: Julius. Augustus. Tiberius. Gaius. Caligula">
                            <a:hlinkClick r:id="rId130" tooltip="&quot;Lives of the Caesars, Volume I: Julius. Augustus. Tiberius. Gaius. Caligula&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2" w:history="1">
              <w:r w:rsidRPr="005F34A8">
                <w:rPr>
                  <w:rStyle w:val="Hyperlink"/>
                  <w:sz w:val="36"/>
                  <w:szCs w:val="36"/>
                </w:rPr>
                <w:t>Lives of the Caesars, Volume I: Julius. Augustus. Tiberius. Gaius. Caligula</w:t>
              </w:r>
            </w:hyperlink>
          </w:p>
          <w:p w:rsidR="005F34A8" w:rsidRPr="005F34A8" w:rsidRDefault="005F34A8">
            <w:pPr>
              <w:pStyle w:val="author"/>
              <w:rPr>
                <w:sz w:val="36"/>
                <w:szCs w:val="36"/>
              </w:rPr>
            </w:pPr>
            <w:r w:rsidRPr="005F34A8">
              <w:rPr>
                <w:sz w:val="36"/>
                <w:szCs w:val="36"/>
              </w:rPr>
              <w:t>Suetonius</w:t>
            </w:r>
            <w:r w:rsidRPr="005F34A8">
              <w:rPr>
                <w:sz w:val="36"/>
                <w:szCs w:val="36"/>
              </w:rPr>
              <w:br/>
              <w:t>Rolfe, J. C.</w:t>
            </w:r>
          </w:p>
          <w:p w:rsidR="005F34A8" w:rsidRPr="005F34A8" w:rsidRDefault="005F34A8" w:rsidP="005F34A8">
            <w:pPr>
              <w:pStyle w:val="NormalWeb"/>
              <w:rPr>
                <w:sz w:val="36"/>
                <w:szCs w:val="36"/>
              </w:rPr>
            </w:pPr>
            <w:r w:rsidRPr="005F34A8">
              <w:rPr>
                <w:sz w:val="36"/>
                <w:szCs w:val="36"/>
              </w:rPr>
              <w:t xml:space="preserve">Enriched by anecdotes, gossip, and details of character and personal appearance, </w:t>
            </w:r>
            <w:r w:rsidRPr="005F34A8">
              <w:rPr>
                <w:i/>
                <w:iCs/>
                <w:sz w:val="36"/>
                <w:szCs w:val="36"/>
              </w:rPr>
              <w:t>Lives of the Caesars</w:t>
            </w:r>
            <w:r w:rsidRPr="005F34A8">
              <w:rPr>
                <w:sz w:val="36"/>
                <w:szCs w:val="36"/>
              </w:rPr>
              <w:t xml:space="preserve"> by </w:t>
            </w:r>
            <w:r w:rsidRPr="005F34A8">
              <w:rPr>
                <w:b/>
                <w:bCs/>
                <w:sz w:val="36"/>
                <w:szCs w:val="36"/>
              </w:rPr>
              <w:t>Suetonius</w:t>
            </w:r>
            <w:r w:rsidRPr="005F34A8">
              <w:rPr>
                <w:sz w:val="36"/>
                <w:szCs w:val="36"/>
              </w:rPr>
              <w:t xml:space="preserve"> (born c. 70 CE) is a valuable and colorful source of information about the first twelve Roman emperors, Roman imperial politics, and Roman imperial society. Part of Suetonius’s </w:t>
            </w:r>
            <w:r w:rsidRPr="005F34A8">
              <w:rPr>
                <w:i/>
                <w:iCs/>
                <w:sz w:val="36"/>
                <w:szCs w:val="36"/>
              </w:rPr>
              <w:t>Lives of Illustrious Men</w:t>
            </w:r>
            <w:r w:rsidRPr="005F34A8">
              <w:rPr>
                <w:sz w:val="36"/>
                <w:szCs w:val="36"/>
              </w:rPr>
              <w:t xml:space="preserve"> (of letters) also survives.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DEDF342" wp14:editId="7C99F4DA">
                  <wp:extent cx="629285" cy="949960"/>
                  <wp:effectExtent l="0" t="0" r="0" b="2540"/>
                  <wp:docPr id="517" name="Picture 517" descr="Cover: Roman History, Volume I: Books 1-11">
                    <a:hlinkClick xmlns:a="http://schemas.openxmlformats.org/drawingml/2006/main" r:id="rId133" tooltip="&quot;Roman History, Volume I: Books 1-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ver: Roman History, Volume I: Books 1-11">
                            <a:hlinkClick r:id="rId133" tooltip="&quot;Roman History, Volume I: Books 1-11&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5" w:history="1">
              <w:r w:rsidRPr="005F34A8">
                <w:rPr>
                  <w:rStyle w:val="Hyperlink"/>
                  <w:sz w:val="36"/>
                  <w:szCs w:val="36"/>
                </w:rPr>
                <w:t>Roman History, Volume I: Books 1-11</w:t>
              </w:r>
            </w:hyperlink>
          </w:p>
          <w:p w:rsidR="005F34A8" w:rsidRPr="005F34A8" w:rsidRDefault="005F34A8">
            <w:pPr>
              <w:pStyle w:val="author"/>
              <w:rPr>
                <w:sz w:val="36"/>
                <w:szCs w:val="36"/>
              </w:rPr>
            </w:pPr>
            <w:r w:rsidRPr="005F34A8">
              <w:rPr>
                <w:sz w:val="36"/>
                <w:szCs w:val="36"/>
              </w:rPr>
              <w:t>Dio Cassius</w:t>
            </w:r>
            <w:r w:rsidRPr="005F34A8">
              <w:rPr>
                <w:sz w:val="36"/>
                <w:szCs w:val="36"/>
              </w:rPr>
              <w:br/>
              <w:t>Cary, Earnest</w:t>
            </w:r>
          </w:p>
          <w:p w:rsidR="005F34A8" w:rsidRPr="005F34A8" w:rsidRDefault="005F34A8" w:rsidP="005F34A8">
            <w:pPr>
              <w:pStyle w:val="NormalWeb"/>
              <w:rPr>
                <w:sz w:val="36"/>
                <w:szCs w:val="36"/>
              </w:rPr>
            </w:pPr>
            <w:r w:rsidRPr="005F34A8">
              <w:rPr>
                <w:b/>
                <w:bCs/>
                <w:sz w:val="36"/>
                <w:szCs w:val="36"/>
              </w:rPr>
              <w:t>Dio Cassius</w:t>
            </w:r>
            <w:r w:rsidRPr="005F34A8">
              <w:rPr>
                <w:sz w:val="36"/>
                <w:szCs w:val="36"/>
              </w:rPr>
              <w:t xml:space="preserve"> (Cassius Dio), c. 150–235 CE, was born in Bithynia. Little of his </w:t>
            </w:r>
            <w:r w:rsidRPr="005F34A8">
              <w:rPr>
                <w:i/>
                <w:iCs/>
                <w:sz w:val="36"/>
                <w:szCs w:val="36"/>
              </w:rPr>
              <w:t>Roman History</w:t>
            </w:r>
            <w:r w:rsidRPr="005F34A8">
              <w:rPr>
                <w:sz w:val="36"/>
                <w:szCs w:val="36"/>
              </w:rPr>
              <w:t xml:space="preserve"> survives, but missing portions are partly supplied from elsewhere and there are many excerpts. Dio’s work is a vital source for the last years of the Roman republic and the first four Roman emperors.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9535325" wp14:editId="4CA98756">
                  <wp:extent cx="629285" cy="949960"/>
                  <wp:effectExtent l="0" t="0" r="0" b="2540"/>
                  <wp:docPr id="516" name="Picture 516" descr="Cover: Odes and Epodes">
                    <a:hlinkClick xmlns:a="http://schemas.openxmlformats.org/drawingml/2006/main" r:id="rId136" tooltip="&quot;Odes and Epod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ver: Odes and Epodes">
                            <a:hlinkClick r:id="rId136" tooltip="&quot;Odes and Epodes&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8" w:history="1">
              <w:r w:rsidRPr="005F34A8">
                <w:rPr>
                  <w:rStyle w:val="Hyperlink"/>
                  <w:sz w:val="36"/>
                  <w:szCs w:val="36"/>
                </w:rPr>
                <w:t>Odes and Epodes</w:t>
              </w:r>
            </w:hyperlink>
          </w:p>
          <w:p w:rsidR="005F34A8" w:rsidRPr="005F34A8" w:rsidRDefault="005F34A8">
            <w:pPr>
              <w:pStyle w:val="author"/>
              <w:rPr>
                <w:sz w:val="36"/>
                <w:szCs w:val="36"/>
              </w:rPr>
            </w:pPr>
            <w:r w:rsidRPr="005F34A8">
              <w:rPr>
                <w:sz w:val="36"/>
                <w:szCs w:val="36"/>
              </w:rPr>
              <w:t>Horace</w:t>
            </w:r>
            <w:r w:rsidRPr="005F34A8">
              <w:rPr>
                <w:sz w:val="36"/>
                <w:szCs w:val="36"/>
              </w:rPr>
              <w:br/>
              <w:t>Rudd, Niall</w:t>
            </w:r>
          </w:p>
          <w:p w:rsidR="005F34A8" w:rsidRPr="005F34A8" w:rsidRDefault="005F34A8" w:rsidP="005F34A8">
            <w:pPr>
              <w:pStyle w:val="NormalWeb"/>
              <w:rPr>
                <w:sz w:val="36"/>
                <w:szCs w:val="36"/>
              </w:rPr>
            </w:pPr>
            <w:r w:rsidRPr="005F34A8">
              <w:rPr>
                <w:sz w:val="36"/>
                <w:szCs w:val="36"/>
              </w:rPr>
              <w:t xml:space="preserve">The poetry of </w:t>
            </w:r>
            <w:r w:rsidRPr="005F34A8">
              <w:rPr>
                <w:b/>
                <w:bCs/>
                <w:sz w:val="36"/>
                <w:szCs w:val="36"/>
              </w:rPr>
              <w:t>Horace</w:t>
            </w:r>
            <w:r w:rsidRPr="005F34A8">
              <w:rPr>
                <w:sz w:val="36"/>
                <w:szCs w:val="36"/>
              </w:rPr>
              <w:t xml:space="preserve"> (born 65 BCE) is richly varied, its focus moving between public and private concerns, urban and rural settings, Stoic and Epicurean thought. His </w:t>
            </w:r>
            <w:r w:rsidRPr="005F34A8">
              <w:rPr>
                <w:i/>
                <w:iCs/>
                <w:sz w:val="36"/>
                <w:szCs w:val="36"/>
              </w:rPr>
              <w:t>Odes</w:t>
            </w:r>
            <w:r w:rsidRPr="005F34A8">
              <w:rPr>
                <w:sz w:val="36"/>
                <w:szCs w:val="36"/>
              </w:rPr>
              <w:t xml:space="preserve"> cover a wide range of moods and topics. Love and political concerns are frequent themes of the </w:t>
            </w:r>
            <w:r w:rsidRPr="005F34A8">
              <w:rPr>
                <w:i/>
                <w:iCs/>
                <w:sz w:val="36"/>
                <w:szCs w:val="36"/>
              </w:rPr>
              <w:t>Epodes</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EB9C05E" wp14:editId="57158C9F">
                  <wp:extent cx="629285" cy="949960"/>
                  <wp:effectExtent l="0" t="0" r="0" b="2540"/>
                  <wp:docPr id="515" name="Picture 515" descr="Cover: Barlaam and Ioasaph">
                    <a:hlinkClick xmlns:a="http://schemas.openxmlformats.org/drawingml/2006/main" r:id="rId139" tooltip="&quot;Barlaam and Ioasap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ver: Barlaam and Ioasaph">
                            <a:hlinkClick r:id="rId139" tooltip="&quot;Barlaam and Ioasaph&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1" w:history="1">
              <w:r w:rsidRPr="005F34A8">
                <w:rPr>
                  <w:rStyle w:val="Hyperlink"/>
                  <w:sz w:val="36"/>
                  <w:szCs w:val="36"/>
                </w:rPr>
                <w:t>Barlaam and Ioasaph</w:t>
              </w:r>
            </w:hyperlink>
          </w:p>
          <w:p w:rsidR="005F34A8" w:rsidRPr="005F34A8" w:rsidRDefault="005F34A8">
            <w:pPr>
              <w:pStyle w:val="author"/>
              <w:rPr>
                <w:sz w:val="36"/>
                <w:szCs w:val="36"/>
              </w:rPr>
            </w:pPr>
            <w:r w:rsidRPr="005F34A8">
              <w:rPr>
                <w:sz w:val="36"/>
                <w:szCs w:val="36"/>
              </w:rPr>
              <w:t>John Damascene</w:t>
            </w:r>
            <w:r w:rsidRPr="005F34A8">
              <w:rPr>
                <w:sz w:val="36"/>
                <w:szCs w:val="36"/>
              </w:rPr>
              <w:br/>
              <w:t>Woodward, G. R.</w:t>
            </w:r>
            <w:r w:rsidRPr="005F34A8">
              <w:rPr>
                <w:sz w:val="36"/>
                <w:szCs w:val="36"/>
              </w:rPr>
              <w:br/>
              <w:t>Mattingly, Harold</w:t>
            </w:r>
          </w:p>
          <w:p w:rsidR="005F34A8" w:rsidRPr="005F34A8" w:rsidRDefault="005F34A8" w:rsidP="005F34A8">
            <w:pPr>
              <w:pStyle w:val="NormalWeb"/>
              <w:rPr>
                <w:sz w:val="36"/>
                <w:szCs w:val="36"/>
              </w:rPr>
            </w:pPr>
            <w:r w:rsidRPr="005F34A8">
              <w:rPr>
                <w:i/>
                <w:iCs/>
                <w:sz w:val="36"/>
                <w:szCs w:val="36"/>
              </w:rPr>
              <w:t>Barlaam and Ioasaph</w:t>
            </w:r>
            <w:r w:rsidRPr="005F34A8">
              <w:rPr>
                <w:sz w:val="36"/>
                <w:szCs w:val="36"/>
              </w:rPr>
              <w:t xml:space="preserve">, a hagiographic novel in which an Indian prince becomes aware of the world’s miseries and is converted to Christianity by a monk, is a Christianized version of the legend of the Buddha. Though often attributed to </w:t>
            </w:r>
            <w:r w:rsidRPr="005F34A8">
              <w:rPr>
                <w:b/>
                <w:bCs/>
                <w:sz w:val="36"/>
                <w:szCs w:val="36"/>
              </w:rPr>
              <w:t>John Damascene</w:t>
            </w:r>
            <w:r w:rsidRPr="005F34A8">
              <w:rPr>
                <w:sz w:val="36"/>
                <w:szCs w:val="36"/>
              </w:rPr>
              <w:t xml:space="preserve"> (c. 676–749 CE), it was probably translated from Georgian into Greek in the eleventh century 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0C08B9F" wp14:editId="25B94721">
                  <wp:extent cx="629285" cy="949960"/>
                  <wp:effectExtent l="0" t="0" r="0" b="2540"/>
                  <wp:docPr id="514" name="Picture 514" descr="Cover: Agricola. Germania. Dialogue on Oratory">
                    <a:hlinkClick xmlns:a="http://schemas.openxmlformats.org/drawingml/2006/main" r:id="rId142" tooltip="&quot;Agricola. Germania. Dialogue on Orato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ver: Agricola. Germania. Dialogue on Oratory">
                            <a:hlinkClick r:id="rId142" tooltip="&quot;Agricola. Germania. Dialogue on Oratory&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4" w:history="1">
              <w:r w:rsidRPr="005F34A8">
                <w:rPr>
                  <w:rStyle w:val="Hyperlink"/>
                  <w:sz w:val="36"/>
                  <w:szCs w:val="36"/>
                </w:rPr>
                <w:t>Agricola. Germania. Dialogue on Oratory</w:t>
              </w:r>
            </w:hyperlink>
          </w:p>
          <w:p w:rsidR="005F34A8" w:rsidRPr="005F34A8" w:rsidRDefault="005F34A8">
            <w:pPr>
              <w:pStyle w:val="author"/>
              <w:rPr>
                <w:sz w:val="36"/>
                <w:szCs w:val="36"/>
              </w:rPr>
            </w:pPr>
            <w:r w:rsidRPr="005F34A8">
              <w:rPr>
                <w:sz w:val="36"/>
                <w:szCs w:val="36"/>
              </w:rPr>
              <w:t>Tacitus</w:t>
            </w:r>
            <w:r w:rsidRPr="005F34A8">
              <w:rPr>
                <w:sz w:val="36"/>
                <w:szCs w:val="36"/>
              </w:rPr>
              <w:br/>
              <w:t>Hutton, M.</w:t>
            </w:r>
            <w:r w:rsidRPr="005F34A8">
              <w:rPr>
                <w:sz w:val="36"/>
                <w:szCs w:val="36"/>
              </w:rPr>
              <w:br/>
              <w:t>Peterson, W.</w:t>
            </w:r>
          </w:p>
          <w:p w:rsidR="005F34A8" w:rsidRPr="005F34A8" w:rsidRDefault="005F34A8" w:rsidP="005F34A8">
            <w:pPr>
              <w:pStyle w:val="NormalWeb"/>
              <w:rPr>
                <w:sz w:val="36"/>
                <w:szCs w:val="36"/>
              </w:rPr>
            </w:pPr>
            <w:r w:rsidRPr="005F34A8">
              <w:rPr>
                <w:b/>
                <w:bCs/>
                <w:sz w:val="36"/>
                <w:szCs w:val="36"/>
              </w:rPr>
              <w:t>Tacitus</w:t>
            </w:r>
            <w:r w:rsidRPr="005F34A8">
              <w:rPr>
                <w:sz w:val="36"/>
                <w:szCs w:val="36"/>
              </w:rPr>
              <w:t xml:space="preserve"> (c. 55–c. 120 CE), renowned for concision and psychology, is paramount as a historian of the early Roman empire. </w:t>
            </w:r>
            <w:r w:rsidRPr="005F34A8">
              <w:rPr>
                <w:i/>
                <w:iCs/>
                <w:sz w:val="36"/>
                <w:szCs w:val="36"/>
              </w:rPr>
              <w:t>Agricola</w:t>
            </w:r>
            <w:r w:rsidRPr="005F34A8">
              <w:rPr>
                <w:sz w:val="36"/>
                <w:szCs w:val="36"/>
              </w:rPr>
              <w:t xml:space="preserve"> includes Agricola’s career in Britain. </w:t>
            </w:r>
            <w:r w:rsidRPr="005F34A8">
              <w:rPr>
                <w:i/>
                <w:iCs/>
                <w:sz w:val="36"/>
                <w:szCs w:val="36"/>
              </w:rPr>
              <w:t>Germania</w:t>
            </w:r>
            <w:r w:rsidRPr="005F34A8">
              <w:rPr>
                <w:sz w:val="36"/>
                <w:szCs w:val="36"/>
              </w:rPr>
              <w:t xml:space="preserve"> is a description of German tribes as known to the Romans. </w:t>
            </w:r>
            <w:r w:rsidRPr="005F34A8">
              <w:rPr>
                <w:i/>
                <w:iCs/>
                <w:sz w:val="36"/>
                <w:szCs w:val="36"/>
              </w:rPr>
              <w:t>Dialogus</w:t>
            </w:r>
            <w:r w:rsidRPr="005F34A8">
              <w:rPr>
                <w:sz w:val="36"/>
                <w:szCs w:val="36"/>
              </w:rPr>
              <w:t xml:space="preserve"> concerns the decline of oratory and education.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FEA73E9" wp14:editId="706D90F3">
                  <wp:extent cx="605790" cy="949960"/>
                  <wp:effectExtent l="0" t="0" r="3810" b="2540"/>
                  <wp:docPr id="513" name="Picture 513" descr="Cover: Euthyphro. Apology. Crito. Phaedo">
                    <a:hlinkClick xmlns:a="http://schemas.openxmlformats.org/drawingml/2006/main" r:id="rId145" tooltip="&quot;Euthyphro. Apology. Crito. Phae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ver: Euthyphro. Apology. Crito. Phaedo">
                            <a:hlinkClick r:id="rId145" tooltip="&quot;Euthyphro. Apology. Crito. Phaedo&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7" w:history="1">
              <w:r w:rsidRPr="005F34A8">
                <w:rPr>
                  <w:rStyle w:val="Hyperlink"/>
                  <w:sz w:val="36"/>
                  <w:szCs w:val="36"/>
                </w:rPr>
                <w:t>Euthyphro. Apology. Crito. Phaedo</w:t>
              </w:r>
            </w:hyperlink>
          </w:p>
          <w:p w:rsidR="005F34A8" w:rsidRPr="005F34A8" w:rsidRDefault="005F34A8">
            <w:pPr>
              <w:pStyle w:val="author"/>
              <w:rPr>
                <w:sz w:val="36"/>
                <w:szCs w:val="36"/>
              </w:rPr>
            </w:pPr>
            <w:r w:rsidRPr="005F34A8">
              <w:rPr>
                <w:sz w:val="36"/>
                <w:szCs w:val="36"/>
              </w:rPr>
              <w:t>Plato</w:t>
            </w:r>
            <w:r w:rsidRPr="005F34A8">
              <w:rPr>
                <w:sz w:val="36"/>
                <w:szCs w:val="36"/>
              </w:rPr>
              <w:br/>
              <w:t>Emlyn-Jones, Christopher</w:t>
            </w:r>
            <w:r w:rsidRPr="005F34A8">
              <w:rPr>
                <w:sz w:val="36"/>
                <w:szCs w:val="36"/>
              </w:rPr>
              <w:br/>
              <w:t>Preddy, William</w:t>
            </w:r>
          </w:p>
          <w:p w:rsidR="005F34A8" w:rsidRPr="005F34A8" w:rsidRDefault="005F34A8" w:rsidP="005F34A8">
            <w:pPr>
              <w:pStyle w:val="NormalWeb"/>
              <w:rPr>
                <w:sz w:val="36"/>
                <w:szCs w:val="36"/>
              </w:rPr>
            </w:pPr>
            <w:r w:rsidRPr="005F34A8">
              <w:rPr>
                <w:sz w:val="36"/>
                <w:szCs w:val="36"/>
              </w:rPr>
              <w:t xml:space="preserve">Works in this volume recount the circumstances of Socrates’ trial and execution in 399 BC. </w:t>
            </w:r>
            <w:r w:rsidRPr="005F34A8">
              <w:rPr>
                <w:i/>
                <w:iCs/>
                <w:sz w:val="36"/>
                <w:szCs w:val="36"/>
              </w:rPr>
              <w:t>Euthyphro</w:t>
            </w:r>
            <w:r w:rsidRPr="005F34A8">
              <w:rPr>
                <w:sz w:val="36"/>
                <w:szCs w:val="36"/>
              </w:rPr>
              <w:t xml:space="preserve"> attempts to define holiness; </w:t>
            </w:r>
            <w:r w:rsidRPr="005F34A8">
              <w:rPr>
                <w:i/>
                <w:iCs/>
                <w:sz w:val="36"/>
                <w:szCs w:val="36"/>
              </w:rPr>
              <w:t>Apology</w:t>
            </w:r>
            <w:r w:rsidRPr="005F34A8">
              <w:rPr>
                <w:sz w:val="36"/>
                <w:szCs w:val="36"/>
              </w:rPr>
              <w:t xml:space="preserve"> is Socrates’ defense speech; in </w:t>
            </w:r>
            <w:r w:rsidRPr="005F34A8">
              <w:rPr>
                <w:i/>
                <w:iCs/>
                <w:sz w:val="36"/>
                <w:szCs w:val="36"/>
              </w:rPr>
              <w:t>Crito</w:t>
            </w:r>
            <w:r w:rsidRPr="005F34A8">
              <w:rPr>
                <w:sz w:val="36"/>
                <w:szCs w:val="36"/>
              </w:rPr>
              <w:t xml:space="preserve"> he discusses justice and defends his refusal to be rescued from prison; </w:t>
            </w:r>
            <w:r w:rsidRPr="005F34A8">
              <w:rPr>
                <w:i/>
                <w:iCs/>
                <w:sz w:val="36"/>
                <w:szCs w:val="36"/>
              </w:rPr>
              <w:t>Phaedo</w:t>
            </w:r>
            <w:r w:rsidRPr="005F34A8">
              <w:rPr>
                <w:sz w:val="36"/>
                <w:szCs w:val="36"/>
              </w:rPr>
              <w:t xml:space="preserve"> offers arguments for the immortality of the soul.</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65EBC47" wp14:editId="6B69CF53">
                  <wp:extent cx="629285" cy="949960"/>
                  <wp:effectExtent l="0" t="0" r="0" b="2540"/>
                  <wp:docPr id="512" name="Picture 512" descr="Cover: Roman History, Volume II: Books 12-35">
                    <a:hlinkClick xmlns:a="http://schemas.openxmlformats.org/drawingml/2006/main" r:id="rId148" tooltip="&quot;Roman History, Volume II: Books 12-3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ver: Roman History, Volume II: Books 12-35">
                            <a:hlinkClick r:id="rId148" tooltip="&quot;Roman History, Volume II: Books 12-35&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0" w:history="1">
              <w:r w:rsidRPr="005F34A8">
                <w:rPr>
                  <w:rStyle w:val="Hyperlink"/>
                  <w:sz w:val="36"/>
                  <w:szCs w:val="36"/>
                </w:rPr>
                <w:t>Roman History, Volume II: Books 12-35</w:t>
              </w:r>
            </w:hyperlink>
          </w:p>
          <w:p w:rsidR="005F34A8" w:rsidRPr="005F34A8" w:rsidRDefault="005F34A8">
            <w:pPr>
              <w:pStyle w:val="author"/>
              <w:rPr>
                <w:sz w:val="36"/>
                <w:szCs w:val="36"/>
              </w:rPr>
            </w:pPr>
            <w:r w:rsidRPr="005F34A8">
              <w:rPr>
                <w:sz w:val="36"/>
                <w:szCs w:val="36"/>
              </w:rPr>
              <w:t>Dio Cassius</w:t>
            </w:r>
            <w:r w:rsidRPr="005F34A8">
              <w:rPr>
                <w:sz w:val="36"/>
                <w:szCs w:val="36"/>
              </w:rPr>
              <w:br/>
              <w:t>Cary, Earnest</w:t>
            </w:r>
          </w:p>
          <w:p w:rsidR="005F34A8" w:rsidRPr="005F34A8" w:rsidRDefault="005F34A8" w:rsidP="005F34A8">
            <w:pPr>
              <w:pStyle w:val="NormalWeb"/>
              <w:rPr>
                <w:sz w:val="36"/>
                <w:szCs w:val="36"/>
              </w:rPr>
            </w:pPr>
            <w:r w:rsidRPr="005F34A8">
              <w:rPr>
                <w:b/>
                <w:bCs/>
                <w:sz w:val="36"/>
                <w:szCs w:val="36"/>
              </w:rPr>
              <w:t>Dio Cassius</w:t>
            </w:r>
            <w:r w:rsidRPr="005F34A8">
              <w:rPr>
                <w:sz w:val="36"/>
                <w:szCs w:val="36"/>
              </w:rPr>
              <w:t xml:space="preserve"> (Cassius Dio), c. 150–235 CE, was born in Bithynia. Little of his </w:t>
            </w:r>
            <w:r w:rsidRPr="005F34A8">
              <w:rPr>
                <w:i/>
                <w:iCs/>
                <w:sz w:val="36"/>
                <w:szCs w:val="36"/>
              </w:rPr>
              <w:t>Roman History</w:t>
            </w:r>
            <w:r w:rsidRPr="005F34A8">
              <w:rPr>
                <w:sz w:val="36"/>
                <w:szCs w:val="36"/>
              </w:rPr>
              <w:t xml:space="preserve"> survives, but missing portions are partly supplied from elsewhere and there are many excerpts. Dio’s work is a vital source for the last years of the Roman republic and the first four Roman emperors.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54393B2" wp14:editId="1C85E6C3">
                  <wp:extent cx="629285" cy="949960"/>
                  <wp:effectExtent l="0" t="0" r="0" b="2540"/>
                  <wp:docPr id="511" name="Picture 511" descr="Cover: Lives of the Caesars, Volume II: Claudius. Nero. Galba, Otho, and Vitellius. Vespasian. Titus, Domitian. Lives of Illustrious Men: Grammarians and Rhetoricians. Poets (Terence. Virgil. Horace. Tibullus. Persius. Lucan). Lives of Pliny the Elder and Passienus Crispus">
                    <a:hlinkClick xmlns:a="http://schemas.openxmlformats.org/drawingml/2006/main" r:id="rId151" tooltip="&quot;Lives of the Caesars, Volume II: Claudius. Nero. Galba, Otho, and Vitellius. Vespasian. Titus, Domitian. Lives of Illustrious Men: Grammarians and Rhetoricians. Poets (Terence. Virgil. Horace. Tibullus. Persius. Lucan). Lives of Pliny the Elder and Passienus Crisp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ver: Lives of the Caesars, Volume II: Claudius. Nero. Galba, Otho, and Vitellius. Vespasian. Titus, Domitian. Lives of Illustrious Men: Grammarians and Rhetoricians. Poets (Terence. Virgil. Horace. Tibullus. Persius. Lucan). Lives of Pliny the Elder and Passienus Crispus">
                            <a:hlinkClick r:id="rId151" tooltip="&quot;Lives of the Caesars, Volume II: Claudius. Nero. Galba, Otho, and Vitellius. Vespasian. Titus, Domitian. Lives of Illustrious Men: Grammarians and Rhetoricians. Poets (Terence. Virgil. Horace. Tibullus. Persius. Lucan). Lives of Pliny the Elder and Passienus Crispus&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3" w:history="1">
              <w:r w:rsidRPr="005F34A8">
                <w:rPr>
                  <w:rStyle w:val="Hyperlink"/>
                  <w:sz w:val="36"/>
                  <w:szCs w:val="36"/>
                </w:rPr>
                <w:t>Lives of the Caesars, Volume II: Claudius. Nero. Galba, Otho, and Vitellius. Vespasian. Titus, Domitian. Lives of Illustrious Men: Grammarians and Rhetoricians. Poets (Terence. Virgil. Horace. Tibullus. Persius. Lucan). Lives of Pliny the Elder and Passienus Crispus</w:t>
              </w:r>
            </w:hyperlink>
          </w:p>
          <w:p w:rsidR="005F34A8" w:rsidRPr="005F34A8" w:rsidRDefault="005F34A8">
            <w:pPr>
              <w:pStyle w:val="author"/>
              <w:rPr>
                <w:sz w:val="36"/>
                <w:szCs w:val="36"/>
              </w:rPr>
            </w:pPr>
            <w:r w:rsidRPr="005F34A8">
              <w:rPr>
                <w:sz w:val="36"/>
                <w:szCs w:val="36"/>
              </w:rPr>
              <w:t>Suetonius</w:t>
            </w:r>
            <w:r w:rsidRPr="005F34A8">
              <w:rPr>
                <w:sz w:val="36"/>
                <w:szCs w:val="36"/>
              </w:rPr>
              <w:br/>
              <w:t>Rolfe, J. C.</w:t>
            </w:r>
          </w:p>
          <w:p w:rsidR="005F34A8" w:rsidRPr="005F34A8" w:rsidRDefault="005F34A8" w:rsidP="005F34A8">
            <w:pPr>
              <w:pStyle w:val="NormalWeb"/>
              <w:rPr>
                <w:sz w:val="36"/>
                <w:szCs w:val="36"/>
              </w:rPr>
            </w:pPr>
            <w:r w:rsidRPr="005F34A8">
              <w:rPr>
                <w:sz w:val="36"/>
                <w:szCs w:val="36"/>
              </w:rPr>
              <w:t xml:space="preserve">Enriched by anecdotes, gossip, and details of character and personal appearance, </w:t>
            </w:r>
            <w:r w:rsidRPr="005F34A8">
              <w:rPr>
                <w:i/>
                <w:iCs/>
                <w:sz w:val="36"/>
                <w:szCs w:val="36"/>
              </w:rPr>
              <w:t>Lives of the Caesars</w:t>
            </w:r>
            <w:r w:rsidRPr="005F34A8">
              <w:rPr>
                <w:sz w:val="36"/>
                <w:szCs w:val="36"/>
              </w:rPr>
              <w:t xml:space="preserve"> by </w:t>
            </w:r>
            <w:r w:rsidRPr="005F34A8">
              <w:rPr>
                <w:b/>
                <w:bCs/>
                <w:sz w:val="36"/>
                <w:szCs w:val="36"/>
              </w:rPr>
              <w:t>Suetonius</w:t>
            </w:r>
            <w:r w:rsidRPr="005F34A8">
              <w:rPr>
                <w:sz w:val="36"/>
                <w:szCs w:val="36"/>
              </w:rPr>
              <w:t xml:space="preserve"> (born c. 70 CE) is a valuable and colorful source of information about the first twelve Roman emperors, Roman imperial politics, and Roman imperial society. Part of Suetonius’s </w:t>
            </w:r>
            <w:r w:rsidRPr="005F34A8">
              <w:rPr>
                <w:i/>
                <w:iCs/>
                <w:sz w:val="36"/>
                <w:szCs w:val="36"/>
              </w:rPr>
              <w:t>Lives of Illustrious Men</w:t>
            </w:r>
            <w:r w:rsidRPr="005F34A8">
              <w:rPr>
                <w:sz w:val="36"/>
                <w:szCs w:val="36"/>
              </w:rPr>
              <w:t xml:space="preserve"> (of letters) also survives.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7F28B2C" wp14:editId="0ED20A01">
                  <wp:extent cx="605790" cy="949960"/>
                  <wp:effectExtent l="0" t="0" r="3810" b="2540"/>
                  <wp:docPr id="510" name="Picture 510" descr="Cover: Civil War">
                    <a:hlinkClick xmlns:a="http://schemas.openxmlformats.org/drawingml/2006/main" r:id="rId154" tooltip="&quot;Civil W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ver: Civil War">
                            <a:hlinkClick r:id="rId154" tooltip="&quot;Civil War&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6" w:history="1">
              <w:r w:rsidRPr="005F34A8">
                <w:rPr>
                  <w:rStyle w:val="Hyperlink"/>
                  <w:sz w:val="36"/>
                  <w:szCs w:val="36"/>
                </w:rPr>
                <w:t>Civil War</w:t>
              </w:r>
            </w:hyperlink>
          </w:p>
          <w:p w:rsidR="005F34A8" w:rsidRPr="005F34A8" w:rsidRDefault="005F34A8">
            <w:pPr>
              <w:pStyle w:val="author"/>
              <w:rPr>
                <w:sz w:val="36"/>
                <w:szCs w:val="36"/>
              </w:rPr>
            </w:pPr>
            <w:r w:rsidRPr="005F34A8">
              <w:rPr>
                <w:sz w:val="36"/>
                <w:szCs w:val="36"/>
              </w:rPr>
              <w:t>Caesar</w:t>
            </w:r>
            <w:r w:rsidRPr="005F34A8">
              <w:rPr>
                <w:sz w:val="36"/>
                <w:szCs w:val="36"/>
              </w:rPr>
              <w:br/>
              <w:t>Damon, Cynthia</w:t>
            </w:r>
          </w:p>
          <w:p w:rsidR="005F34A8" w:rsidRPr="005F34A8" w:rsidRDefault="005F34A8" w:rsidP="005F34A8">
            <w:pPr>
              <w:pStyle w:val="NormalWeb"/>
              <w:rPr>
                <w:sz w:val="36"/>
                <w:szCs w:val="36"/>
              </w:rPr>
            </w:pPr>
            <w:r w:rsidRPr="005F34A8">
              <w:rPr>
                <w:i/>
                <w:iCs/>
                <w:sz w:val="36"/>
                <w:szCs w:val="36"/>
              </w:rPr>
              <w:t>Civil War</w:t>
            </w:r>
            <w:r w:rsidRPr="005F34A8">
              <w:rPr>
                <w:sz w:val="36"/>
                <w:szCs w:val="36"/>
              </w:rPr>
              <w:t xml:space="preserve"> provides a vigorous, direct, clear, third-personal, impassioned account of </w:t>
            </w:r>
            <w:r w:rsidRPr="005F34A8">
              <w:rPr>
                <w:b/>
                <w:bCs/>
                <w:sz w:val="36"/>
                <w:szCs w:val="36"/>
              </w:rPr>
              <w:t>Caesar</w:t>
            </w:r>
            <w:r w:rsidRPr="005F34A8">
              <w:rPr>
                <w:sz w:val="36"/>
                <w:szCs w:val="36"/>
              </w:rPr>
              <w:t>’s campaigns during the civil war of 49</w:t>
            </w:r>
            <w:r w:rsidRPr="005F34A8">
              <w:rPr>
                <w:sz w:val="36"/>
                <w:szCs w:val="36"/>
              </w:rPr>
              <w:softHyphen/>
              <w:t xml:space="preserve">–48 BC, drawn from his three books of </w:t>
            </w:r>
            <w:r w:rsidRPr="005F34A8">
              <w:rPr>
                <w:i/>
                <w:iCs/>
                <w:sz w:val="36"/>
                <w:szCs w:val="36"/>
              </w:rPr>
              <w:t>commentarii</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AD674DF" wp14:editId="004E64CF">
                  <wp:extent cx="629285" cy="949960"/>
                  <wp:effectExtent l="0" t="0" r="0" b="2540"/>
                  <wp:docPr id="509" name="Picture 509" descr="Cover: On Ends">
                    <a:hlinkClick xmlns:a="http://schemas.openxmlformats.org/drawingml/2006/main" r:id="rId157" tooltip="&quot;On En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ver: On Ends">
                            <a:hlinkClick r:id="rId157" tooltip="&quot;On Ends&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9" w:history="1">
              <w:r w:rsidRPr="005F34A8">
                <w:rPr>
                  <w:rStyle w:val="Hyperlink"/>
                  <w:sz w:val="36"/>
                  <w:szCs w:val="36"/>
                </w:rPr>
                <w:t>On Ends</w:t>
              </w:r>
            </w:hyperlink>
          </w:p>
          <w:p w:rsidR="005F34A8" w:rsidRPr="005F34A8" w:rsidRDefault="005F34A8">
            <w:pPr>
              <w:pStyle w:val="author"/>
              <w:rPr>
                <w:sz w:val="36"/>
                <w:szCs w:val="36"/>
              </w:rPr>
            </w:pPr>
            <w:r w:rsidRPr="005F34A8">
              <w:rPr>
                <w:sz w:val="36"/>
                <w:szCs w:val="36"/>
              </w:rPr>
              <w:t>Cicero</w:t>
            </w:r>
            <w:r w:rsidRPr="005F34A8">
              <w:rPr>
                <w:sz w:val="36"/>
                <w:szCs w:val="36"/>
              </w:rPr>
              <w:br/>
              <w:t>Rackham, H.</w:t>
            </w:r>
          </w:p>
          <w:p w:rsidR="005F34A8" w:rsidRPr="005F34A8" w:rsidRDefault="005F34A8" w:rsidP="005F34A8">
            <w:pPr>
              <w:pStyle w:val="NormalWeb"/>
              <w:rPr>
                <w:sz w:val="36"/>
                <w:szCs w:val="36"/>
              </w:rPr>
            </w:pPr>
            <w:r w:rsidRPr="005F34A8">
              <w:rPr>
                <w:sz w:val="36"/>
                <w:szCs w:val="36"/>
              </w:rPr>
              <w:t xml:space="preserve">We know more of </w:t>
            </w:r>
            <w:r w:rsidRPr="005F34A8">
              <w:rPr>
                <w:b/>
                <w:bCs/>
                <w:sz w:val="36"/>
                <w:szCs w:val="36"/>
              </w:rPr>
              <w:t>Marcus Tullius Cicero</w:t>
            </w:r>
            <w:r w:rsidRPr="005F34A8">
              <w:rPr>
                <w:sz w:val="36"/>
                <w:szCs w:val="36"/>
              </w:rPr>
              <w:t xml:space="preserve"> (106–43 BCE), lawyer, orator, politician and philosopher, than of any other Roman. Besides much else, his work conveys the turmoil of his time, and the part he played in a period that saw the rise and fall of Julius Caesar in a tottering republic.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A7E0BD9" wp14:editId="30997BF2">
                  <wp:extent cx="629285" cy="949960"/>
                  <wp:effectExtent l="0" t="0" r="0" b="2540"/>
                  <wp:docPr id="508" name="Picture 508" descr="Cover: Heroides. Amores">
                    <a:hlinkClick xmlns:a="http://schemas.openxmlformats.org/drawingml/2006/main" r:id="rId160" tooltip="&quot;Heroides. Amor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ver: Heroides. Amores">
                            <a:hlinkClick r:id="rId160" tooltip="&quot;Heroides. Amores&quo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2" w:history="1">
              <w:r w:rsidRPr="005F34A8">
                <w:rPr>
                  <w:rStyle w:val="Hyperlink"/>
                  <w:sz w:val="36"/>
                  <w:szCs w:val="36"/>
                </w:rPr>
                <w:t>Heroides. Amores</w:t>
              </w:r>
            </w:hyperlink>
          </w:p>
          <w:p w:rsidR="005F34A8" w:rsidRPr="005F34A8" w:rsidRDefault="005F34A8">
            <w:pPr>
              <w:pStyle w:val="author"/>
              <w:rPr>
                <w:sz w:val="36"/>
                <w:szCs w:val="36"/>
              </w:rPr>
            </w:pPr>
            <w:r w:rsidRPr="005F34A8">
              <w:rPr>
                <w:sz w:val="36"/>
                <w:szCs w:val="36"/>
              </w:rPr>
              <w:t>Ovid</w:t>
            </w:r>
            <w:r w:rsidRPr="005F34A8">
              <w:rPr>
                <w:sz w:val="36"/>
                <w:szCs w:val="36"/>
              </w:rPr>
              <w:br/>
              <w:t>Showerman, Grant</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Heroides</w:t>
            </w:r>
            <w:r w:rsidRPr="005F34A8">
              <w:rPr>
                <w:sz w:val="36"/>
                <w:szCs w:val="36"/>
              </w:rPr>
              <w:t xml:space="preserve">, </w:t>
            </w:r>
            <w:r w:rsidRPr="005F34A8">
              <w:rPr>
                <w:b/>
                <w:bCs/>
                <w:sz w:val="36"/>
                <w:szCs w:val="36"/>
              </w:rPr>
              <w:t>Ovid</w:t>
            </w:r>
            <w:r w:rsidRPr="005F34A8">
              <w:rPr>
                <w:sz w:val="36"/>
                <w:szCs w:val="36"/>
              </w:rPr>
              <w:t xml:space="preserve"> (43 BCE–17 CE) allows legendary women to narrate their memories and express their emotions in verse letters to absent husbands and lovers. Ovid’s </w:t>
            </w:r>
            <w:r w:rsidRPr="005F34A8">
              <w:rPr>
                <w:i/>
                <w:iCs/>
                <w:sz w:val="36"/>
                <w:szCs w:val="36"/>
              </w:rPr>
              <w:t>Amores</w:t>
            </w:r>
            <w:r w:rsidRPr="005F34A8">
              <w:rPr>
                <w:sz w:val="36"/>
                <w:szCs w:val="36"/>
              </w:rPr>
              <w:t xml:space="preserve"> are three books of elegies ostensibly about the poet’s love affair with his mistress Corinna.</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B34BB4C" wp14:editId="010217EC">
                  <wp:extent cx="629285" cy="949960"/>
                  <wp:effectExtent l="0" t="0" r="0" b="2540"/>
                  <wp:docPr id="507" name="Picture 507" descr="Cover: Metamorphoses, Volume I: Books 1-8">
                    <a:hlinkClick xmlns:a="http://schemas.openxmlformats.org/drawingml/2006/main" r:id="rId163" tooltip="&quot;Metamorphoses, Volume I: Books 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ver: Metamorphoses, Volume I: Books 1-8">
                            <a:hlinkClick r:id="rId163" tooltip="&quot;Metamorphoses, Volume I: Books 1-8&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5" w:history="1">
              <w:r w:rsidRPr="005F34A8">
                <w:rPr>
                  <w:rStyle w:val="Hyperlink"/>
                  <w:sz w:val="36"/>
                  <w:szCs w:val="36"/>
                </w:rPr>
                <w:t>Metamorphoses, Volume I: Books 1-8</w:t>
              </w:r>
            </w:hyperlink>
          </w:p>
          <w:p w:rsidR="005F34A8" w:rsidRPr="005F34A8" w:rsidRDefault="005F34A8">
            <w:pPr>
              <w:pStyle w:val="author"/>
              <w:rPr>
                <w:sz w:val="36"/>
                <w:szCs w:val="36"/>
              </w:rPr>
            </w:pPr>
            <w:r w:rsidRPr="005F34A8">
              <w:rPr>
                <w:sz w:val="36"/>
                <w:szCs w:val="36"/>
              </w:rPr>
              <w:t>Ovid</w:t>
            </w:r>
            <w:r w:rsidRPr="005F34A8">
              <w:rPr>
                <w:sz w:val="36"/>
                <w:szCs w:val="36"/>
              </w:rPr>
              <w:br/>
              <w:t>Miller, Frank Justus</w:t>
            </w:r>
          </w:p>
          <w:p w:rsidR="005F34A8" w:rsidRPr="005F34A8" w:rsidRDefault="005F34A8" w:rsidP="005F34A8">
            <w:pPr>
              <w:pStyle w:val="NormalWeb"/>
              <w:rPr>
                <w:sz w:val="36"/>
                <w:szCs w:val="36"/>
              </w:rPr>
            </w:pPr>
            <w:r w:rsidRPr="005F34A8">
              <w:rPr>
                <w:sz w:val="36"/>
                <w:szCs w:val="36"/>
              </w:rPr>
              <w:t xml:space="preserve">In his most influential work, the </w:t>
            </w:r>
            <w:r w:rsidRPr="005F34A8">
              <w:rPr>
                <w:i/>
                <w:iCs/>
                <w:sz w:val="36"/>
                <w:szCs w:val="36"/>
              </w:rPr>
              <w:t>Metamorphoses</w:t>
            </w:r>
            <w:r w:rsidRPr="005F34A8">
              <w:rPr>
                <w:sz w:val="36"/>
                <w:szCs w:val="36"/>
              </w:rPr>
              <w:t xml:space="preserve">, </w:t>
            </w:r>
            <w:r w:rsidRPr="005F34A8">
              <w:rPr>
                <w:b/>
                <w:bCs/>
                <w:sz w:val="36"/>
                <w:szCs w:val="36"/>
              </w:rPr>
              <w:t>Ovid</w:t>
            </w:r>
            <w:r w:rsidRPr="005F34A8">
              <w:rPr>
                <w:sz w:val="36"/>
                <w:szCs w:val="36"/>
              </w:rPr>
              <w:t xml:space="preserve"> (43 BCE–17 CE) weaves a hexametric whole from a huge range of myths, which are connected by the theme of change and ingeniously linked as the narrative proceeds from earliest creation to transformation in Ovid’s own time.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85C6CE2" wp14:editId="1CCA0421">
                  <wp:extent cx="629285" cy="949960"/>
                  <wp:effectExtent l="0" t="0" r="0" b="2540"/>
                  <wp:docPr id="506" name="Picture 506" descr="Cover: Metamorphoses, Volume II: Books 9-15">
                    <a:hlinkClick xmlns:a="http://schemas.openxmlformats.org/drawingml/2006/main" r:id="rId166" tooltip="&quot;Metamorphoses, Volume II: Books 9-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ver: Metamorphoses, Volume II: Books 9-15">
                            <a:hlinkClick r:id="rId166" tooltip="&quot;Metamorphoses, Volume II: Books 9-15&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8" w:history="1">
              <w:r w:rsidRPr="005F34A8">
                <w:rPr>
                  <w:rStyle w:val="Hyperlink"/>
                  <w:sz w:val="36"/>
                  <w:szCs w:val="36"/>
                </w:rPr>
                <w:t>Metamorphoses, Volume II: Books 9-15</w:t>
              </w:r>
            </w:hyperlink>
          </w:p>
          <w:p w:rsidR="005F34A8" w:rsidRPr="005F34A8" w:rsidRDefault="005F34A8">
            <w:pPr>
              <w:pStyle w:val="author"/>
              <w:rPr>
                <w:sz w:val="36"/>
                <w:szCs w:val="36"/>
              </w:rPr>
            </w:pPr>
            <w:r w:rsidRPr="005F34A8">
              <w:rPr>
                <w:sz w:val="36"/>
                <w:szCs w:val="36"/>
              </w:rPr>
              <w:t>Ovid</w:t>
            </w:r>
            <w:r w:rsidRPr="005F34A8">
              <w:rPr>
                <w:sz w:val="36"/>
                <w:szCs w:val="36"/>
              </w:rPr>
              <w:br/>
              <w:t>Miller, Frank Justus</w:t>
            </w:r>
          </w:p>
          <w:p w:rsidR="005F34A8" w:rsidRPr="005F34A8" w:rsidRDefault="005F34A8" w:rsidP="005F34A8">
            <w:pPr>
              <w:pStyle w:val="NormalWeb"/>
              <w:rPr>
                <w:sz w:val="36"/>
                <w:szCs w:val="36"/>
              </w:rPr>
            </w:pPr>
            <w:r w:rsidRPr="005F34A8">
              <w:rPr>
                <w:sz w:val="36"/>
                <w:szCs w:val="36"/>
              </w:rPr>
              <w:t xml:space="preserve">In his most influential work, the </w:t>
            </w:r>
            <w:r w:rsidRPr="005F34A8">
              <w:rPr>
                <w:i/>
                <w:iCs/>
                <w:sz w:val="36"/>
                <w:szCs w:val="36"/>
              </w:rPr>
              <w:t>Metamorphoses</w:t>
            </w:r>
            <w:r w:rsidRPr="005F34A8">
              <w:rPr>
                <w:sz w:val="36"/>
                <w:szCs w:val="36"/>
              </w:rPr>
              <w:t xml:space="preserve">, </w:t>
            </w:r>
            <w:r w:rsidRPr="005F34A8">
              <w:rPr>
                <w:b/>
                <w:bCs/>
                <w:sz w:val="36"/>
                <w:szCs w:val="36"/>
              </w:rPr>
              <w:t>Ovid</w:t>
            </w:r>
            <w:r w:rsidRPr="005F34A8">
              <w:rPr>
                <w:sz w:val="36"/>
                <w:szCs w:val="36"/>
              </w:rPr>
              <w:t xml:space="preserve"> (43 BCE–17 CE) weaves a hexametric whole from a huge range of myths, which are connected by the theme of change and ingeniously linked as the narrative proceeds from earliest creation to transformation in Ovid’s own time.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D0D25C1" wp14:editId="4C6E26B1">
                  <wp:extent cx="629285" cy="949960"/>
                  <wp:effectExtent l="0" t="0" r="0" b="2540"/>
                  <wp:docPr id="505" name="Picture 505" descr="Cover: Metamorphoses (The Golden Ass), Volume I: Books 1-6">
                    <a:hlinkClick xmlns:a="http://schemas.openxmlformats.org/drawingml/2006/main" r:id="rId169" tooltip="&quot;Metamorphoses (The Golden Ass), Volume I: Books 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ver: Metamorphoses (The Golden Ass), Volume I: Books 1-6">
                            <a:hlinkClick r:id="rId169" tooltip="&quot;Metamorphoses (The Golden Ass), Volume I: Books 1-6&quo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71" w:history="1">
              <w:r w:rsidRPr="005F34A8">
                <w:rPr>
                  <w:rStyle w:val="Hyperlink"/>
                  <w:sz w:val="36"/>
                  <w:szCs w:val="36"/>
                </w:rPr>
                <w:t>Metamorphoses (The Golden Ass), Volume I: Books 1-6</w:t>
              </w:r>
            </w:hyperlink>
          </w:p>
          <w:p w:rsidR="005F34A8" w:rsidRPr="005F34A8" w:rsidRDefault="005F34A8">
            <w:pPr>
              <w:pStyle w:val="author"/>
              <w:rPr>
                <w:sz w:val="36"/>
                <w:szCs w:val="36"/>
              </w:rPr>
            </w:pPr>
            <w:r w:rsidRPr="005F34A8">
              <w:rPr>
                <w:sz w:val="36"/>
                <w:szCs w:val="36"/>
              </w:rPr>
              <w:t>Apuleius</w:t>
            </w:r>
            <w:r w:rsidRPr="005F34A8">
              <w:rPr>
                <w:sz w:val="36"/>
                <w:szCs w:val="36"/>
              </w:rPr>
              <w:br/>
              <w:t>Hanson, J. Arthur</w:t>
            </w:r>
          </w:p>
          <w:p w:rsidR="005F34A8" w:rsidRPr="005F34A8" w:rsidRDefault="005F34A8" w:rsidP="005F34A8">
            <w:pPr>
              <w:pStyle w:val="NormalWeb"/>
              <w:rPr>
                <w:sz w:val="36"/>
                <w:szCs w:val="36"/>
              </w:rPr>
            </w:pPr>
            <w:r w:rsidRPr="005F34A8">
              <w:rPr>
                <w:sz w:val="36"/>
                <w:szCs w:val="36"/>
              </w:rPr>
              <w:t xml:space="preserve">The </w:t>
            </w:r>
            <w:r w:rsidRPr="005F34A8">
              <w:rPr>
                <w:i/>
                <w:iCs/>
                <w:sz w:val="36"/>
                <w:szCs w:val="36"/>
              </w:rPr>
              <w:t>Metamorphoses</w:t>
            </w:r>
            <w:r w:rsidRPr="005F34A8">
              <w:rPr>
                <w:sz w:val="36"/>
                <w:szCs w:val="36"/>
              </w:rPr>
              <w:t xml:space="preserve"> (</w:t>
            </w:r>
            <w:r w:rsidRPr="005F34A8">
              <w:rPr>
                <w:i/>
                <w:iCs/>
                <w:sz w:val="36"/>
                <w:szCs w:val="36"/>
              </w:rPr>
              <w:t>The Golden Ass</w:t>
            </w:r>
            <w:r w:rsidRPr="005F34A8">
              <w:rPr>
                <w:sz w:val="36"/>
                <w:szCs w:val="36"/>
              </w:rPr>
              <w:t xml:space="preserve">) of </w:t>
            </w:r>
            <w:r w:rsidRPr="005F34A8">
              <w:rPr>
                <w:b/>
                <w:bCs/>
                <w:sz w:val="36"/>
                <w:szCs w:val="36"/>
              </w:rPr>
              <w:t>Apuleius</w:t>
            </w:r>
            <w:r w:rsidRPr="005F34A8">
              <w:rPr>
                <w:sz w:val="36"/>
                <w:szCs w:val="36"/>
              </w:rPr>
              <w:t xml:space="preserve"> (born c. 125 CE) is a romance combining realism and magic. Lucius wants the sensations of a bird, but by pharmaceutical accident becomes an ass. The bulk of the novel recounts his adventures as an animal, but Lucius also recounts many stories he overhears, including that of Cupid and Psyche.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8CF3C60" wp14:editId="014C142F">
                  <wp:extent cx="629285" cy="949960"/>
                  <wp:effectExtent l="0" t="0" r="0" b="2540"/>
                  <wp:docPr id="504" name="Picture 504" descr="Cover: Leucippe and Clitophon">
                    <a:hlinkClick xmlns:a="http://schemas.openxmlformats.org/drawingml/2006/main" r:id="rId172" tooltip="&quot;Leucippe and Clitoph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ver: Leucippe and Clitophon">
                            <a:hlinkClick r:id="rId172" tooltip="&quot;Leucippe and Clitophon&quo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74" w:history="1">
              <w:r w:rsidRPr="005F34A8">
                <w:rPr>
                  <w:rStyle w:val="Hyperlink"/>
                  <w:sz w:val="36"/>
                  <w:szCs w:val="36"/>
                </w:rPr>
                <w:t>Leucippe and Clitophon</w:t>
              </w:r>
            </w:hyperlink>
          </w:p>
          <w:p w:rsidR="005F34A8" w:rsidRPr="005F34A8" w:rsidRDefault="005F34A8">
            <w:pPr>
              <w:pStyle w:val="author"/>
              <w:rPr>
                <w:sz w:val="36"/>
                <w:szCs w:val="36"/>
              </w:rPr>
            </w:pPr>
            <w:r w:rsidRPr="005F34A8">
              <w:rPr>
                <w:sz w:val="36"/>
                <w:szCs w:val="36"/>
              </w:rPr>
              <w:t>Achilles Tatius</w:t>
            </w:r>
            <w:r w:rsidRPr="005F34A8">
              <w:rPr>
                <w:sz w:val="36"/>
                <w:szCs w:val="36"/>
              </w:rPr>
              <w:br/>
              <w:t>Gaselee, S.</w:t>
            </w:r>
          </w:p>
          <w:p w:rsidR="005F34A8" w:rsidRPr="005F34A8" w:rsidRDefault="005F34A8" w:rsidP="005F34A8">
            <w:pPr>
              <w:pStyle w:val="NormalWeb"/>
              <w:rPr>
                <w:sz w:val="36"/>
                <w:szCs w:val="36"/>
              </w:rPr>
            </w:pPr>
            <w:r w:rsidRPr="005F34A8">
              <w:rPr>
                <w:i/>
                <w:iCs/>
                <w:sz w:val="36"/>
                <w:szCs w:val="36"/>
              </w:rPr>
              <w:t>Leucippe and Clitophon</w:t>
            </w:r>
            <w:r w:rsidRPr="005F34A8">
              <w:rPr>
                <w:sz w:val="36"/>
                <w:szCs w:val="36"/>
              </w:rPr>
              <w:t xml:space="preserve">, written in the second century CE, is exceptional among the ancient romances in being a first-person narrative: the adventures of the young couple are recounted by the hero himself. </w:t>
            </w:r>
            <w:r w:rsidRPr="005F34A8">
              <w:rPr>
                <w:b/>
                <w:bCs/>
                <w:sz w:val="36"/>
                <w:szCs w:val="36"/>
              </w:rPr>
              <w:t>Achilles Tatius</w:t>
            </w:r>
            <w:r w:rsidRPr="005F34A8">
              <w:rPr>
                <w:sz w:val="36"/>
                <w:szCs w:val="36"/>
              </w:rPr>
              <w:t>’s style is notable for descriptive detail and for his engaging digressions.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EAEF25D" wp14:editId="7894C8D4">
                  <wp:extent cx="629285" cy="949960"/>
                  <wp:effectExtent l="0" t="0" r="0" b="2540"/>
                  <wp:docPr id="503" name="Picture 503" descr="Cover: Lives, Volume I: Theseus and Romulus. Lycurgus and Numa. Solon and Publicola">
                    <a:hlinkClick xmlns:a="http://schemas.openxmlformats.org/drawingml/2006/main" r:id="rId175" tooltip="&quot;Lives, Volume I: Theseus and Romulus. Lycurgus and Numa. Solon and Publico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ver: Lives, Volume I: Theseus and Romulus. Lycurgus and Numa. Solon and Publicola">
                            <a:hlinkClick r:id="rId175" tooltip="&quot;Lives, Volume I: Theseus and Romulus. Lycurgus and Numa. Solon and Publicola&quo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77" w:history="1">
              <w:r w:rsidRPr="005F34A8">
                <w:rPr>
                  <w:rStyle w:val="Hyperlink"/>
                  <w:sz w:val="36"/>
                  <w:szCs w:val="36"/>
                </w:rPr>
                <w:t>Lives, Volume I: Theseus and Romulus. Lycurgus and Numa. Solon and Publicola</w:t>
              </w:r>
            </w:hyperlink>
          </w:p>
          <w:p w:rsidR="005F34A8" w:rsidRPr="005F34A8" w:rsidRDefault="005F34A8">
            <w:pPr>
              <w:pStyle w:val="author"/>
              <w:rPr>
                <w:sz w:val="36"/>
                <w:szCs w:val="36"/>
              </w:rPr>
            </w:pPr>
            <w:r w:rsidRPr="005F34A8">
              <w:rPr>
                <w:sz w:val="36"/>
                <w:szCs w:val="36"/>
              </w:rPr>
              <w:t>Plutarch</w:t>
            </w:r>
            <w:r w:rsidRPr="005F34A8">
              <w:rPr>
                <w:sz w:val="36"/>
                <w:szCs w:val="36"/>
              </w:rPr>
              <w:br/>
              <w:t>Perrin, Bernadotte</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forty-six </w:t>
            </w:r>
            <w:r w:rsidRPr="005F34A8">
              <w:rPr>
                <w:i/>
                <w:iCs/>
                <w:sz w:val="36"/>
                <w:szCs w:val="36"/>
              </w:rPr>
              <w:t>Lives</w:t>
            </w:r>
            <w:r w:rsidRPr="005F34A8">
              <w:rPr>
                <w:sz w:val="36"/>
                <w:szCs w:val="36"/>
              </w:rPr>
              <w:t xml:space="preserve"> are biographies planned to be ethical examples in pairs, one Greek figure and one similar Roman, though the last four lives are single. They not only record careers and illustrious deeds but also offer rounded portraits of statesmen, orators, and military leaders.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EE959A8" wp14:editId="592190C5">
                  <wp:extent cx="629285" cy="949960"/>
                  <wp:effectExtent l="0" t="0" r="0" b="2540"/>
                  <wp:docPr id="502" name="Picture 502" descr="Cover: Lives, Volume II: Themistocles and Camillus. Aristides and Cato Major. Cimon and Lucullus">
                    <a:hlinkClick xmlns:a="http://schemas.openxmlformats.org/drawingml/2006/main" r:id="rId178" tooltip="&quot;Lives, Volume II: Themistocles and Camillus. Aristides and Cato Major. Cimon and Lucull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ver: Lives, Volume II: Themistocles and Camillus. Aristides and Cato Major. Cimon and Lucullus">
                            <a:hlinkClick r:id="rId178" tooltip="&quot;Lives, Volume II: Themistocles and Camillus. Aristides and Cato Major. Cimon and Lucullus&quot;"/>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80" w:history="1">
              <w:r w:rsidRPr="005F34A8">
                <w:rPr>
                  <w:rStyle w:val="Hyperlink"/>
                  <w:sz w:val="36"/>
                  <w:szCs w:val="36"/>
                </w:rPr>
                <w:t>Lives, Volume II: Themistocles and Camillus. Aristides and Cato Major. Cimon and Lucullus</w:t>
              </w:r>
            </w:hyperlink>
          </w:p>
          <w:p w:rsidR="005F34A8" w:rsidRPr="005F34A8" w:rsidRDefault="005F34A8">
            <w:pPr>
              <w:pStyle w:val="author"/>
              <w:rPr>
                <w:sz w:val="36"/>
                <w:szCs w:val="36"/>
              </w:rPr>
            </w:pPr>
            <w:r w:rsidRPr="005F34A8">
              <w:rPr>
                <w:sz w:val="36"/>
                <w:szCs w:val="36"/>
              </w:rPr>
              <w:t>Plutarch</w:t>
            </w:r>
            <w:r w:rsidRPr="005F34A8">
              <w:rPr>
                <w:sz w:val="36"/>
                <w:szCs w:val="36"/>
              </w:rPr>
              <w:br/>
              <w:t>Perrin, Bernadotte</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forty-six </w:t>
            </w:r>
            <w:r w:rsidRPr="005F34A8">
              <w:rPr>
                <w:i/>
                <w:iCs/>
                <w:sz w:val="36"/>
                <w:szCs w:val="36"/>
              </w:rPr>
              <w:t>Lives</w:t>
            </w:r>
            <w:r w:rsidRPr="005F34A8">
              <w:rPr>
                <w:sz w:val="36"/>
                <w:szCs w:val="36"/>
              </w:rPr>
              <w:t xml:space="preserve"> are biographies planned to be ethical examples in pairs, one Greek figure and one similar Roman, though the last four lives are single. They not only record careers and illustrious deeds but also offer rounded portraits of statesmen, orators, and military leaders.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7BBB074" wp14:editId="766D38A4">
                  <wp:extent cx="629285" cy="949960"/>
                  <wp:effectExtent l="0" t="0" r="0" b="2540"/>
                  <wp:docPr id="501" name="Picture 501" descr="Cover: History of the Wars, Volume I: Books 1-2. (Persian War)">
                    <a:hlinkClick xmlns:a="http://schemas.openxmlformats.org/drawingml/2006/main" r:id="rId181" tooltip="&quot;History of the Wars, Volume I: Books 1-2. (Persian W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over: History of the Wars, Volume I: Books 1-2. (Persian War)">
                            <a:hlinkClick r:id="rId181" tooltip="&quot;History of the Wars, Volume I: Books 1-2. (Persian War)&quot;"/>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83" w:history="1">
              <w:r w:rsidRPr="005F34A8">
                <w:rPr>
                  <w:rStyle w:val="Hyperlink"/>
                  <w:sz w:val="36"/>
                  <w:szCs w:val="36"/>
                </w:rPr>
                <w:t>History of the Wars, Volume I: Books 1-2. (Persian War)</w:t>
              </w:r>
            </w:hyperlink>
          </w:p>
          <w:p w:rsidR="005F34A8" w:rsidRPr="005F34A8" w:rsidRDefault="005F34A8">
            <w:pPr>
              <w:pStyle w:val="author"/>
              <w:rPr>
                <w:sz w:val="36"/>
                <w:szCs w:val="36"/>
              </w:rPr>
            </w:pPr>
            <w:r w:rsidRPr="005F34A8">
              <w:rPr>
                <w:sz w:val="36"/>
                <w:szCs w:val="36"/>
              </w:rPr>
              <w:t>Procopius</w:t>
            </w:r>
            <w:r w:rsidRPr="005F34A8">
              <w:rPr>
                <w:sz w:val="36"/>
                <w:szCs w:val="36"/>
              </w:rPr>
              <w:br/>
              <w:t>Dewing, H. B.</w:t>
            </w:r>
          </w:p>
          <w:p w:rsidR="005F34A8" w:rsidRPr="005F34A8" w:rsidRDefault="005F34A8" w:rsidP="005F34A8">
            <w:pPr>
              <w:pStyle w:val="NormalWeb"/>
              <w:rPr>
                <w:sz w:val="36"/>
                <w:szCs w:val="36"/>
              </w:rPr>
            </w:pPr>
            <w:r w:rsidRPr="005F34A8">
              <w:rPr>
                <w:i/>
                <w:iCs/>
                <w:sz w:val="36"/>
                <w:szCs w:val="36"/>
              </w:rPr>
              <w:t>History of the Wars</w:t>
            </w:r>
            <w:r w:rsidRPr="005F34A8">
              <w:rPr>
                <w:sz w:val="36"/>
                <w:szCs w:val="36"/>
              </w:rPr>
              <w:t xml:space="preserve"> by the Byzantine historian </w:t>
            </w:r>
            <w:r w:rsidRPr="005F34A8">
              <w:rPr>
                <w:b/>
                <w:bCs/>
                <w:sz w:val="36"/>
                <w:szCs w:val="36"/>
              </w:rPr>
              <w:t>Procopius</w:t>
            </w:r>
            <w:r w:rsidRPr="005F34A8">
              <w:rPr>
                <w:sz w:val="36"/>
                <w:szCs w:val="36"/>
              </w:rPr>
              <w:t xml:space="preserve"> (late fifth century to after 558 CE) consists largely of sixth century CE military history, with much information about peoples, places, and special events. Powerful description complements careful narration. Procopius is just to the empire’s enemies and boldly criticises emperor Justinian.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722D800" wp14:editId="6EC54B8B">
                  <wp:extent cx="629285" cy="949960"/>
                  <wp:effectExtent l="0" t="0" r="0" b="2540"/>
                  <wp:docPr id="500" name="Picture 500" descr="Cover: Geography, Volume I: Books 1-2">
                    <a:hlinkClick xmlns:a="http://schemas.openxmlformats.org/drawingml/2006/main" r:id="rId184" tooltip="&quot;Geography, Volume I: Books 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ver: Geography, Volume I: Books 1-2">
                            <a:hlinkClick r:id="rId184" tooltip="&quot;Geography, Volume I: Books 1-2&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86" w:history="1">
              <w:r w:rsidRPr="005F34A8">
                <w:rPr>
                  <w:rStyle w:val="Hyperlink"/>
                  <w:sz w:val="36"/>
                  <w:szCs w:val="36"/>
                </w:rPr>
                <w:t>Geography, Volume I: Books 1-2</w:t>
              </w:r>
            </w:hyperlink>
          </w:p>
          <w:p w:rsidR="005F34A8" w:rsidRPr="005F34A8" w:rsidRDefault="005F34A8">
            <w:pPr>
              <w:pStyle w:val="author"/>
              <w:rPr>
                <w:sz w:val="36"/>
                <w:szCs w:val="36"/>
              </w:rPr>
            </w:pPr>
            <w:r w:rsidRPr="005F34A8">
              <w:rPr>
                <w:sz w:val="36"/>
                <w:szCs w:val="36"/>
              </w:rPr>
              <w:t>Strabo</w:t>
            </w:r>
            <w:r w:rsidRPr="005F34A8">
              <w:rPr>
                <w:sz w:val="36"/>
                <w:szCs w:val="36"/>
              </w:rPr>
              <w:br/>
              <w:t>Jones, Horace Leonard</w:t>
            </w:r>
          </w:p>
          <w:p w:rsidR="005F34A8" w:rsidRPr="005F34A8" w:rsidRDefault="005F34A8" w:rsidP="005F34A8">
            <w:pPr>
              <w:pStyle w:val="NormalWeb"/>
              <w:rPr>
                <w:sz w:val="36"/>
                <w:szCs w:val="36"/>
              </w:rPr>
            </w:pPr>
            <w:r w:rsidRPr="005F34A8">
              <w:rPr>
                <w:sz w:val="36"/>
                <w:szCs w:val="36"/>
              </w:rPr>
              <w:t xml:space="preserve">In his seventeen-book </w:t>
            </w:r>
            <w:r w:rsidRPr="005F34A8">
              <w:rPr>
                <w:i/>
                <w:iCs/>
                <w:sz w:val="36"/>
                <w:szCs w:val="36"/>
              </w:rPr>
              <w:t>Geography</w:t>
            </w:r>
            <w:r w:rsidRPr="005F34A8">
              <w:rPr>
                <w:sz w:val="36"/>
                <w:szCs w:val="36"/>
              </w:rPr>
              <w:t xml:space="preserve">, </w:t>
            </w:r>
            <w:r w:rsidRPr="005F34A8">
              <w:rPr>
                <w:b/>
                <w:bCs/>
                <w:sz w:val="36"/>
                <w:szCs w:val="36"/>
              </w:rPr>
              <w:t>Strabo</w:t>
            </w:r>
            <w:r w:rsidRPr="005F34A8">
              <w:rPr>
                <w:sz w:val="36"/>
                <w:szCs w:val="36"/>
              </w:rPr>
              <w:t xml:space="preserve"> (c. 64 BCE–c. 25 CE) discusses geographical method, stresses the value of geography, and draws attention to the physical, political, and historical details of separate countries. </w:t>
            </w:r>
            <w:r w:rsidRPr="005F34A8">
              <w:rPr>
                <w:i/>
                <w:iCs/>
                <w:sz w:val="36"/>
                <w:szCs w:val="36"/>
              </w:rPr>
              <w:t>Geography</w:t>
            </w:r>
            <w:r w:rsidRPr="005F34A8">
              <w:rPr>
                <w:sz w:val="36"/>
                <w:szCs w:val="36"/>
              </w:rPr>
              <w:t xml:space="preserve"> is a vital source for ancient geography and informative about ancient geographers.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1F001A5" wp14:editId="0F7BCADF">
                  <wp:extent cx="629285" cy="949960"/>
                  <wp:effectExtent l="0" t="0" r="0" b="2540"/>
                  <wp:docPr id="499" name="Picture 499" descr="Cover: Geography, Volume II: Books 3-5">
                    <a:hlinkClick xmlns:a="http://schemas.openxmlformats.org/drawingml/2006/main" r:id="rId187" tooltip="&quot;Geography, Volume II: Books 3-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ver: Geography, Volume II: Books 3-5">
                            <a:hlinkClick r:id="rId187" tooltip="&quot;Geography, Volume II: Books 3-5&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89" w:history="1">
              <w:r w:rsidRPr="005F34A8">
                <w:rPr>
                  <w:rStyle w:val="Hyperlink"/>
                  <w:sz w:val="36"/>
                  <w:szCs w:val="36"/>
                </w:rPr>
                <w:t>Geography, Volume II: Books 3-5</w:t>
              </w:r>
            </w:hyperlink>
          </w:p>
          <w:p w:rsidR="005F34A8" w:rsidRPr="005F34A8" w:rsidRDefault="005F34A8">
            <w:pPr>
              <w:pStyle w:val="author"/>
              <w:rPr>
                <w:sz w:val="36"/>
                <w:szCs w:val="36"/>
              </w:rPr>
            </w:pPr>
            <w:r w:rsidRPr="005F34A8">
              <w:rPr>
                <w:sz w:val="36"/>
                <w:szCs w:val="36"/>
              </w:rPr>
              <w:t>Strabo</w:t>
            </w:r>
            <w:r w:rsidRPr="005F34A8">
              <w:rPr>
                <w:sz w:val="36"/>
                <w:szCs w:val="36"/>
              </w:rPr>
              <w:br/>
              <w:t>Jones, Horace Leonard</w:t>
            </w:r>
          </w:p>
          <w:p w:rsidR="005F34A8" w:rsidRPr="005F34A8" w:rsidRDefault="005F34A8" w:rsidP="005F34A8">
            <w:pPr>
              <w:pStyle w:val="NormalWeb"/>
              <w:rPr>
                <w:sz w:val="36"/>
                <w:szCs w:val="36"/>
              </w:rPr>
            </w:pPr>
            <w:r w:rsidRPr="005F34A8">
              <w:rPr>
                <w:sz w:val="36"/>
                <w:szCs w:val="36"/>
              </w:rPr>
              <w:t xml:space="preserve">In his seventeen-book </w:t>
            </w:r>
            <w:r w:rsidRPr="005F34A8">
              <w:rPr>
                <w:i/>
                <w:iCs/>
                <w:sz w:val="36"/>
                <w:szCs w:val="36"/>
              </w:rPr>
              <w:t>Geography</w:t>
            </w:r>
            <w:r w:rsidRPr="005F34A8">
              <w:rPr>
                <w:sz w:val="36"/>
                <w:szCs w:val="36"/>
              </w:rPr>
              <w:t xml:space="preserve">, </w:t>
            </w:r>
            <w:r w:rsidRPr="005F34A8">
              <w:rPr>
                <w:b/>
                <w:bCs/>
                <w:sz w:val="36"/>
                <w:szCs w:val="36"/>
              </w:rPr>
              <w:t>Strabo</w:t>
            </w:r>
            <w:r w:rsidRPr="005F34A8">
              <w:rPr>
                <w:sz w:val="36"/>
                <w:szCs w:val="36"/>
              </w:rPr>
              <w:t xml:space="preserve"> (c. 64 BCE–c. 25 CE) discusses geographical method, stresses the value of geography, and draws attention to the physical, political, and historical details of separate countries. </w:t>
            </w:r>
            <w:r w:rsidRPr="005F34A8">
              <w:rPr>
                <w:i/>
                <w:iCs/>
                <w:sz w:val="36"/>
                <w:szCs w:val="36"/>
              </w:rPr>
              <w:t>Geography</w:t>
            </w:r>
            <w:r w:rsidRPr="005F34A8">
              <w:rPr>
                <w:sz w:val="36"/>
                <w:szCs w:val="36"/>
              </w:rPr>
              <w:t xml:space="preserve"> is a vital source for ancient geography and informative about ancient geographers.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B227BC5" wp14:editId="14F2F53C">
                  <wp:extent cx="629285" cy="949960"/>
                  <wp:effectExtent l="0" t="0" r="0" b="2540"/>
                  <wp:docPr id="498" name="Picture 498" descr="Cover: Cyropaedia, Volume I: Books 1-4">
                    <a:hlinkClick xmlns:a="http://schemas.openxmlformats.org/drawingml/2006/main" r:id="rId190" tooltip="&quot;Cyropaedia, Volume I: Books 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ver: Cyropaedia, Volume I: Books 1-4">
                            <a:hlinkClick r:id="rId190" tooltip="&quot;Cyropaedia, Volume I: Books 1-4&quot;"/>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92" w:history="1">
              <w:r w:rsidRPr="005F34A8">
                <w:rPr>
                  <w:rStyle w:val="Hyperlink"/>
                  <w:sz w:val="36"/>
                  <w:szCs w:val="36"/>
                </w:rPr>
                <w:t>Cyropaedia, Volume I: Books 1-4</w:t>
              </w:r>
            </w:hyperlink>
          </w:p>
          <w:p w:rsidR="005F34A8" w:rsidRPr="005F34A8" w:rsidRDefault="005F34A8">
            <w:pPr>
              <w:pStyle w:val="author"/>
              <w:rPr>
                <w:sz w:val="36"/>
                <w:szCs w:val="36"/>
              </w:rPr>
            </w:pPr>
            <w:r w:rsidRPr="005F34A8">
              <w:rPr>
                <w:sz w:val="36"/>
                <w:szCs w:val="36"/>
              </w:rPr>
              <w:t>Xenophon</w:t>
            </w:r>
            <w:r w:rsidRPr="005F34A8">
              <w:rPr>
                <w:sz w:val="36"/>
                <w:szCs w:val="36"/>
              </w:rPr>
              <w:br/>
              <w:t>Miller, Walter</w:t>
            </w:r>
          </w:p>
          <w:p w:rsidR="005F34A8" w:rsidRPr="005F34A8" w:rsidRDefault="005F34A8" w:rsidP="005F34A8">
            <w:pPr>
              <w:pStyle w:val="NormalWeb"/>
              <w:rPr>
                <w:sz w:val="36"/>
                <w:szCs w:val="36"/>
              </w:rPr>
            </w:pPr>
            <w:r w:rsidRPr="005F34A8">
              <w:rPr>
                <w:i/>
                <w:iCs/>
                <w:sz w:val="36"/>
                <w:szCs w:val="36"/>
              </w:rPr>
              <w:t>Cyropaedia</w:t>
            </w:r>
            <w:r w:rsidRPr="005F34A8">
              <w:rPr>
                <w:sz w:val="36"/>
                <w:szCs w:val="36"/>
              </w:rPr>
              <w:t xml:space="preserve">, by </w:t>
            </w:r>
            <w:r w:rsidRPr="005F34A8">
              <w:rPr>
                <w:b/>
                <w:bCs/>
                <w:sz w:val="36"/>
                <w:szCs w:val="36"/>
              </w:rPr>
              <w:t>Xenophon</w:t>
            </w:r>
            <w:r w:rsidRPr="005F34A8">
              <w:rPr>
                <w:sz w:val="36"/>
                <w:szCs w:val="36"/>
              </w:rPr>
              <w:t xml:space="preserve"> (c. 430–c. 354 BCE), is a historical romance on the education of the sixth century BCE Persian king Cyrus the Elder that reflects Xenophon’s ideas about rulers and government.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7B6A8E8" wp14:editId="457AA944">
                  <wp:extent cx="629285" cy="949960"/>
                  <wp:effectExtent l="0" t="0" r="0" b="2540"/>
                  <wp:docPr id="497" name="Picture 497" descr="Cover: Cyropaedia, Volume II: Books 5-8">
                    <a:hlinkClick xmlns:a="http://schemas.openxmlformats.org/drawingml/2006/main" r:id="rId193" tooltip="&quot;Cyropaedia, Volume II: Books 5-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ver: Cyropaedia, Volume II: Books 5-8">
                            <a:hlinkClick r:id="rId193" tooltip="&quot;Cyropaedia, Volume II: Books 5-8&quot;"/>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95" w:history="1">
              <w:r w:rsidRPr="005F34A8">
                <w:rPr>
                  <w:rStyle w:val="Hyperlink"/>
                  <w:sz w:val="36"/>
                  <w:szCs w:val="36"/>
                </w:rPr>
                <w:t>Cyropaedia, Volume II: Books 5-8</w:t>
              </w:r>
            </w:hyperlink>
          </w:p>
          <w:p w:rsidR="005F34A8" w:rsidRPr="005F34A8" w:rsidRDefault="005F34A8">
            <w:pPr>
              <w:pStyle w:val="author"/>
              <w:rPr>
                <w:sz w:val="36"/>
                <w:szCs w:val="36"/>
              </w:rPr>
            </w:pPr>
            <w:r w:rsidRPr="005F34A8">
              <w:rPr>
                <w:sz w:val="36"/>
                <w:szCs w:val="36"/>
              </w:rPr>
              <w:t>Xenophon</w:t>
            </w:r>
            <w:r w:rsidRPr="005F34A8">
              <w:rPr>
                <w:sz w:val="36"/>
                <w:szCs w:val="36"/>
              </w:rPr>
              <w:br/>
              <w:t>Miller, Walter</w:t>
            </w:r>
          </w:p>
          <w:p w:rsidR="005F34A8" w:rsidRPr="005F34A8" w:rsidRDefault="005F34A8" w:rsidP="005F34A8">
            <w:pPr>
              <w:pStyle w:val="NormalWeb"/>
              <w:rPr>
                <w:sz w:val="36"/>
                <w:szCs w:val="36"/>
              </w:rPr>
            </w:pPr>
            <w:r w:rsidRPr="005F34A8">
              <w:rPr>
                <w:i/>
                <w:iCs/>
                <w:sz w:val="36"/>
                <w:szCs w:val="36"/>
              </w:rPr>
              <w:t>Cyropaedia</w:t>
            </w:r>
            <w:r w:rsidRPr="005F34A8">
              <w:rPr>
                <w:sz w:val="36"/>
                <w:szCs w:val="36"/>
              </w:rPr>
              <w:t xml:space="preserve">, by </w:t>
            </w:r>
            <w:r w:rsidRPr="005F34A8">
              <w:rPr>
                <w:b/>
                <w:bCs/>
                <w:sz w:val="36"/>
                <w:szCs w:val="36"/>
              </w:rPr>
              <w:t>Xenophon</w:t>
            </w:r>
            <w:r w:rsidRPr="005F34A8">
              <w:rPr>
                <w:sz w:val="36"/>
                <w:szCs w:val="36"/>
              </w:rPr>
              <w:t xml:space="preserve"> (c. 430–c. 354 BCE), is a historical romance on the education of the sixth century BCE Persian king Cyrus the Elder that reflects Xenophon’s ideas about rulers and government.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DBC7F81" wp14:editId="13743DA0">
                  <wp:extent cx="629285" cy="949960"/>
                  <wp:effectExtent l="0" t="0" r="0" b="2540"/>
                  <wp:docPr id="496" name="Picture 496" descr="Cover: Roman History, Volume III: Books 36-40">
                    <a:hlinkClick xmlns:a="http://schemas.openxmlformats.org/drawingml/2006/main" r:id="rId196" tooltip="&quot;Roman History, Volume III: Books 36-4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ver: Roman History, Volume III: Books 36-40">
                            <a:hlinkClick r:id="rId196" tooltip="&quot;Roman History, Volume III: Books 36-40&quo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98" w:history="1">
              <w:r w:rsidRPr="005F34A8">
                <w:rPr>
                  <w:rStyle w:val="Hyperlink"/>
                  <w:sz w:val="36"/>
                  <w:szCs w:val="36"/>
                </w:rPr>
                <w:t>Roman History, Volume III: Books 36-40</w:t>
              </w:r>
            </w:hyperlink>
          </w:p>
          <w:p w:rsidR="005F34A8" w:rsidRPr="005F34A8" w:rsidRDefault="005F34A8">
            <w:pPr>
              <w:pStyle w:val="author"/>
              <w:rPr>
                <w:sz w:val="36"/>
                <w:szCs w:val="36"/>
              </w:rPr>
            </w:pPr>
            <w:r w:rsidRPr="005F34A8">
              <w:rPr>
                <w:sz w:val="36"/>
                <w:szCs w:val="36"/>
              </w:rPr>
              <w:t>Dio Cassius</w:t>
            </w:r>
            <w:r w:rsidRPr="005F34A8">
              <w:rPr>
                <w:sz w:val="36"/>
                <w:szCs w:val="36"/>
              </w:rPr>
              <w:br/>
              <w:t>Cary, Earnest</w:t>
            </w:r>
          </w:p>
          <w:p w:rsidR="005F34A8" w:rsidRPr="005F34A8" w:rsidRDefault="005F34A8" w:rsidP="005F34A8">
            <w:pPr>
              <w:pStyle w:val="NormalWeb"/>
              <w:rPr>
                <w:sz w:val="36"/>
                <w:szCs w:val="36"/>
              </w:rPr>
            </w:pPr>
            <w:r w:rsidRPr="005F34A8">
              <w:rPr>
                <w:b/>
                <w:bCs/>
                <w:sz w:val="36"/>
                <w:szCs w:val="36"/>
              </w:rPr>
              <w:t>Dio Cassius</w:t>
            </w:r>
            <w:r w:rsidRPr="005F34A8">
              <w:rPr>
                <w:sz w:val="36"/>
                <w:szCs w:val="36"/>
              </w:rPr>
              <w:t xml:space="preserve"> (Cassius Dio), c. 150–235 CE, was born in Bithynia. Little of his </w:t>
            </w:r>
            <w:r w:rsidRPr="005F34A8">
              <w:rPr>
                <w:i/>
                <w:iCs/>
                <w:sz w:val="36"/>
                <w:szCs w:val="36"/>
              </w:rPr>
              <w:t>Roman History</w:t>
            </w:r>
            <w:r w:rsidRPr="005F34A8">
              <w:rPr>
                <w:sz w:val="36"/>
                <w:szCs w:val="36"/>
              </w:rPr>
              <w:t xml:space="preserve"> survives, but missing portions are partly supplied from elsewhere and there are many excerpts. Dio’s work is a vital source for the last years of the Roman republic and the first four Roman emperors.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D6CDAB8" wp14:editId="040FBC82">
                  <wp:extent cx="629285" cy="949960"/>
                  <wp:effectExtent l="0" t="0" r="0" b="2540"/>
                  <wp:docPr id="495" name="Picture 495" descr="Cover: The Downward Journey or The Tyrant. Zeus Catechized. Zeus Rants. The Dream or The Cock. Prometheus.  Icaromenippus or The Sky-man. Timon or The Misanthrope. Charon or The Inspectors. Philosophies for Sale">
                    <a:hlinkClick xmlns:a="http://schemas.openxmlformats.org/drawingml/2006/main" r:id="rId199" tooltip="&quot;The Downward Journey or The Tyrant. Zeus Catechized. Zeus Rants. The Dream or The Cock. Prometheus.  Icaromenippus or The Sky-man. Timon or The Misanthrope. Charon or The Inspectors. Philosophies for Sa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over: The Downward Journey or The Tyrant. Zeus Catechized. Zeus Rants. The Dream or The Cock. Prometheus.  Icaromenippus or The Sky-man. Timon or The Misanthrope. Charon or The Inspectors. Philosophies for Sale">
                            <a:hlinkClick r:id="rId199" tooltip="&quot;The Downward Journey or The Tyrant. Zeus Catechized. Zeus Rants. The Dream or The Cock. Prometheus.  Icaromenippus or The Sky-man. Timon or The Misanthrope. Charon or The Inspectors. Philosophies for Sale&quot;"/>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01" w:history="1">
              <w:r w:rsidRPr="005F34A8">
                <w:rPr>
                  <w:rStyle w:val="Hyperlink"/>
                  <w:sz w:val="36"/>
                  <w:szCs w:val="36"/>
                </w:rPr>
                <w:t>The Downward Journey or The Tyrant. Zeus Catechized. Zeus Rants. The Dream or The Cock. Prometheus. Icaromenippus or The Sky-man. Timon or The Misanthrope. Charon or The Inspectors. Philosophies for Sale</w:t>
              </w:r>
            </w:hyperlink>
          </w:p>
          <w:p w:rsidR="005F34A8" w:rsidRPr="005F34A8" w:rsidRDefault="005F34A8">
            <w:pPr>
              <w:pStyle w:val="author"/>
              <w:rPr>
                <w:sz w:val="36"/>
                <w:szCs w:val="36"/>
              </w:rPr>
            </w:pPr>
            <w:r w:rsidRPr="005F34A8">
              <w:rPr>
                <w:sz w:val="36"/>
                <w:szCs w:val="36"/>
              </w:rPr>
              <w:t>Lucian</w:t>
            </w:r>
            <w:r w:rsidRPr="005F34A8">
              <w:rPr>
                <w:sz w:val="36"/>
                <w:szCs w:val="36"/>
              </w:rPr>
              <w:br/>
              <w:t>Harmon, A. M.</w:t>
            </w:r>
          </w:p>
          <w:p w:rsidR="005F34A8" w:rsidRPr="005F34A8" w:rsidRDefault="005F34A8" w:rsidP="005F34A8">
            <w:pPr>
              <w:pStyle w:val="NormalWeb"/>
              <w:rPr>
                <w:sz w:val="36"/>
                <w:szCs w:val="36"/>
              </w:rPr>
            </w:pPr>
            <w:r w:rsidRPr="005F34A8">
              <w:rPr>
                <w:b/>
                <w:bCs/>
                <w:sz w:val="36"/>
                <w:szCs w:val="36"/>
              </w:rPr>
              <w:t>Lucian</w:t>
            </w:r>
            <w:r w:rsidRPr="005F34A8">
              <w:rPr>
                <w:sz w:val="36"/>
                <w:szCs w:val="36"/>
              </w:rPr>
              <w:t xml:space="preserve"> (c. 120–190 CE), apprentice sculptor then traveling rhetorician, settled in Athens and developed an original brand of satire. Notable for the Attic purity and elegance of his Greek and for literary versatility, he is famous chiefly for the lively, cynical wit of the dialogues in which he satirizes human folly, superstition, and hypocrisy.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ABF7DD9" wp14:editId="4F4BD7A1">
                  <wp:extent cx="629285" cy="949960"/>
                  <wp:effectExtent l="0" t="0" r="0" b="2540"/>
                  <wp:docPr id="494" name="Picture 494" descr="Cover: Letters, Volume I: Books 1-7">
                    <a:hlinkClick xmlns:a="http://schemas.openxmlformats.org/drawingml/2006/main" r:id="rId202" tooltip="&quot;Letters, Volume I: Books 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ver: Letters, Volume I: Books 1-7">
                            <a:hlinkClick r:id="rId202" tooltip="&quot;Letters, Volume I: Books 1-7&quot;"/>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04" w:history="1">
              <w:r w:rsidRPr="005F34A8">
                <w:rPr>
                  <w:rStyle w:val="Hyperlink"/>
                  <w:sz w:val="36"/>
                  <w:szCs w:val="36"/>
                </w:rPr>
                <w:t>Letters, Volume I: Books 1-7</w:t>
              </w:r>
            </w:hyperlink>
          </w:p>
          <w:p w:rsidR="005F34A8" w:rsidRPr="005F34A8" w:rsidRDefault="005F34A8">
            <w:pPr>
              <w:pStyle w:val="author"/>
              <w:rPr>
                <w:sz w:val="36"/>
                <w:szCs w:val="36"/>
              </w:rPr>
            </w:pPr>
            <w:r w:rsidRPr="005F34A8">
              <w:rPr>
                <w:sz w:val="36"/>
                <w:szCs w:val="36"/>
              </w:rPr>
              <w:t>Pliny the Younger</w:t>
            </w:r>
            <w:r w:rsidRPr="005F34A8">
              <w:rPr>
                <w:sz w:val="36"/>
                <w:szCs w:val="36"/>
              </w:rPr>
              <w:br/>
              <w:t>Radice, Betty</w:t>
            </w:r>
          </w:p>
          <w:p w:rsidR="005F34A8" w:rsidRPr="005F34A8" w:rsidRDefault="005F34A8" w:rsidP="005F34A8">
            <w:pPr>
              <w:pStyle w:val="NormalWeb"/>
              <w:rPr>
                <w:sz w:val="36"/>
                <w:szCs w:val="36"/>
              </w:rPr>
            </w:pPr>
            <w:r w:rsidRPr="005F34A8">
              <w:rPr>
                <w:sz w:val="36"/>
                <w:szCs w:val="36"/>
              </w:rPr>
              <w:t xml:space="preserve">The </w:t>
            </w:r>
            <w:r w:rsidRPr="005F34A8">
              <w:rPr>
                <w:i/>
                <w:iCs/>
                <w:sz w:val="36"/>
                <w:szCs w:val="36"/>
              </w:rPr>
              <w:t>Letters</w:t>
            </w:r>
            <w:r w:rsidRPr="005F34A8">
              <w:rPr>
                <w:sz w:val="36"/>
                <w:szCs w:val="36"/>
              </w:rPr>
              <w:t xml:space="preserve"> of </w:t>
            </w:r>
            <w:r w:rsidRPr="005F34A8">
              <w:rPr>
                <w:b/>
                <w:bCs/>
                <w:sz w:val="36"/>
                <w:szCs w:val="36"/>
              </w:rPr>
              <w:t>Pliny the Younger</w:t>
            </w:r>
            <w:r w:rsidRPr="005F34A8">
              <w:rPr>
                <w:sz w:val="36"/>
                <w:szCs w:val="36"/>
              </w:rPr>
              <w:t xml:space="preserve"> (c. 61–c. 112 CE), a polished social document of his times, include descriptions of the eruption of Vesuvius in 79 CE and the earliest pagan accounts of Christians. The </w:t>
            </w:r>
            <w:r w:rsidRPr="005F34A8">
              <w:rPr>
                <w:i/>
                <w:iCs/>
                <w:sz w:val="36"/>
                <w:szCs w:val="36"/>
              </w:rPr>
              <w:t>Panegyricus</w:t>
            </w:r>
            <w:r w:rsidRPr="005F34A8">
              <w:rPr>
                <w:sz w:val="36"/>
                <w:szCs w:val="36"/>
              </w:rPr>
              <w:t xml:space="preserve"> is an expanded, published version of Pliny’s oration of thanks to the Emperor Trajan in 100 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B9C279D" wp14:editId="20A869A2">
                  <wp:extent cx="629285" cy="949960"/>
                  <wp:effectExtent l="0" t="0" r="0" b="2540"/>
                  <wp:docPr id="493" name="Picture 493" descr="Cover: Olympian Odes. Pythian Odes">
                    <a:hlinkClick xmlns:a="http://schemas.openxmlformats.org/drawingml/2006/main" r:id="rId205" tooltip="&quot;Olympian Odes. Pythian Od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over: Olympian Odes. Pythian Odes">
                            <a:hlinkClick r:id="rId205" tooltip="&quot;Olympian Odes. Pythian Odes&quot;"/>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07" w:history="1">
              <w:r w:rsidRPr="005F34A8">
                <w:rPr>
                  <w:rStyle w:val="Hyperlink"/>
                  <w:sz w:val="36"/>
                  <w:szCs w:val="36"/>
                </w:rPr>
                <w:t>Olympian Odes. Pythian Odes</w:t>
              </w:r>
            </w:hyperlink>
          </w:p>
          <w:p w:rsidR="005F34A8" w:rsidRPr="005F34A8" w:rsidRDefault="005F34A8">
            <w:pPr>
              <w:pStyle w:val="author"/>
              <w:rPr>
                <w:sz w:val="36"/>
                <w:szCs w:val="36"/>
              </w:rPr>
            </w:pPr>
            <w:r w:rsidRPr="005F34A8">
              <w:rPr>
                <w:sz w:val="36"/>
                <w:szCs w:val="36"/>
              </w:rPr>
              <w:t>Pindar</w:t>
            </w:r>
            <w:r w:rsidRPr="005F34A8">
              <w:rPr>
                <w:sz w:val="36"/>
                <w:szCs w:val="36"/>
              </w:rPr>
              <w:br/>
              <w:t>Race, William H.</w:t>
            </w:r>
          </w:p>
          <w:p w:rsidR="005F34A8" w:rsidRPr="005F34A8" w:rsidRDefault="005F34A8" w:rsidP="005F34A8">
            <w:pPr>
              <w:pStyle w:val="NormalWeb"/>
              <w:rPr>
                <w:sz w:val="36"/>
                <w:szCs w:val="36"/>
              </w:rPr>
            </w:pPr>
            <w:r w:rsidRPr="005F34A8">
              <w:rPr>
                <w:b/>
                <w:bCs/>
                <w:sz w:val="36"/>
                <w:szCs w:val="36"/>
              </w:rPr>
              <w:t>Pindar</w:t>
            </w:r>
            <w:r w:rsidRPr="005F34A8">
              <w:rPr>
                <w:sz w:val="36"/>
                <w:szCs w:val="36"/>
              </w:rPr>
              <w:t xml:space="preserve"> (c. 518–438 BCE), highly esteemed as lyric poet by the ancients, commemorates in complex verse the achievements of athletes and powerful rulers at the four great Panhellenic festivals—the Olympic, Pythian, Nemean, and Isthmian games—against a backdrop of divine favor, human failure, heroic legend, and aristocratic Greek ethos.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7E93D25" wp14:editId="49DBB7B7">
                  <wp:extent cx="605790" cy="949960"/>
                  <wp:effectExtent l="0" t="0" r="3810" b="2540"/>
                  <wp:docPr id="492" name="Picture 492" descr="Cover: Theogony. Works and Days. Testimonia">
                    <a:hlinkClick xmlns:a="http://schemas.openxmlformats.org/drawingml/2006/main" r:id="rId208" tooltip="&quot;Theogony. Works and Days. Testimon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ver: Theogony. Works and Days. Testimonia">
                            <a:hlinkClick r:id="rId208" tooltip="&quot;Theogony. Works and Days. Testimonia&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10" w:history="1">
              <w:r w:rsidRPr="005F34A8">
                <w:rPr>
                  <w:rStyle w:val="Hyperlink"/>
                  <w:sz w:val="36"/>
                  <w:szCs w:val="36"/>
                </w:rPr>
                <w:t>Theogony. Works and Days. Testimonia</w:t>
              </w:r>
            </w:hyperlink>
          </w:p>
          <w:p w:rsidR="005F34A8" w:rsidRPr="005F34A8" w:rsidRDefault="005F34A8">
            <w:pPr>
              <w:pStyle w:val="author"/>
              <w:rPr>
                <w:sz w:val="36"/>
                <w:szCs w:val="36"/>
              </w:rPr>
            </w:pPr>
            <w:r w:rsidRPr="005F34A8">
              <w:rPr>
                <w:sz w:val="36"/>
                <w:szCs w:val="36"/>
              </w:rPr>
              <w:t>Hesiod</w:t>
            </w:r>
            <w:r w:rsidRPr="005F34A8">
              <w:rPr>
                <w:sz w:val="36"/>
                <w:szCs w:val="36"/>
              </w:rPr>
              <w:br/>
              <w:t>Most, Glenn W.</w:t>
            </w:r>
          </w:p>
          <w:p w:rsidR="005F34A8" w:rsidRPr="005F34A8" w:rsidRDefault="005F34A8" w:rsidP="005F34A8">
            <w:pPr>
              <w:pStyle w:val="NormalWeb"/>
              <w:rPr>
                <w:sz w:val="36"/>
                <w:szCs w:val="36"/>
              </w:rPr>
            </w:pPr>
            <w:r w:rsidRPr="005F34A8">
              <w:rPr>
                <w:sz w:val="36"/>
                <w:szCs w:val="36"/>
              </w:rPr>
              <w:t xml:space="preserve">The two extant poems of </w:t>
            </w:r>
            <w:r w:rsidRPr="005F34A8">
              <w:rPr>
                <w:b/>
                <w:bCs/>
                <w:sz w:val="36"/>
                <w:szCs w:val="36"/>
              </w:rPr>
              <w:t>Hesiod</w:t>
            </w:r>
            <w:r w:rsidRPr="005F34A8">
              <w:rPr>
                <w:sz w:val="36"/>
                <w:szCs w:val="36"/>
              </w:rPr>
              <w:t xml:space="preserve"> (eighth or seventh century BC) are </w:t>
            </w:r>
            <w:r w:rsidRPr="005F34A8">
              <w:rPr>
                <w:i/>
                <w:iCs/>
                <w:sz w:val="36"/>
                <w:szCs w:val="36"/>
              </w:rPr>
              <w:t>Theogony</w:t>
            </w:r>
            <w:r w:rsidRPr="005F34A8">
              <w:rPr>
                <w:sz w:val="36"/>
                <w:szCs w:val="36"/>
              </w:rPr>
              <w:t xml:space="preserve">, in which he charts the history of the divine world, and </w:t>
            </w:r>
            <w:r w:rsidRPr="005F34A8">
              <w:rPr>
                <w:i/>
                <w:iCs/>
                <w:sz w:val="36"/>
                <w:szCs w:val="36"/>
              </w:rPr>
              <w:t>Works and Days</w:t>
            </w:r>
            <w:r w:rsidRPr="005F34A8">
              <w:rPr>
                <w:sz w:val="36"/>
                <w:szCs w:val="36"/>
              </w:rPr>
              <w:t>, in which he delivers moral precepts and practical advice for the world of men.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D23CA50" wp14:editId="311528F1">
                  <wp:extent cx="629285" cy="949960"/>
                  <wp:effectExtent l="0" t="0" r="0" b="2540"/>
                  <wp:docPr id="491" name="Picture 491" descr="Cover: Marcus Aurelius">
                    <a:hlinkClick xmlns:a="http://schemas.openxmlformats.org/drawingml/2006/main" r:id="rId211" tooltip="&quot;Marcus Aureli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ver: Marcus Aurelius">
                            <a:hlinkClick r:id="rId211" tooltip="&quot;Marcus Aurelius&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13" w:history="1">
              <w:r w:rsidRPr="005F34A8">
                <w:rPr>
                  <w:rStyle w:val="Hyperlink"/>
                  <w:sz w:val="36"/>
                  <w:szCs w:val="36"/>
                </w:rPr>
                <w:t>Marcus Aurelius</w:t>
              </w:r>
            </w:hyperlink>
          </w:p>
          <w:p w:rsidR="005F34A8" w:rsidRPr="005F34A8" w:rsidRDefault="005F34A8">
            <w:pPr>
              <w:pStyle w:val="author"/>
              <w:rPr>
                <w:sz w:val="36"/>
                <w:szCs w:val="36"/>
              </w:rPr>
            </w:pPr>
            <w:r w:rsidRPr="005F34A8">
              <w:rPr>
                <w:sz w:val="36"/>
                <w:szCs w:val="36"/>
              </w:rPr>
              <w:t>Marcus Aurelius</w:t>
            </w:r>
            <w:r w:rsidRPr="005F34A8">
              <w:rPr>
                <w:sz w:val="36"/>
                <w:szCs w:val="36"/>
              </w:rPr>
              <w:br/>
              <w:t>Haines, C. R.</w:t>
            </w:r>
          </w:p>
          <w:p w:rsidR="005F34A8" w:rsidRPr="005F34A8" w:rsidRDefault="005F34A8" w:rsidP="005F34A8">
            <w:pPr>
              <w:pStyle w:val="NormalWeb"/>
              <w:rPr>
                <w:sz w:val="36"/>
                <w:szCs w:val="36"/>
              </w:rPr>
            </w:pPr>
            <w:r w:rsidRPr="005F34A8">
              <w:rPr>
                <w:b/>
                <w:bCs/>
                <w:sz w:val="36"/>
                <w:szCs w:val="36"/>
              </w:rPr>
              <w:t>Marcus Aurelius</w:t>
            </w:r>
            <w:r w:rsidRPr="005F34A8">
              <w:rPr>
                <w:sz w:val="36"/>
                <w:szCs w:val="36"/>
              </w:rPr>
              <w:t xml:space="preserve"> (121–180 CE), philosopher-emperor, wrote the </w:t>
            </w:r>
            <w:r w:rsidRPr="005F34A8">
              <w:rPr>
                <w:i/>
                <w:iCs/>
                <w:sz w:val="36"/>
                <w:szCs w:val="36"/>
              </w:rPr>
              <w:t>Meditations</w:t>
            </w:r>
            <w:r w:rsidRPr="005F34A8">
              <w:rPr>
                <w:sz w:val="36"/>
                <w:szCs w:val="36"/>
              </w:rPr>
              <w:t xml:space="preserve"> (his title was “The matters addressed to himself”) in periods of solitude during military campaigns. His ethical, religious, and existential reflections have endured as an expression of Stoicism, a text for students of that philosophy, and a guide to the moral life.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3D08324" wp14:editId="4143AA89">
                  <wp:extent cx="629285" cy="949960"/>
                  <wp:effectExtent l="0" t="0" r="0" b="2540"/>
                  <wp:docPr id="490" name="Picture 490" descr="Cover: Letters, Volume II: Books 8-10. Panegyricus">
                    <a:hlinkClick xmlns:a="http://schemas.openxmlformats.org/drawingml/2006/main" r:id="rId214" tooltip="&quot;Letters, Volume II: Books 8-10. Panegyric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over: Letters, Volume II: Books 8-10. Panegyricus">
                            <a:hlinkClick r:id="rId214" tooltip="&quot;Letters, Volume II: Books 8-10. Panegyricus&quot;"/>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16" w:history="1">
              <w:r w:rsidRPr="005F34A8">
                <w:rPr>
                  <w:rStyle w:val="Hyperlink"/>
                  <w:sz w:val="36"/>
                  <w:szCs w:val="36"/>
                </w:rPr>
                <w:t>Letters, Volume II: Books 8-10. Panegyricus</w:t>
              </w:r>
            </w:hyperlink>
          </w:p>
          <w:p w:rsidR="005F34A8" w:rsidRPr="005F34A8" w:rsidRDefault="005F34A8">
            <w:pPr>
              <w:pStyle w:val="author"/>
              <w:rPr>
                <w:sz w:val="36"/>
                <w:szCs w:val="36"/>
              </w:rPr>
            </w:pPr>
            <w:r w:rsidRPr="005F34A8">
              <w:rPr>
                <w:sz w:val="36"/>
                <w:szCs w:val="36"/>
              </w:rPr>
              <w:t>Pliny the Younger</w:t>
            </w:r>
            <w:r w:rsidRPr="005F34A8">
              <w:rPr>
                <w:sz w:val="36"/>
                <w:szCs w:val="36"/>
              </w:rPr>
              <w:br/>
              <w:t>Radice, Betty</w:t>
            </w:r>
          </w:p>
          <w:p w:rsidR="005F34A8" w:rsidRPr="005F34A8" w:rsidRDefault="005F34A8" w:rsidP="005F34A8">
            <w:pPr>
              <w:pStyle w:val="NormalWeb"/>
              <w:rPr>
                <w:sz w:val="36"/>
                <w:szCs w:val="36"/>
              </w:rPr>
            </w:pPr>
            <w:r w:rsidRPr="005F34A8">
              <w:rPr>
                <w:sz w:val="36"/>
                <w:szCs w:val="36"/>
              </w:rPr>
              <w:t xml:space="preserve">The </w:t>
            </w:r>
            <w:r w:rsidRPr="005F34A8">
              <w:rPr>
                <w:i/>
                <w:iCs/>
                <w:sz w:val="36"/>
                <w:szCs w:val="36"/>
              </w:rPr>
              <w:t>Letters</w:t>
            </w:r>
            <w:r w:rsidRPr="005F34A8">
              <w:rPr>
                <w:sz w:val="36"/>
                <w:szCs w:val="36"/>
              </w:rPr>
              <w:t xml:space="preserve"> of </w:t>
            </w:r>
            <w:r w:rsidRPr="005F34A8">
              <w:rPr>
                <w:b/>
                <w:bCs/>
                <w:sz w:val="36"/>
                <w:szCs w:val="36"/>
              </w:rPr>
              <w:t>Pliny the Younger</w:t>
            </w:r>
            <w:r w:rsidRPr="005F34A8">
              <w:rPr>
                <w:sz w:val="36"/>
                <w:szCs w:val="36"/>
              </w:rPr>
              <w:t xml:space="preserve"> (c. 61–c. 112 CE), a polished social document of his times, include descriptions of the eruption of Vesuvius in 79 CE and the earliest pagan accounts of Christians. The </w:t>
            </w:r>
            <w:r w:rsidRPr="005F34A8">
              <w:rPr>
                <w:i/>
                <w:iCs/>
                <w:sz w:val="36"/>
                <w:szCs w:val="36"/>
              </w:rPr>
              <w:t>Panegyricus</w:t>
            </w:r>
            <w:r w:rsidRPr="005F34A8">
              <w:rPr>
                <w:sz w:val="36"/>
                <w:szCs w:val="36"/>
              </w:rPr>
              <w:t xml:space="preserve"> is an expanded, published version of Pliny’s oration of thanks to the Emperor Trajan in 100 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60.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BF214EC" wp14:editId="711982B0">
                  <wp:extent cx="605790" cy="949960"/>
                  <wp:effectExtent l="0" t="0" r="3810" b="2540"/>
                  <wp:docPr id="489" name="Picture 489" descr="Cover: Amphitryon. The Comedy of Asses. The Pot of Gold. The Two Bacchises. The Captives">
                    <a:hlinkClick xmlns:a="http://schemas.openxmlformats.org/drawingml/2006/main" r:id="rId217" tooltip="&quot;Amphitryon. The Comedy of Asses. The Pot of Gold. The Two Bacchises. The Captiv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over: Amphitryon. The Comedy of Asses. The Pot of Gold. The Two Bacchises. The Captives">
                            <a:hlinkClick r:id="rId217" tooltip="&quot;Amphitryon. The Comedy of Asses. The Pot of Gold. The Two Bacchises. The Captives&quot;"/>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19" w:history="1">
              <w:r w:rsidRPr="005F34A8">
                <w:rPr>
                  <w:rStyle w:val="Hyperlink"/>
                  <w:sz w:val="36"/>
                  <w:szCs w:val="36"/>
                </w:rPr>
                <w:t>Amphitryon. The Comedy of Asses. The Pot of Gold. The Two Bacchises. The Captives</w:t>
              </w:r>
            </w:hyperlink>
          </w:p>
          <w:p w:rsidR="005F34A8" w:rsidRPr="005F34A8" w:rsidRDefault="005F34A8">
            <w:pPr>
              <w:pStyle w:val="author"/>
              <w:rPr>
                <w:sz w:val="36"/>
                <w:szCs w:val="36"/>
              </w:rPr>
            </w:pPr>
            <w:r w:rsidRPr="005F34A8">
              <w:rPr>
                <w:sz w:val="36"/>
                <w:szCs w:val="36"/>
              </w:rPr>
              <w:t>Plautus</w:t>
            </w:r>
            <w:r w:rsidRPr="005F34A8">
              <w:rPr>
                <w:sz w:val="36"/>
                <w:szCs w:val="36"/>
              </w:rPr>
              <w:br/>
              <w:t>de Melo, Wolfgang</w:t>
            </w:r>
          </w:p>
          <w:p w:rsidR="005F34A8" w:rsidRPr="005F34A8" w:rsidRDefault="005F34A8" w:rsidP="005F34A8">
            <w:pPr>
              <w:pStyle w:val="NormalWeb"/>
              <w:rPr>
                <w:sz w:val="36"/>
                <w:szCs w:val="36"/>
              </w:rPr>
            </w:pPr>
            <w:r w:rsidRPr="005F34A8">
              <w:rPr>
                <w:sz w:val="36"/>
                <w:szCs w:val="36"/>
              </w:rPr>
              <w:t xml:space="preserve">The comedies of </w:t>
            </w:r>
            <w:r w:rsidRPr="005F34A8">
              <w:rPr>
                <w:b/>
                <w:bCs/>
                <w:sz w:val="36"/>
                <w:szCs w:val="36"/>
              </w:rPr>
              <w:t>Plautus</w:t>
            </w:r>
            <w:r w:rsidRPr="005F34A8">
              <w:rPr>
                <w:sz w:val="36"/>
                <w:szCs w:val="36"/>
              </w:rPr>
              <w:t>, who brilliantly adapted Greek plays for Roman audiences c. 205–184 BCE, are the earliest Latin works to survive complete and cornerstones of the European theatrical tradition from Shakespeare and Molière to modern times. Twenty-one of his plays are extant.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61.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AB79BC9" wp14:editId="70E065FA">
                  <wp:extent cx="605790" cy="949960"/>
                  <wp:effectExtent l="0" t="0" r="3810" b="2540"/>
                  <wp:docPr id="488" name="Picture 488" descr="Cover: Casina. The Casket Comedy. Curculio. Epidicus. The Two Menaechmuses">
                    <a:hlinkClick xmlns:a="http://schemas.openxmlformats.org/drawingml/2006/main" r:id="rId220" tooltip="&quot;Casina. The Casket Comedy. Curculio. Epidicus. The Two Menaechmus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over: Casina. The Casket Comedy. Curculio. Epidicus. The Two Menaechmuses">
                            <a:hlinkClick r:id="rId220" tooltip="&quot;Casina. The Casket Comedy. Curculio. Epidicus. The Two Menaechmuses&quot;"/>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22" w:history="1">
              <w:r w:rsidRPr="005F34A8">
                <w:rPr>
                  <w:rStyle w:val="Hyperlink"/>
                  <w:sz w:val="36"/>
                  <w:szCs w:val="36"/>
                </w:rPr>
                <w:t>Casina. The Casket Comedy. Curculio. Epidicus. The Two Menaechmuses</w:t>
              </w:r>
            </w:hyperlink>
          </w:p>
          <w:p w:rsidR="005F34A8" w:rsidRPr="005F34A8" w:rsidRDefault="005F34A8">
            <w:pPr>
              <w:pStyle w:val="author"/>
              <w:rPr>
                <w:sz w:val="36"/>
                <w:szCs w:val="36"/>
              </w:rPr>
            </w:pPr>
            <w:r w:rsidRPr="005F34A8">
              <w:rPr>
                <w:sz w:val="36"/>
                <w:szCs w:val="36"/>
              </w:rPr>
              <w:t>Plautus</w:t>
            </w:r>
            <w:r w:rsidRPr="005F34A8">
              <w:rPr>
                <w:sz w:val="36"/>
                <w:szCs w:val="36"/>
              </w:rPr>
              <w:br/>
              <w:t>de Melo, Wolfgang</w:t>
            </w:r>
          </w:p>
          <w:p w:rsidR="005F34A8" w:rsidRPr="005F34A8" w:rsidRDefault="005F34A8" w:rsidP="005F34A8">
            <w:pPr>
              <w:pStyle w:val="NormalWeb"/>
              <w:rPr>
                <w:sz w:val="36"/>
                <w:szCs w:val="36"/>
              </w:rPr>
            </w:pPr>
            <w:r w:rsidRPr="005F34A8">
              <w:rPr>
                <w:sz w:val="36"/>
                <w:szCs w:val="36"/>
              </w:rPr>
              <w:t xml:space="preserve">The comedies of </w:t>
            </w:r>
            <w:r w:rsidRPr="005F34A8">
              <w:rPr>
                <w:b/>
                <w:bCs/>
                <w:sz w:val="36"/>
                <w:szCs w:val="36"/>
              </w:rPr>
              <w:t>Plautus</w:t>
            </w:r>
            <w:r w:rsidRPr="005F34A8">
              <w:rPr>
                <w:sz w:val="36"/>
                <w:szCs w:val="36"/>
              </w:rPr>
              <w:t>, who brilliantly adapted Greek plays for Roman audiences c. 205–184 BCE, are the earliest Latin works to survive complete and cornerstones of the European theatrical tradition from Shakespeare and Molière to modern times. Twenty-one of his plays are extant.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62.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BB520AD" wp14:editId="1EB38C9A">
                  <wp:extent cx="605790" cy="949960"/>
                  <wp:effectExtent l="0" t="0" r="3810" b="2540"/>
                  <wp:docPr id="487" name="Picture 487" descr="Cover: Tragedies, Volume I: Hercules. Trojan Women. Phoenician Women. Medea. Phaedra">
                    <a:hlinkClick xmlns:a="http://schemas.openxmlformats.org/drawingml/2006/main" r:id="rId223" tooltip="&quot;Tragedies, Volume I: Hercules. Trojan Women. Phoenician Women. Medea. Phaed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over: Tragedies, Volume I: Hercules. Trojan Women. Phoenician Women. Medea. Phaedra">
                            <a:hlinkClick r:id="rId223" tooltip="&quot;Tragedies, Volume I: Hercules. Trojan Women. Phoenician Women. Medea. Phaedra&quot;"/>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25" w:history="1">
              <w:r w:rsidRPr="005F34A8">
                <w:rPr>
                  <w:rStyle w:val="Hyperlink"/>
                  <w:sz w:val="36"/>
                  <w:szCs w:val="36"/>
                </w:rPr>
                <w:t>Tragedies, Volume I: Hercules. Trojan Women. Phoenician Women. Medea. Phaedra</w:t>
              </w:r>
            </w:hyperlink>
          </w:p>
          <w:p w:rsidR="005F34A8" w:rsidRPr="005F34A8" w:rsidRDefault="005F34A8">
            <w:pPr>
              <w:pStyle w:val="author"/>
              <w:rPr>
                <w:sz w:val="36"/>
                <w:szCs w:val="36"/>
              </w:rPr>
            </w:pPr>
            <w:r w:rsidRPr="005F34A8">
              <w:rPr>
                <w:sz w:val="36"/>
                <w:szCs w:val="36"/>
              </w:rPr>
              <w:t>Seneca</w:t>
            </w:r>
            <w:r w:rsidRPr="005F34A8">
              <w:rPr>
                <w:sz w:val="36"/>
                <w:szCs w:val="36"/>
              </w:rPr>
              <w:br/>
              <w:t>Fitch, John G.</w:t>
            </w:r>
          </w:p>
          <w:p w:rsidR="005F34A8" w:rsidRPr="005F34A8" w:rsidRDefault="005F34A8" w:rsidP="005F34A8">
            <w:pPr>
              <w:pStyle w:val="NormalWeb"/>
              <w:rPr>
                <w:sz w:val="36"/>
                <w:szCs w:val="36"/>
              </w:rPr>
            </w:pPr>
            <w:r w:rsidRPr="005F34A8">
              <w:rPr>
                <w:b/>
                <w:bCs/>
                <w:sz w:val="36"/>
                <w:szCs w:val="36"/>
              </w:rPr>
              <w:t>Seneca</w:t>
            </w:r>
            <w:r w:rsidRPr="005F34A8">
              <w:rPr>
                <w:sz w:val="36"/>
                <w:szCs w:val="36"/>
              </w:rPr>
              <w:t xml:space="preserve"> (ca. AD 4–65) authored verse tragedies that strongly influenced Shakespeare and other Renaissance dramatists. Plots are based on myth, but themes reflect imperial Roman politics. </w:t>
            </w:r>
            <w:r w:rsidRPr="005F34A8">
              <w:rPr>
                <w:b/>
                <w:bCs/>
                <w:sz w:val="36"/>
                <w:szCs w:val="36"/>
              </w:rPr>
              <w:t>John G. Fitch</w:t>
            </w:r>
            <w:r w:rsidRPr="005F34A8">
              <w:rPr>
                <w:sz w:val="36"/>
                <w:szCs w:val="36"/>
              </w:rPr>
              <w:t xml:space="preserve"> has thoroughly revised his two-volume edition to take account of scholarship that has appeared since its initial publication.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63.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925BE3E" wp14:editId="6800499B">
                  <wp:extent cx="629285" cy="949960"/>
                  <wp:effectExtent l="0" t="0" r="0" b="2540"/>
                  <wp:docPr id="486" name="Picture 486" descr="Cover: Eclogues. Georgics. Aeneid: Books 1-6">
                    <a:hlinkClick xmlns:a="http://schemas.openxmlformats.org/drawingml/2006/main" r:id="rId226" tooltip="&quot;Eclogues. Georgics. Aeneid: Books 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ver: Eclogues. Georgics. Aeneid: Books 1-6">
                            <a:hlinkClick r:id="rId226" tooltip="&quot;Eclogues. Georgics. Aeneid: Books 1-6&quot;"/>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28" w:history="1">
              <w:r w:rsidRPr="005F34A8">
                <w:rPr>
                  <w:rStyle w:val="Hyperlink"/>
                  <w:sz w:val="36"/>
                  <w:szCs w:val="36"/>
                </w:rPr>
                <w:t>Eclogues. Georgics. Aeneid: Books 1-6</w:t>
              </w:r>
            </w:hyperlink>
          </w:p>
          <w:p w:rsidR="005F34A8" w:rsidRPr="005F34A8" w:rsidRDefault="005F34A8">
            <w:pPr>
              <w:pStyle w:val="author"/>
              <w:rPr>
                <w:sz w:val="36"/>
                <w:szCs w:val="36"/>
              </w:rPr>
            </w:pPr>
            <w:r w:rsidRPr="005F34A8">
              <w:rPr>
                <w:sz w:val="36"/>
                <w:szCs w:val="36"/>
              </w:rPr>
              <w:t>Virgil</w:t>
            </w:r>
            <w:r w:rsidRPr="005F34A8">
              <w:rPr>
                <w:sz w:val="36"/>
                <w:szCs w:val="36"/>
              </w:rPr>
              <w:br/>
              <w:t>Fairclough, H. Rushton</w:t>
            </w:r>
          </w:p>
          <w:p w:rsidR="005F34A8" w:rsidRPr="005F34A8" w:rsidRDefault="005F34A8" w:rsidP="005F34A8">
            <w:pPr>
              <w:pStyle w:val="NormalWeb"/>
              <w:rPr>
                <w:sz w:val="36"/>
                <w:szCs w:val="36"/>
              </w:rPr>
            </w:pPr>
            <w:r w:rsidRPr="005F34A8">
              <w:rPr>
                <w:b/>
                <w:bCs/>
                <w:sz w:val="36"/>
                <w:szCs w:val="36"/>
              </w:rPr>
              <w:t>Virgil</w:t>
            </w:r>
            <w:r w:rsidRPr="005F34A8">
              <w:rPr>
                <w:sz w:val="36"/>
                <w:szCs w:val="36"/>
              </w:rPr>
              <w:t xml:space="preserve"> (70–19 BCE) was a poet of immense virtuosity and influence. His </w:t>
            </w:r>
            <w:r w:rsidRPr="005F34A8">
              <w:rPr>
                <w:i/>
                <w:iCs/>
                <w:sz w:val="36"/>
                <w:szCs w:val="36"/>
              </w:rPr>
              <w:t>Eclogues</w:t>
            </w:r>
            <w:r w:rsidRPr="005F34A8">
              <w:rPr>
                <w:sz w:val="36"/>
                <w:szCs w:val="36"/>
              </w:rPr>
              <w:t xml:space="preserve"> deal with bucolic life and love, his </w:t>
            </w:r>
            <w:r w:rsidRPr="005F34A8">
              <w:rPr>
                <w:i/>
                <w:iCs/>
                <w:sz w:val="36"/>
                <w:szCs w:val="36"/>
              </w:rPr>
              <w:t>Georgics</w:t>
            </w:r>
            <w:r w:rsidRPr="005F34A8">
              <w:rPr>
                <w:sz w:val="36"/>
                <w:szCs w:val="36"/>
              </w:rPr>
              <w:t xml:space="preserve"> with tillage, trees, cattle, and bees. His </w:t>
            </w:r>
            <w:r w:rsidRPr="005F34A8">
              <w:rPr>
                <w:i/>
                <w:iCs/>
                <w:sz w:val="36"/>
                <w:szCs w:val="36"/>
              </w:rPr>
              <w:t>Aeneid</w:t>
            </w:r>
            <w:r w:rsidRPr="005F34A8">
              <w:rPr>
                <w:sz w:val="36"/>
                <w:szCs w:val="36"/>
              </w:rPr>
              <w:t xml:space="preserve"> is an epic on the theme of Rome’s origins. Poems of the </w:t>
            </w:r>
            <w:r w:rsidRPr="005F34A8">
              <w:rPr>
                <w:i/>
                <w:iCs/>
                <w:sz w:val="36"/>
                <w:szCs w:val="36"/>
              </w:rPr>
              <w:t>Appendix Vergiliana</w:t>
            </w:r>
            <w:r w:rsidRPr="005F34A8">
              <w:rPr>
                <w:sz w:val="36"/>
                <w:szCs w:val="36"/>
              </w:rPr>
              <w:t xml:space="preserve"> are traditionally, but in most cases probably wrongly, attributed to Virgil.</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64.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E14AD87" wp14:editId="2A51F54D">
                  <wp:extent cx="629285" cy="949960"/>
                  <wp:effectExtent l="0" t="0" r="0" b="2540"/>
                  <wp:docPr id="485" name="Picture 485" descr="Cover: Aeneid: Books 7-12. Appendix Vergiliana">
                    <a:hlinkClick xmlns:a="http://schemas.openxmlformats.org/drawingml/2006/main" r:id="rId229" tooltip="&quot;Aeneid: Books 7-12. Appendix Vergilia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over: Aeneid: Books 7-12. Appendix Vergiliana">
                            <a:hlinkClick r:id="rId229" tooltip="&quot;Aeneid: Books 7-12. Appendix Vergiliana&quot;"/>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31" w:history="1">
              <w:r w:rsidRPr="005F34A8">
                <w:rPr>
                  <w:rStyle w:val="Hyperlink"/>
                  <w:sz w:val="36"/>
                  <w:szCs w:val="36"/>
                </w:rPr>
                <w:t>Aeneid: Books 7-12. Appendix Vergiliana</w:t>
              </w:r>
            </w:hyperlink>
          </w:p>
          <w:p w:rsidR="005F34A8" w:rsidRPr="005F34A8" w:rsidRDefault="005F34A8">
            <w:pPr>
              <w:pStyle w:val="author"/>
              <w:rPr>
                <w:sz w:val="36"/>
                <w:szCs w:val="36"/>
              </w:rPr>
            </w:pPr>
            <w:r w:rsidRPr="005F34A8">
              <w:rPr>
                <w:sz w:val="36"/>
                <w:szCs w:val="36"/>
              </w:rPr>
              <w:t>Virgil</w:t>
            </w:r>
            <w:r w:rsidRPr="005F34A8">
              <w:rPr>
                <w:sz w:val="36"/>
                <w:szCs w:val="36"/>
              </w:rPr>
              <w:br/>
              <w:t>Fairclough, H. Rushton</w:t>
            </w:r>
          </w:p>
          <w:p w:rsidR="005F34A8" w:rsidRPr="005F34A8" w:rsidRDefault="005F34A8" w:rsidP="005F34A8">
            <w:pPr>
              <w:pStyle w:val="NormalWeb"/>
              <w:rPr>
                <w:sz w:val="36"/>
                <w:szCs w:val="36"/>
              </w:rPr>
            </w:pPr>
            <w:r w:rsidRPr="005F34A8">
              <w:rPr>
                <w:b/>
                <w:bCs/>
                <w:sz w:val="36"/>
                <w:szCs w:val="36"/>
              </w:rPr>
              <w:t>Virgil</w:t>
            </w:r>
            <w:r w:rsidRPr="005F34A8">
              <w:rPr>
                <w:sz w:val="36"/>
                <w:szCs w:val="36"/>
              </w:rPr>
              <w:t xml:space="preserve"> (70–19 BCE) was a poet of immense virtuosity and influence. His </w:t>
            </w:r>
            <w:r w:rsidRPr="005F34A8">
              <w:rPr>
                <w:i/>
                <w:iCs/>
                <w:sz w:val="36"/>
                <w:szCs w:val="36"/>
              </w:rPr>
              <w:t>Eclogues</w:t>
            </w:r>
            <w:r w:rsidRPr="005F34A8">
              <w:rPr>
                <w:sz w:val="36"/>
                <w:szCs w:val="36"/>
              </w:rPr>
              <w:t xml:space="preserve"> deal with bucolic life and love, his </w:t>
            </w:r>
            <w:r w:rsidRPr="005F34A8">
              <w:rPr>
                <w:i/>
                <w:iCs/>
                <w:sz w:val="36"/>
                <w:szCs w:val="36"/>
              </w:rPr>
              <w:t>Georgics</w:t>
            </w:r>
            <w:r w:rsidRPr="005F34A8">
              <w:rPr>
                <w:sz w:val="36"/>
                <w:szCs w:val="36"/>
              </w:rPr>
              <w:t xml:space="preserve"> with tillage, trees, cattle, and bees. His </w:t>
            </w:r>
            <w:r w:rsidRPr="005F34A8">
              <w:rPr>
                <w:i/>
                <w:iCs/>
                <w:sz w:val="36"/>
                <w:szCs w:val="36"/>
              </w:rPr>
              <w:t>Aeneid</w:t>
            </w:r>
            <w:r w:rsidRPr="005F34A8">
              <w:rPr>
                <w:sz w:val="36"/>
                <w:szCs w:val="36"/>
              </w:rPr>
              <w:t xml:space="preserve"> is an epic on the theme of Rome’s origins. Poems of the </w:t>
            </w:r>
            <w:r w:rsidRPr="005F34A8">
              <w:rPr>
                <w:i/>
                <w:iCs/>
                <w:sz w:val="36"/>
                <w:szCs w:val="36"/>
              </w:rPr>
              <w:t>Appendix Vergiliana</w:t>
            </w:r>
            <w:r w:rsidRPr="005F34A8">
              <w:rPr>
                <w:sz w:val="36"/>
                <w:szCs w:val="36"/>
              </w:rPr>
              <w:t xml:space="preserve"> are traditionally, but in most cases probably wrongly, attributed to Virgil.</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65.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53C5BF9" wp14:editId="17A1207F">
                  <wp:extent cx="629285" cy="949960"/>
                  <wp:effectExtent l="0" t="0" r="0" b="2540"/>
                  <wp:docPr id="484" name="Picture 484" descr="Cover: Lives, Volume III: Pericles and Fabius Maximus. Nicias and Crassus">
                    <a:hlinkClick xmlns:a="http://schemas.openxmlformats.org/drawingml/2006/main" r:id="rId232" tooltip="&quot;Lives, Volume III: Pericles and Fabius Maximus. Nicias and Crass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over: Lives, Volume III: Pericles and Fabius Maximus. Nicias and Crassus">
                            <a:hlinkClick r:id="rId232" tooltip="&quot;Lives, Volume III: Pericles and Fabius Maximus. Nicias and Crassus&quot;"/>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34" w:history="1">
              <w:r w:rsidRPr="005F34A8">
                <w:rPr>
                  <w:rStyle w:val="Hyperlink"/>
                  <w:sz w:val="36"/>
                  <w:szCs w:val="36"/>
                </w:rPr>
                <w:t>Lives, Volume III: Pericles and Fabius Maximus. Nicias and Crassus</w:t>
              </w:r>
            </w:hyperlink>
          </w:p>
          <w:p w:rsidR="005F34A8" w:rsidRPr="005F34A8" w:rsidRDefault="005F34A8">
            <w:pPr>
              <w:pStyle w:val="author"/>
              <w:rPr>
                <w:sz w:val="36"/>
                <w:szCs w:val="36"/>
              </w:rPr>
            </w:pPr>
            <w:r w:rsidRPr="005F34A8">
              <w:rPr>
                <w:sz w:val="36"/>
                <w:szCs w:val="36"/>
              </w:rPr>
              <w:t>Plutarch</w:t>
            </w:r>
            <w:r w:rsidRPr="005F34A8">
              <w:rPr>
                <w:sz w:val="36"/>
                <w:szCs w:val="36"/>
              </w:rPr>
              <w:br/>
              <w:t>Perrin, Bernadotte</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forty-six </w:t>
            </w:r>
            <w:r w:rsidRPr="005F34A8">
              <w:rPr>
                <w:i/>
                <w:iCs/>
                <w:sz w:val="36"/>
                <w:szCs w:val="36"/>
              </w:rPr>
              <w:t>Lives</w:t>
            </w:r>
            <w:r w:rsidRPr="005F34A8">
              <w:rPr>
                <w:sz w:val="36"/>
                <w:szCs w:val="36"/>
              </w:rPr>
              <w:t xml:space="preserve"> are biographies planned to be ethical examples in pairs, one Greek figure and one similar Roman, though the last four lives are single. They not only record careers and illustrious deeds but also offer rounded portraits of statesmen, orators, and military leaders.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66.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B687517" wp14:editId="1160BBBD">
                  <wp:extent cx="629285" cy="949960"/>
                  <wp:effectExtent l="0" t="0" r="0" b="2540"/>
                  <wp:docPr id="483" name="Picture 483" descr="Cover: Roman History, Volume IV: Books 41-45">
                    <a:hlinkClick xmlns:a="http://schemas.openxmlformats.org/drawingml/2006/main" r:id="rId235" tooltip="&quot;Roman History, Volume IV: Books 41-4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over: Roman History, Volume IV: Books 41-45">
                            <a:hlinkClick r:id="rId235" tooltip="&quot;Roman History, Volume IV: Books 41-45&quot;"/>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37" w:history="1">
              <w:r w:rsidRPr="005F34A8">
                <w:rPr>
                  <w:rStyle w:val="Hyperlink"/>
                  <w:sz w:val="36"/>
                  <w:szCs w:val="36"/>
                </w:rPr>
                <w:t>Roman History, Volume IV: Books 41-45</w:t>
              </w:r>
            </w:hyperlink>
          </w:p>
          <w:p w:rsidR="005F34A8" w:rsidRPr="005F34A8" w:rsidRDefault="005F34A8">
            <w:pPr>
              <w:pStyle w:val="author"/>
              <w:rPr>
                <w:sz w:val="36"/>
                <w:szCs w:val="36"/>
              </w:rPr>
            </w:pPr>
            <w:r w:rsidRPr="005F34A8">
              <w:rPr>
                <w:sz w:val="36"/>
                <w:szCs w:val="36"/>
              </w:rPr>
              <w:t>Dio Cassius</w:t>
            </w:r>
            <w:r w:rsidRPr="005F34A8">
              <w:rPr>
                <w:sz w:val="36"/>
                <w:szCs w:val="36"/>
              </w:rPr>
              <w:br/>
              <w:t>Cary, Earnest</w:t>
            </w:r>
          </w:p>
          <w:p w:rsidR="005F34A8" w:rsidRPr="005F34A8" w:rsidRDefault="005F34A8" w:rsidP="005F34A8">
            <w:pPr>
              <w:pStyle w:val="NormalWeb"/>
              <w:rPr>
                <w:sz w:val="36"/>
                <w:szCs w:val="36"/>
              </w:rPr>
            </w:pPr>
            <w:r w:rsidRPr="005F34A8">
              <w:rPr>
                <w:b/>
                <w:bCs/>
                <w:sz w:val="36"/>
                <w:szCs w:val="36"/>
              </w:rPr>
              <w:t>Dio Cassius</w:t>
            </w:r>
            <w:r w:rsidRPr="005F34A8">
              <w:rPr>
                <w:sz w:val="36"/>
                <w:szCs w:val="36"/>
              </w:rPr>
              <w:t xml:space="preserve"> (Cassius Dio), c. 150–235 CE, was born in Bithynia. Little of his </w:t>
            </w:r>
            <w:r w:rsidRPr="005F34A8">
              <w:rPr>
                <w:i/>
                <w:iCs/>
                <w:sz w:val="36"/>
                <w:szCs w:val="36"/>
              </w:rPr>
              <w:t>Roman History</w:t>
            </w:r>
            <w:r w:rsidRPr="005F34A8">
              <w:rPr>
                <w:sz w:val="36"/>
                <w:szCs w:val="36"/>
              </w:rPr>
              <w:t xml:space="preserve"> survives, but missing portions are partly supplied from elsewhere and there are many excerpts. Dio’s work is a vital source for the last years of the Roman republic and the first four Roman emperors.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67.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70F06F8" wp14:editId="268B329C">
                  <wp:extent cx="605790" cy="949960"/>
                  <wp:effectExtent l="0" t="0" r="3810" b="2540"/>
                  <wp:docPr id="482" name="Picture 482" descr="Cover: The Greek Anthology, Volume I: Book 1: Christian Epigrams. Book 2: Description of the Statues in the Gymnasium of Zeuxippus. Book 3: Epigrams in the Temple of Apollonis at Cyzicus. Book 4: Prefaces to the Various Anthologies. Book 5: Erotic Epigrams">
                    <a:hlinkClick xmlns:a="http://schemas.openxmlformats.org/drawingml/2006/main" r:id="rId238" tooltip="&quot;The Greek Anthology, Volume I: Book 1: Christian Epigrams. Book 2: Description of the Statues in the Gymnasium of Zeuxippus. Book 3: Epigrams in the Temple of Apollonis at Cyzicus. Book 4: Prefaces to the Various Anthologies. Book 5: Erotic Epigra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over: The Greek Anthology, Volume I: Book 1: Christian Epigrams. Book 2: Description of the Statues in the Gymnasium of Zeuxippus. Book 3: Epigrams in the Temple of Apollonis at Cyzicus. Book 4: Prefaces to the Various Anthologies. Book 5: Erotic Epigrams">
                            <a:hlinkClick r:id="rId238" tooltip="&quot;The Greek Anthology, Volume I: Book 1: Christian Epigrams. Book 2: Description of the Statues in the Gymnasium of Zeuxippus. Book 3: Epigrams in the Temple of Apollonis at Cyzicus. Book 4: Prefaces to the Various Anthologies. Book 5: Erotic Epigrams&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40" w:history="1">
              <w:r w:rsidRPr="005F34A8">
                <w:rPr>
                  <w:rStyle w:val="Hyperlink"/>
                  <w:sz w:val="36"/>
                  <w:szCs w:val="36"/>
                </w:rPr>
                <w:t>The Greek Anthology, Volume I: Book 1: Christian Epigrams. Book 2: Description of the Statues in the Gymnasium of Zeuxippus. Book 3: Epigrams in the Temple of Apollonis at Cyzicus. Book 4: Prefaces to the Various Anthologies. Book 5: Erotic Epigrams</w:t>
              </w:r>
            </w:hyperlink>
          </w:p>
          <w:p w:rsidR="005F34A8" w:rsidRPr="005F34A8" w:rsidRDefault="005F34A8">
            <w:pPr>
              <w:pStyle w:val="author"/>
              <w:rPr>
                <w:sz w:val="36"/>
                <w:szCs w:val="36"/>
              </w:rPr>
            </w:pPr>
            <w:r w:rsidRPr="005F34A8">
              <w:rPr>
                <w:sz w:val="36"/>
                <w:szCs w:val="36"/>
              </w:rPr>
              <w:t>Paton, W. R.</w:t>
            </w:r>
          </w:p>
          <w:p w:rsidR="005F34A8" w:rsidRPr="005F34A8" w:rsidRDefault="005F34A8" w:rsidP="005F34A8">
            <w:pPr>
              <w:pStyle w:val="NormalWeb"/>
              <w:rPr>
                <w:sz w:val="36"/>
                <w:szCs w:val="36"/>
              </w:rPr>
            </w:pPr>
            <w:r w:rsidRPr="005F34A8">
              <w:rPr>
                <w:i/>
                <w:iCs/>
                <w:sz w:val="36"/>
                <w:szCs w:val="36"/>
              </w:rPr>
              <w:t>The Greek Anthology</w:t>
            </w:r>
            <w:r w:rsidRPr="005F34A8">
              <w:rPr>
                <w:sz w:val="36"/>
                <w:szCs w:val="36"/>
              </w:rPr>
              <w:t xml:space="preserve"> contains some 4,500 Greek poems in the sparkling, diverse genre of epigram, written by more than a hundred composers, collected over centuries, and arranged by subject. This Loeb edition replaces the earlier edition by </w:t>
            </w:r>
            <w:r w:rsidRPr="005F34A8">
              <w:rPr>
                <w:b/>
                <w:bCs/>
                <w:sz w:val="36"/>
                <w:szCs w:val="36"/>
              </w:rPr>
              <w:t>W. R. Paton</w:t>
            </w:r>
            <w:r w:rsidRPr="005F34A8">
              <w:rPr>
                <w:sz w:val="36"/>
                <w:szCs w:val="36"/>
              </w:rPr>
              <w:t>, with a Greek text and ample notes reflecting current scholarship.</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68.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5214E55" wp14:editId="29C6ED8B">
                  <wp:extent cx="629285" cy="949960"/>
                  <wp:effectExtent l="0" t="0" r="0" b="2540"/>
                  <wp:docPr id="481" name="Picture 481" descr="Cover: The Greek Anthology, Volume II: Book 7: Sepulchral Epigrams. Book 8: The Epigrams of St. Gregory the Theologian">
                    <a:hlinkClick xmlns:a="http://schemas.openxmlformats.org/drawingml/2006/main" r:id="rId241" tooltip="&quot;The Greek Anthology, Volume II: Book 7: Sepulchral Epigrams. Book 8: The Epigrams of St. Gregory the Theologi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over: The Greek Anthology, Volume II: Book 7: Sepulchral Epigrams. Book 8: The Epigrams of St. Gregory the Theologian">
                            <a:hlinkClick r:id="rId241" tooltip="&quot;The Greek Anthology, Volume II: Book 7: Sepulchral Epigrams. Book 8: The Epigrams of St. Gregory the Theologian&quot;"/>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43" w:history="1">
              <w:r w:rsidRPr="005F34A8">
                <w:rPr>
                  <w:rStyle w:val="Hyperlink"/>
                  <w:sz w:val="36"/>
                  <w:szCs w:val="36"/>
                </w:rPr>
                <w:t>The Greek Anthology, Volume II: Book 7: Sepulchral Epigrams. Book 8: The Epigrams of St. Gregory the Theologian</w:t>
              </w:r>
            </w:hyperlink>
          </w:p>
          <w:p w:rsidR="005F34A8" w:rsidRPr="005F34A8" w:rsidRDefault="005F34A8">
            <w:pPr>
              <w:pStyle w:val="author"/>
              <w:rPr>
                <w:sz w:val="36"/>
                <w:szCs w:val="36"/>
              </w:rPr>
            </w:pPr>
            <w:r w:rsidRPr="005F34A8">
              <w:rPr>
                <w:sz w:val="36"/>
                <w:szCs w:val="36"/>
              </w:rPr>
              <w:t>Paton, W. R.</w:t>
            </w:r>
          </w:p>
          <w:p w:rsidR="005F34A8" w:rsidRPr="005F34A8" w:rsidRDefault="005F34A8" w:rsidP="005F34A8">
            <w:pPr>
              <w:pStyle w:val="NormalWeb"/>
              <w:rPr>
                <w:sz w:val="36"/>
                <w:szCs w:val="36"/>
              </w:rPr>
            </w:pPr>
            <w:r w:rsidRPr="005F34A8">
              <w:rPr>
                <w:i/>
                <w:iCs/>
                <w:sz w:val="36"/>
                <w:szCs w:val="36"/>
              </w:rPr>
              <w:t>The Greek Anthology</w:t>
            </w:r>
            <w:r w:rsidRPr="005F34A8">
              <w:rPr>
                <w:sz w:val="36"/>
                <w:szCs w:val="36"/>
              </w:rPr>
              <w:t xml:space="preserve"> (</w:t>
            </w:r>
            <w:r w:rsidRPr="005F34A8">
              <w:rPr>
                <w:i/>
                <w:iCs/>
                <w:sz w:val="36"/>
                <w:szCs w:val="36"/>
              </w:rPr>
              <w:t>Gathering of Flowers</w:t>
            </w:r>
            <w:r w:rsidRPr="005F34A8">
              <w:rPr>
                <w:sz w:val="36"/>
                <w:szCs w:val="36"/>
              </w:rPr>
              <w:t xml:space="preserve">) is a collection over centuries of some 4500 short Greek poems (called epigrams but seldom epigrammatic) by about 300 composers. Meleager of Gadara (first century BCE), an outstanding contributor, also assembled the </w:t>
            </w:r>
            <w:r w:rsidRPr="005F34A8">
              <w:rPr>
                <w:i/>
                <w:iCs/>
                <w:sz w:val="36"/>
                <w:szCs w:val="36"/>
              </w:rPr>
              <w:t xml:space="preserve">Stephanus </w:t>
            </w:r>
            <w:r w:rsidRPr="005F34A8">
              <w:rPr>
                <w:sz w:val="36"/>
                <w:szCs w:val="36"/>
              </w:rPr>
              <w:t>(</w:t>
            </w:r>
            <w:r w:rsidRPr="005F34A8">
              <w:rPr>
                <w:i/>
                <w:iCs/>
                <w:sz w:val="36"/>
                <w:szCs w:val="36"/>
              </w:rPr>
              <w:t>Garland</w:t>
            </w:r>
            <w:r w:rsidRPr="005F34A8">
              <w:rPr>
                <w:sz w:val="36"/>
                <w:szCs w:val="36"/>
              </w:rPr>
              <w:t>), a compilation fundamental to the Anthology.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69.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F93BF18" wp14:editId="7216CE23">
                  <wp:extent cx="605790" cy="949960"/>
                  <wp:effectExtent l="0" t="0" r="3810" b="2540"/>
                  <wp:docPr id="480" name="Picture 480" descr="Cover: Daphnis and Chloe. Anthia and Habrocomes">
                    <a:hlinkClick xmlns:a="http://schemas.openxmlformats.org/drawingml/2006/main" r:id="rId244" tooltip="&quot;Daphnis and Chloe. Anthia and Habrocom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ver: Daphnis and Chloe. Anthia and Habrocomes">
                            <a:hlinkClick r:id="rId244" tooltip="&quot;Daphnis and Chloe. Anthia and Habrocomes&quot;"/>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46" w:history="1">
              <w:r w:rsidRPr="005F34A8">
                <w:rPr>
                  <w:rStyle w:val="Hyperlink"/>
                  <w:sz w:val="36"/>
                  <w:szCs w:val="36"/>
                </w:rPr>
                <w:t>Daphnis and Chloe. Anthia and Habrocomes</w:t>
              </w:r>
            </w:hyperlink>
          </w:p>
          <w:p w:rsidR="005F34A8" w:rsidRPr="005F34A8" w:rsidRDefault="005F34A8">
            <w:pPr>
              <w:pStyle w:val="author"/>
              <w:rPr>
                <w:sz w:val="36"/>
                <w:szCs w:val="36"/>
              </w:rPr>
            </w:pPr>
            <w:r w:rsidRPr="005F34A8">
              <w:rPr>
                <w:sz w:val="36"/>
                <w:szCs w:val="36"/>
              </w:rPr>
              <w:t>Longus</w:t>
            </w:r>
            <w:r w:rsidRPr="005F34A8">
              <w:rPr>
                <w:sz w:val="36"/>
                <w:szCs w:val="36"/>
              </w:rPr>
              <w:br/>
              <w:t>Xenophon of Ephesus</w:t>
            </w:r>
            <w:r w:rsidRPr="005F34A8">
              <w:rPr>
                <w:sz w:val="36"/>
                <w:szCs w:val="36"/>
              </w:rPr>
              <w:br/>
              <w:t>Henderson, Jeffrey</w:t>
            </w:r>
          </w:p>
          <w:p w:rsidR="005F34A8" w:rsidRPr="005F34A8" w:rsidRDefault="005F34A8" w:rsidP="005F34A8">
            <w:pPr>
              <w:pStyle w:val="NormalWeb"/>
              <w:rPr>
                <w:sz w:val="36"/>
                <w:szCs w:val="36"/>
              </w:rPr>
            </w:pPr>
            <w:r w:rsidRPr="005F34A8">
              <w:rPr>
                <w:b/>
                <w:bCs/>
                <w:sz w:val="36"/>
                <w:szCs w:val="36"/>
              </w:rPr>
              <w:t>Longus</w:t>
            </w:r>
            <w:r w:rsidRPr="005F34A8">
              <w:rPr>
                <w:sz w:val="36"/>
                <w:szCs w:val="36"/>
              </w:rPr>
              <w:t xml:space="preserve">’s </w:t>
            </w:r>
            <w:r w:rsidRPr="005F34A8">
              <w:rPr>
                <w:i/>
                <w:iCs/>
                <w:sz w:val="36"/>
                <w:szCs w:val="36"/>
              </w:rPr>
              <w:t>Daphnis and Chloe</w:t>
            </w:r>
            <w:r w:rsidRPr="005F34A8">
              <w:rPr>
                <w:sz w:val="36"/>
                <w:szCs w:val="36"/>
              </w:rPr>
              <w:t xml:space="preserve"> (second or early third century CE), in which an idealized pastoral environment provides the setting as a boy and girl discover their sexuality, is one of the great works of world literature. </w:t>
            </w:r>
            <w:r w:rsidRPr="005F34A8">
              <w:rPr>
                <w:b/>
                <w:bCs/>
                <w:sz w:val="36"/>
                <w:szCs w:val="36"/>
              </w:rPr>
              <w:t>Xenophon</w:t>
            </w:r>
            <w:r w:rsidRPr="005F34A8">
              <w:rPr>
                <w:sz w:val="36"/>
                <w:szCs w:val="36"/>
              </w:rPr>
              <w:t xml:space="preserve">’s </w:t>
            </w:r>
            <w:r w:rsidRPr="005F34A8">
              <w:rPr>
                <w:i/>
                <w:iCs/>
                <w:sz w:val="36"/>
                <w:szCs w:val="36"/>
              </w:rPr>
              <w:t>Anthia and Habrocomes</w:t>
            </w:r>
            <w:r w:rsidRPr="005F34A8">
              <w:rPr>
                <w:sz w:val="36"/>
                <w:szCs w:val="36"/>
              </w:rPr>
              <w:t xml:space="preserve"> (first century CE) is perhaps the earliest extant novel.</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70.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FEF0D6C" wp14:editId="40E2DA0D">
                  <wp:extent cx="629285" cy="949960"/>
                  <wp:effectExtent l="0" t="0" r="0" b="2540"/>
                  <wp:docPr id="479" name="Picture 479" descr="Cover: Enquiry into Plants, Volume I: Books 1-5">
                    <a:hlinkClick xmlns:a="http://schemas.openxmlformats.org/drawingml/2006/main" r:id="rId247" tooltip="&quot;Enquiry into Plants, Volume I: Books 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over: Enquiry into Plants, Volume I: Books 1-5">
                            <a:hlinkClick r:id="rId247" tooltip="&quot;Enquiry into Plants, Volume I: Books 1-5&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49" w:history="1">
              <w:r w:rsidRPr="005F34A8">
                <w:rPr>
                  <w:rStyle w:val="Hyperlink"/>
                  <w:sz w:val="36"/>
                  <w:szCs w:val="36"/>
                </w:rPr>
                <w:t>Enquiry into Plants, Volume I: Books 1-5</w:t>
              </w:r>
            </w:hyperlink>
          </w:p>
          <w:p w:rsidR="005F34A8" w:rsidRPr="005F34A8" w:rsidRDefault="005F34A8">
            <w:pPr>
              <w:pStyle w:val="author"/>
              <w:rPr>
                <w:sz w:val="36"/>
                <w:szCs w:val="36"/>
              </w:rPr>
            </w:pPr>
            <w:r w:rsidRPr="005F34A8">
              <w:rPr>
                <w:sz w:val="36"/>
                <w:szCs w:val="36"/>
              </w:rPr>
              <w:t>Theophrastus</w:t>
            </w:r>
            <w:r w:rsidRPr="005F34A8">
              <w:rPr>
                <w:sz w:val="36"/>
                <w:szCs w:val="36"/>
              </w:rPr>
              <w:br/>
              <w:t>Hort, Arthur F.</w:t>
            </w:r>
          </w:p>
          <w:p w:rsidR="005F34A8" w:rsidRPr="005F34A8" w:rsidRDefault="005F34A8" w:rsidP="005F34A8">
            <w:pPr>
              <w:pStyle w:val="NormalWeb"/>
              <w:rPr>
                <w:sz w:val="36"/>
                <w:szCs w:val="36"/>
              </w:rPr>
            </w:pPr>
            <w:r w:rsidRPr="005F34A8">
              <w:rPr>
                <w:i/>
                <w:iCs/>
                <w:sz w:val="36"/>
                <w:szCs w:val="36"/>
              </w:rPr>
              <w:t>Enquiry into Plants</w:t>
            </w:r>
            <w:r w:rsidRPr="005F34A8">
              <w:rPr>
                <w:sz w:val="36"/>
                <w:szCs w:val="36"/>
              </w:rPr>
              <w:t xml:space="preserve"> and </w:t>
            </w:r>
            <w:r w:rsidRPr="005F34A8">
              <w:rPr>
                <w:i/>
                <w:iCs/>
                <w:sz w:val="36"/>
                <w:szCs w:val="36"/>
              </w:rPr>
              <w:t>De Causis Plantarum</w:t>
            </w:r>
            <w:r w:rsidRPr="005F34A8">
              <w:rPr>
                <w:sz w:val="36"/>
                <w:szCs w:val="36"/>
              </w:rPr>
              <w:t xml:space="preserve"> by </w:t>
            </w:r>
            <w:r w:rsidRPr="005F34A8">
              <w:rPr>
                <w:b/>
                <w:bCs/>
                <w:sz w:val="36"/>
                <w:szCs w:val="36"/>
              </w:rPr>
              <w:t>Theophrastus</w:t>
            </w:r>
            <w:r w:rsidRPr="005F34A8">
              <w:rPr>
                <w:sz w:val="36"/>
                <w:szCs w:val="36"/>
              </w:rPr>
              <w:t xml:space="preserve"> (c. 370–c. 285 BCE) are a counterpart to Aristotle’s zoological work and the most important botanical work of antiquity now extant. In the former, Theophrastus classifies and describes varieties—covering trees, plants of particular regions, shrubs, herbaceous plants, and cereals; in the last of the nine books he focuses on plant juices and medicinal properties of herbs. His </w:t>
            </w:r>
            <w:r w:rsidRPr="005F34A8">
              <w:rPr>
                <w:i/>
                <w:iCs/>
                <w:sz w:val="36"/>
                <w:szCs w:val="36"/>
              </w:rPr>
              <w:t>On Odours</w:t>
            </w:r>
            <w:r w:rsidRPr="005F34A8">
              <w:rPr>
                <w:sz w:val="36"/>
                <w:szCs w:val="36"/>
              </w:rPr>
              <w:t xml:space="preserve"> and </w:t>
            </w:r>
            <w:r w:rsidRPr="005F34A8">
              <w:rPr>
                <w:i/>
                <w:iCs/>
                <w:sz w:val="36"/>
                <w:szCs w:val="36"/>
              </w:rPr>
              <w:t>Weather Signs</w:t>
            </w:r>
            <w:r w:rsidRPr="005F34A8">
              <w:rPr>
                <w:sz w:val="36"/>
                <w:szCs w:val="36"/>
              </w:rPr>
              <w:t xml:space="preserve"> are minor treatises.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71.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9D3FB43" wp14:editId="345B31AD">
                  <wp:extent cx="629285" cy="949960"/>
                  <wp:effectExtent l="0" t="0" r="0" b="2540"/>
                  <wp:docPr id="478" name="Picture 478" descr="Cover: On the Natural Faculties">
                    <a:hlinkClick xmlns:a="http://schemas.openxmlformats.org/drawingml/2006/main" r:id="rId250" tooltip="&quot;On the Natural Facult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over: On the Natural Faculties">
                            <a:hlinkClick r:id="rId250" tooltip="&quot;On the Natural Faculties&quot;"/>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52" w:history="1">
              <w:r w:rsidRPr="005F34A8">
                <w:rPr>
                  <w:rStyle w:val="Hyperlink"/>
                  <w:sz w:val="36"/>
                  <w:szCs w:val="36"/>
                </w:rPr>
                <w:t>On the Natural Faculties</w:t>
              </w:r>
            </w:hyperlink>
          </w:p>
          <w:p w:rsidR="005F34A8" w:rsidRPr="005F34A8" w:rsidRDefault="005F34A8">
            <w:pPr>
              <w:pStyle w:val="author"/>
              <w:rPr>
                <w:sz w:val="36"/>
                <w:szCs w:val="36"/>
              </w:rPr>
            </w:pPr>
            <w:r w:rsidRPr="005F34A8">
              <w:rPr>
                <w:sz w:val="36"/>
                <w:szCs w:val="36"/>
              </w:rPr>
              <w:t>Galen</w:t>
            </w:r>
            <w:r w:rsidRPr="005F34A8">
              <w:rPr>
                <w:sz w:val="36"/>
                <w:szCs w:val="36"/>
              </w:rPr>
              <w:br/>
              <w:t>Brock, A. J.</w:t>
            </w:r>
          </w:p>
          <w:p w:rsidR="005F34A8" w:rsidRPr="005F34A8" w:rsidRDefault="005F34A8" w:rsidP="005F34A8">
            <w:pPr>
              <w:pStyle w:val="NormalWeb"/>
              <w:rPr>
                <w:sz w:val="36"/>
                <w:szCs w:val="36"/>
              </w:rPr>
            </w:pPr>
            <w:r w:rsidRPr="005F34A8">
              <w:rPr>
                <w:b/>
                <w:bCs/>
                <w:sz w:val="36"/>
                <w:szCs w:val="36"/>
              </w:rPr>
              <w:t>Galen</w:t>
            </w:r>
            <w:r w:rsidRPr="005F34A8">
              <w:rPr>
                <w:sz w:val="36"/>
                <w:szCs w:val="36"/>
              </w:rPr>
              <w:t xml:space="preserve"> (129–199 CE) crystallized all the best work of the Greek medical schools which had preceded his own time, including Hippocrates’s foundational work six hundred years earlier. It is in the form of Galenism that Greek medicine was transmitted to later ages.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72.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98D88C0" wp14:editId="35C3EB7E">
                  <wp:extent cx="629285" cy="949960"/>
                  <wp:effectExtent l="0" t="0" r="0" b="2540"/>
                  <wp:docPr id="477" name="Picture 477" descr="Cover: The Gallic War">
                    <a:hlinkClick xmlns:a="http://schemas.openxmlformats.org/drawingml/2006/main" r:id="rId253" tooltip="&quot;The Gallic W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ver: The Gallic War">
                            <a:hlinkClick r:id="rId253" tooltip="&quot;The Gallic War&quot;"/>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55" w:history="1">
              <w:r w:rsidRPr="005F34A8">
                <w:rPr>
                  <w:rStyle w:val="Hyperlink"/>
                  <w:sz w:val="36"/>
                  <w:szCs w:val="36"/>
                </w:rPr>
                <w:t>The Gallic War</w:t>
              </w:r>
            </w:hyperlink>
          </w:p>
          <w:p w:rsidR="005F34A8" w:rsidRPr="005F34A8" w:rsidRDefault="005F34A8">
            <w:pPr>
              <w:pStyle w:val="author"/>
              <w:rPr>
                <w:sz w:val="36"/>
                <w:szCs w:val="36"/>
              </w:rPr>
            </w:pPr>
            <w:r w:rsidRPr="005F34A8">
              <w:rPr>
                <w:sz w:val="36"/>
                <w:szCs w:val="36"/>
              </w:rPr>
              <w:t>Caesar</w:t>
            </w:r>
            <w:r w:rsidRPr="005F34A8">
              <w:rPr>
                <w:sz w:val="36"/>
                <w:szCs w:val="36"/>
              </w:rPr>
              <w:br/>
              <w:t>Edwards, H. J.</w:t>
            </w:r>
          </w:p>
          <w:p w:rsidR="005F34A8" w:rsidRPr="005F34A8" w:rsidRDefault="005F34A8" w:rsidP="005F34A8">
            <w:pPr>
              <w:pStyle w:val="NormalWeb"/>
              <w:rPr>
                <w:sz w:val="36"/>
                <w:szCs w:val="36"/>
              </w:rPr>
            </w:pPr>
            <w:r w:rsidRPr="005F34A8">
              <w:rPr>
                <w:sz w:val="36"/>
                <w:szCs w:val="36"/>
              </w:rPr>
              <w:t xml:space="preserve">In his </w:t>
            </w:r>
            <w:r w:rsidRPr="005F34A8">
              <w:rPr>
                <w:i/>
                <w:iCs/>
                <w:sz w:val="36"/>
                <w:szCs w:val="36"/>
              </w:rPr>
              <w:t>Gallic War</w:t>
            </w:r>
            <w:r w:rsidRPr="005F34A8">
              <w:rPr>
                <w:sz w:val="36"/>
                <w:szCs w:val="36"/>
              </w:rPr>
              <w:t xml:space="preserve"> and </w:t>
            </w:r>
            <w:r w:rsidRPr="005F34A8">
              <w:rPr>
                <w:i/>
                <w:iCs/>
                <w:sz w:val="36"/>
                <w:szCs w:val="36"/>
              </w:rPr>
              <w:t>Civil Wars</w:t>
            </w:r>
            <w:r w:rsidRPr="005F34A8">
              <w:rPr>
                <w:sz w:val="36"/>
                <w:szCs w:val="36"/>
              </w:rPr>
              <w:t xml:space="preserve">, </w:t>
            </w:r>
            <w:r w:rsidRPr="005F34A8">
              <w:rPr>
                <w:b/>
                <w:bCs/>
                <w:sz w:val="36"/>
                <w:szCs w:val="36"/>
              </w:rPr>
              <w:t>Caesar</w:t>
            </w:r>
            <w:r w:rsidRPr="005F34A8">
              <w:rPr>
                <w:sz w:val="36"/>
                <w:szCs w:val="36"/>
              </w:rPr>
              <w:t xml:space="preserve"> (100–44 BCE) provides vigorous, direct, clear, third-personal, and largely unemotional records of his own campaigns.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73.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82E0E06" wp14:editId="59DCE06F">
                  <wp:extent cx="629285" cy="949960"/>
                  <wp:effectExtent l="0" t="0" r="0" b="2540"/>
                  <wp:docPr id="476" name="Picture 476" descr="Cover: Nicomachean Ethics">
                    <a:hlinkClick xmlns:a="http://schemas.openxmlformats.org/drawingml/2006/main" r:id="rId256" tooltip="&quot;Nicomachean Eth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over: Nicomachean Ethics">
                            <a:hlinkClick r:id="rId256" tooltip="&quot;Nicomachean Ethics&quot;"/>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58" w:history="1">
              <w:r w:rsidRPr="005F34A8">
                <w:rPr>
                  <w:rStyle w:val="Hyperlink"/>
                  <w:sz w:val="36"/>
                  <w:szCs w:val="36"/>
                </w:rPr>
                <w:t>Nicomachean Ethics</w:t>
              </w:r>
            </w:hyperlink>
          </w:p>
          <w:p w:rsidR="005F34A8" w:rsidRPr="005F34A8" w:rsidRDefault="005F34A8">
            <w:pPr>
              <w:pStyle w:val="author"/>
              <w:rPr>
                <w:sz w:val="36"/>
                <w:szCs w:val="36"/>
              </w:rPr>
            </w:pPr>
            <w:r w:rsidRPr="005F34A8">
              <w:rPr>
                <w:sz w:val="36"/>
                <w:szCs w:val="36"/>
              </w:rPr>
              <w:t>Aristotle</w:t>
            </w:r>
            <w:r w:rsidRPr="005F34A8">
              <w:rPr>
                <w:sz w:val="36"/>
                <w:szCs w:val="36"/>
              </w:rPr>
              <w:br/>
              <w:t>Rackham, H.</w:t>
            </w:r>
          </w:p>
          <w:p w:rsidR="005F34A8" w:rsidRPr="005F34A8" w:rsidRDefault="005F34A8" w:rsidP="005F34A8">
            <w:pPr>
              <w:pStyle w:val="NormalWeb"/>
              <w:rPr>
                <w:sz w:val="36"/>
                <w:szCs w:val="36"/>
              </w:rPr>
            </w:pPr>
            <w:r w:rsidRPr="005F34A8">
              <w:rPr>
                <w:sz w:val="36"/>
                <w:szCs w:val="36"/>
              </w:rPr>
              <w:t xml:space="preserve">Nearly all the works </w:t>
            </w:r>
            <w:r w:rsidRPr="005F34A8">
              <w:rPr>
                <w:b/>
                <w:bCs/>
                <w:sz w:val="36"/>
                <w:szCs w:val="36"/>
              </w:rPr>
              <w:t>Aristotle</w:t>
            </w:r>
            <w:r w:rsidRPr="005F34A8">
              <w:rPr>
                <w:sz w:val="36"/>
                <w:szCs w:val="36"/>
              </w:rPr>
              <w:t xml:space="preserve"> (384–322 BCE) prepared for publication are lost; the priceless ones extant are lecture materials, notes, and memoranda (some are spurious). They can be categorized as: practical; logical; physical; metaphysical; on art; other; or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74.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99ADD84" wp14:editId="1530C69B">
                  <wp:extent cx="629285" cy="949960"/>
                  <wp:effectExtent l="0" t="0" r="0" b="2540"/>
                  <wp:docPr id="475" name="Picture 475" descr="Cover: Theological Tractates. The Consolation of Philosophy">
                    <a:hlinkClick xmlns:a="http://schemas.openxmlformats.org/drawingml/2006/main" r:id="rId259" tooltip="&quot;Theological Tractates. The Consolation of Philosoph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over: Theological Tractates. The Consolation of Philosophy">
                            <a:hlinkClick r:id="rId259" tooltip="&quot;Theological Tractates. The Consolation of Philosophy&quot;"/>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61" w:history="1">
              <w:r w:rsidRPr="005F34A8">
                <w:rPr>
                  <w:rStyle w:val="Hyperlink"/>
                  <w:sz w:val="36"/>
                  <w:szCs w:val="36"/>
                </w:rPr>
                <w:t>Theological Tractates. The Consolation of Philosophy</w:t>
              </w:r>
            </w:hyperlink>
          </w:p>
          <w:p w:rsidR="005F34A8" w:rsidRPr="005F34A8" w:rsidRDefault="005F34A8">
            <w:pPr>
              <w:pStyle w:val="author"/>
              <w:rPr>
                <w:sz w:val="36"/>
                <w:szCs w:val="36"/>
              </w:rPr>
            </w:pPr>
            <w:r w:rsidRPr="005F34A8">
              <w:rPr>
                <w:sz w:val="36"/>
                <w:szCs w:val="36"/>
              </w:rPr>
              <w:t>Boethius</w:t>
            </w:r>
            <w:r w:rsidRPr="005F34A8">
              <w:rPr>
                <w:sz w:val="36"/>
                <w:szCs w:val="36"/>
              </w:rPr>
              <w:br/>
              <w:t>Stewart, H. F.</w:t>
            </w:r>
            <w:r w:rsidRPr="005F34A8">
              <w:rPr>
                <w:sz w:val="36"/>
                <w:szCs w:val="36"/>
              </w:rPr>
              <w:br/>
              <w:t>Rand, E. K.</w:t>
            </w:r>
            <w:r w:rsidRPr="005F34A8">
              <w:rPr>
                <w:sz w:val="36"/>
                <w:szCs w:val="36"/>
              </w:rPr>
              <w:br/>
              <w:t>Tester, S. J.</w:t>
            </w:r>
          </w:p>
          <w:p w:rsidR="005F34A8" w:rsidRPr="005F34A8" w:rsidRDefault="005F34A8" w:rsidP="005F34A8">
            <w:pPr>
              <w:pStyle w:val="NormalWeb"/>
              <w:rPr>
                <w:sz w:val="36"/>
                <w:szCs w:val="36"/>
              </w:rPr>
            </w:pPr>
            <w:r w:rsidRPr="005F34A8">
              <w:rPr>
                <w:sz w:val="36"/>
                <w:szCs w:val="36"/>
              </w:rPr>
              <w:t xml:space="preserve">The classical and Christian worlds meet in </w:t>
            </w:r>
            <w:r w:rsidRPr="005F34A8">
              <w:rPr>
                <w:b/>
                <w:bCs/>
                <w:sz w:val="36"/>
                <w:szCs w:val="36"/>
              </w:rPr>
              <w:t>Boethius</w:t>
            </w:r>
            <w:r w:rsidRPr="005F34A8">
              <w:rPr>
                <w:sz w:val="36"/>
                <w:szCs w:val="36"/>
              </w:rPr>
              <w:t xml:space="preserve"> (c. 480–524 CE), the last writer of purely literary Latin from antiquity. His </w:t>
            </w:r>
            <w:r w:rsidRPr="005F34A8">
              <w:rPr>
                <w:i/>
                <w:iCs/>
                <w:sz w:val="36"/>
                <w:szCs w:val="36"/>
              </w:rPr>
              <w:t>Tractates</w:t>
            </w:r>
            <w:r w:rsidRPr="005F34A8">
              <w:rPr>
                <w:sz w:val="36"/>
                <w:szCs w:val="36"/>
              </w:rPr>
              <w:t xml:space="preserve"> examine the Trinity and incarnation in Aristotelian terms. His </w:t>
            </w:r>
            <w:r w:rsidRPr="005F34A8">
              <w:rPr>
                <w:i/>
                <w:iCs/>
                <w:sz w:val="36"/>
                <w:szCs w:val="36"/>
              </w:rPr>
              <w:t>Consolation of Philosophy</w:t>
            </w:r>
            <w:r w:rsidRPr="005F34A8">
              <w:rPr>
                <w:sz w:val="36"/>
                <w:szCs w:val="36"/>
              </w:rPr>
              <w:t>, a dialogue between himself and Philosophy, is theistic in tone but draws on Greek, especially Neoplatonist, sources.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75.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B3FDDE3" wp14:editId="2C2FFC12">
                  <wp:extent cx="629285" cy="949960"/>
                  <wp:effectExtent l="0" t="0" r="0" b="2540"/>
                  <wp:docPr id="474" name="Picture 474" descr="Cover: Epistles, Volume I: Epistles 1-65">
                    <a:hlinkClick xmlns:a="http://schemas.openxmlformats.org/drawingml/2006/main" r:id="rId262" tooltip="&quot;Epistles, Volume I: Epistles 1-6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over: Epistles, Volume I: Epistles 1-65">
                            <a:hlinkClick r:id="rId262" tooltip="&quot;Epistles, Volume I: Epistles 1-65&quot;"/>
                          </pic:cNvP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64" w:history="1">
              <w:r w:rsidRPr="005F34A8">
                <w:rPr>
                  <w:rStyle w:val="Hyperlink"/>
                  <w:sz w:val="36"/>
                  <w:szCs w:val="36"/>
                </w:rPr>
                <w:t>Epistles, Volume I: Epistles 1-65</w:t>
              </w:r>
            </w:hyperlink>
          </w:p>
          <w:p w:rsidR="005F34A8" w:rsidRPr="005F34A8" w:rsidRDefault="005F34A8">
            <w:pPr>
              <w:pStyle w:val="author"/>
              <w:rPr>
                <w:sz w:val="36"/>
                <w:szCs w:val="36"/>
              </w:rPr>
            </w:pPr>
            <w:r w:rsidRPr="005F34A8">
              <w:rPr>
                <w:sz w:val="36"/>
                <w:szCs w:val="36"/>
              </w:rPr>
              <w:t>Seneca</w:t>
            </w:r>
            <w:r w:rsidRPr="005F34A8">
              <w:rPr>
                <w:sz w:val="36"/>
                <w:szCs w:val="36"/>
              </w:rPr>
              <w:br/>
              <w:t>Gummere, Richard M.</w:t>
            </w:r>
          </w:p>
          <w:p w:rsidR="005F34A8" w:rsidRPr="005F34A8" w:rsidRDefault="005F34A8" w:rsidP="005F34A8">
            <w:pPr>
              <w:pStyle w:val="NormalWeb"/>
              <w:rPr>
                <w:sz w:val="36"/>
                <w:szCs w:val="36"/>
              </w:rPr>
            </w:pPr>
            <w:r w:rsidRPr="005F34A8">
              <w:rPr>
                <w:sz w:val="36"/>
                <w:szCs w:val="36"/>
              </w:rPr>
              <w:t xml:space="preserve">In 124 epistles </w:t>
            </w:r>
            <w:r w:rsidRPr="005F34A8">
              <w:rPr>
                <w:b/>
                <w:bCs/>
                <w:sz w:val="36"/>
                <w:szCs w:val="36"/>
              </w:rPr>
              <w:t>Seneca</w:t>
            </w:r>
            <w:r w:rsidRPr="005F34A8">
              <w:rPr>
                <w:sz w:val="36"/>
                <w:szCs w:val="36"/>
              </w:rPr>
              <w:t xml:space="preserve"> (c. 4–65 CE) writes to Lucilius, occasionally about technical problems of philosophy, but more often in a relaxed style about moral and ethical questions, relating them to personal experiences. He thus presents a Stoic philosopher’s thoughts about the good life in a contemporary context.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76.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7E617A1" wp14:editId="61255434">
                  <wp:extent cx="629285" cy="949960"/>
                  <wp:effectExtent l="0" t="0" r="0" b="2540"/>
                  <wp:docPr id="473" name="Picture 473" descr="Cover: Epistles, Volume II: Epistles 66-92">
                    <a:hlinkClick xmlns:a="http://schemas.openxmlformats.org/drawingml/2006/main" r:id="rId265" tooltip="&quot;Epistles, Volume II: Epistles 66-9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over: Epistles, Volume II: Epistles 66-92">
                            <a:hlinkClick r:id="rId265" tooltip="&quot;Epistles, Volume II: Epistles 66-92&quot;"/>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67" w:history="1">
              <w:r w:rsidRPr="005F34A8">
                <w:rPr>
                  <w:rStyle w:val="Hyperlink"/>
                  <w:sz w:val="36"/>
                  <w:szCs w:val="36"/>
                </w:rPr>
                <w:t>Epistles, Volume II: Epistles 66-92</w:t>
              </w:r>
            </w:hyperlink>
          </w:p>
          <w:p w:rsidR="005F34A8" w:rsidRPr="005F34A8" w:rsidRDefault="005F34A8">
            <w:pPr>
              <w:pStyle w:val="author"/>
              <w:rPr>
                <w:sz w:val="36"/>
                <w:szCs w:val="36"/>
              </w:rPr>
            </w:pPr>
            <w:r w:rsidRPr="005F34A8">
              <w:rPr>
                <w:sz w:val="36"/>
                <w:szCs w:val="36"/>
              </w:rPr>
              <w:t>Seneca</w:t>
            </w:r>
            <w:r w:rsidRPr="005F34A8">
              <w:rPr>
                <w:sz w:val="36"/>
                <w:szCs w:val="36"/>
              </w:rPr>
              <w:br/>
              <w:t>Gummere, Richard M.</w:t>
            </w:r>
          </w:p>
          <w:p w:rsidR="005F34A8" w:rsidRPr="005F34A8" w:rsidRDefault="005F34A8" w:rsidP="005F34A8">
            <w:pPr>
              <w:pStyle w:val="NormalWeb"/>
              <w:rPr>
                <w:sz w:val="36"/>
                <w:szCs w:val="36"/>
              </w:rPr>
            </w:pPr>
            <w:r w:rsidRPr="005F34A8">
              <w:rPr>
                <w:sz w:val="36"/>
                <w:szCs w:val="36"/>
              </w:rPr>
              <w:t xml:space="preserve">In 124 epistles </w:t>
            </w:r>
            <w:r w:rsidRPr="005F34A8">
              <w:rPr>
                <w:b/>
                <w:bCs/>
                <w:sz w:val="36"/>
                <w:szCs w:val="36"/>
              </w:rPr>
              <w:t>Seneca</w:t>
            </w:r>
            <w:r w:rsidRPr="005F34A8">
              <w:rPr>
                <w:sz w:val="36"/>
                <w:szCs w:val="36"/>
              </w:rPr>
              <w:t xml:space="preserve"> (c. 4–65 CE) writes to Lucilius, occasionally about technical problems of philosophy, but more often in a relaxed style about moral and ethical questions, relating them to personal experiences. He thus presents a Stoic philosopher’s thoughts about the good life in a contemporary context.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77.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01C2B20" wp14:editId="03AF5B79">
                  <wp:extent cx="629285" cy="949960"/>
                  <wp:effectExtent l="0" t="0" r="0" b="2540"/>
                  <wp:docPr id="472" name="Picture 472" descr="Cover: Epistles, Volume III: Epistles 93-124">
                    <a:hlinkClick xmlns:a="http://schemas.openxmlformats.org/drawingml/2006/main" r:id="rId268" tooltip="&quot;Epistles, Volume III: Epistles 93-12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over: Epistles, Volume III: Epistles 93-124">
                            <a:hlinkClick r:id="rId268" tooltip="&quot;Epistles, Volume III: Epistles 93-124&quot;"/>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70" w:history="1">
              <w:r w:rsidRPr="005F34A8">
                <w:rPr>
                  <w:rStyle w:val="Hyperlink"/>
                  <w:sz w:val="36"/>
                  <w:szCs w:val="36"/>
                </w:rPr>
                <w:t>Epistles, Volume III: Epistles 93-124</w:t>
              </w:r>
            </w:hyperlink>
          </w:p>
          <w:p w:rsidR="005F34A8" w:rsidRPr="005F34A8" w:rsidRDefault="005F34A8">
            <w:pPr>
              <w:pStyle w:val="author"/>
              <w:rPr>
                <w:sz w:val="36"/>
                <w:szCs w:val="36"/>
              </w:rPr>
            </w:pPr>
            <w:r w:rsidRPr="005F34A8">
              <w:rPr>
                <w:sz w:val="36"/>
                <w:szCs w:val="36"/>
              </w:rPr>
              <w:t>Seneca</w:t>
            </w:r>
            <w:r w:rsidRPr="005F34A8">
              <w:rPr>
                <w:sz w:val="36"/>
                <w:szCs w:val="36"/>
              </w:rPr>
              <w:br/>
              <w:t>Gummere, Richard M.</w:t>
            </w:r>
          </w:p>
          <w:p w:rsidR="005F34A8" w:rsidRPr="005F34A8" w:rsidRDefault="005F34A8" w:rsidP="005F34A8">
            <w:pPr>
              <w:pStyle w:val="NormalWeb"/>
              <w:rPr>
                <w:sz w:val="36"/>
                <w:szCs w:val="36"/>
              </w:rPr>
            </w:pPr>
            <w:r w:rsidRPr="005F34A8">
              <w:rPr>
                <w:sz w:val="36"/>
                <w:szCs w:val="36"/>
              </w:rPr>
              <w:t xml:space="preserve">In 124 epistles </w:t>
            </w:r>
            <w:r w:rsidRPr="005F34A8">
              <w:rPr>
                <w:b/>
                <w:bCs/>
                <w:sz w:val="36"/>
                <w:szCs w:val="36"/>
              </w:rPr>
              <w:t>Seneca</w:t>
            </w:r>
            <w:r w:rsidRPr="005F34A8">
              <w:rPr>
                <w:sz w:val="36"/>
                <w:szCs w:val="36"/>
              </w:rPr>
              <w:t xml:space="preserve"> (c. 4–65 CE) writes to Lucilius, occasionally about technical problems of philosophy, but more often in a relaxed style about moral and ethical questions, relating them to personal experiences. He thus presents a Stoic philosopher’s thoughts about the good life in a contemporary context.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78.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954D332" wp14:editId="463725BE">
                  <wp:extent cx="605790" cy="949960"/>
                  <wp:effectExtent l="0" t="0" r="3810" b="2540"/>
                  <wp:docPr id="471" name="Picture 471" descr="Cover: Tragedies, Volume II: Oedipus. Agamemnon. Thyestes. Hercules on Oeta. Octavia">
                    <a:hlinkClick xmlns:a="http://schemas.openxmlformats.org/drawingml/2006/main" r:id="rId271" tooltip="&quot;Tragedies, Volume II: Oedipus. Agamemnon. Thyestes. Hercules on Oeta. Octav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over: Tragedies, Volume II: Oedipus. Agamemnon. Thyestes. Hercules on Oeta. Octavia">
                            <a:hlinkClick r:id="rId271" tooltip="&quot;Tragedies, Volume II: Oedipus. Agamemnon. Thyestes. Hercules on Oeta. Octavia&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73" w:history="1">
              <w:r w:rsidRPr="005F34A8">
                <w:rPr>
                  <w:rStyle w:val="Hyperlink"/>
                  <w:sz w:val="36"/>
                  <w:szCs w:val="36"/>
                </w:rPr>
                <w:t>Tragedies, Volume II: Oedipus. Agamemnon. Thyestes. Hercules on Oeta. Octavia</w:t>
              </w:r>
            </w:hyperlink>
          </w:p>
          <w:p w:rsidR="005F34A8" w:rsidRPr="005F34A8" w:rsidRDefault="005F34A8">
            <w:pPr>
              <w:pStyle w:val="author"/>
              <w:rPr>
                <w:sz w:val="36"/>
                <w:szCs w:val="36"/>
              </w:rPr>
            </w:pPr>
            <w:r w:rsidRPr="005F34A8">
              <w:rPr>
                <w:sz w:val="36"/>
                <w:szCs w:val="36"/>
              </w:rPr>
              <w:t>Seneca</w:t>
            </w:r>
            <w:r w:rsidRPr="005F34A8">
              <w:rPr>
                <w:sz w:val="36"/>
                <w:szCs w:val="36"/>
              </w:rPr>
              <w:br/>
              <w:t>Fitch, John G.</w:t>
            </w:r>
          </w:p>
          <w:p w:rsidR="005F34A8" w:rsidRPr="005F34A8" w:rsidRDefault="005F34A8" w:rsidP="005F34A8">
            <w:pPr>
              <w:pStyle w:val="NormalWeb"/>
              <w:rPr>
                <w:sz w:val="36"/>
                <w:szCs w:val="36"/>
              </w:rPr>
            </w:pPr>
            <w:r w:rsidRPr="005F34A8">
              <w:rPr>
                <w:b/>
                <w:bCs/>
                <w:sz w:val="36"/>
                <w:szCs w:val="36"/>
              </w:rPr>
              <w:t>Seneca</w:t>
            </w:r>
            <w:r w:rsidRPr="005F34A8">
              <w:rPr>
                <w:sz w:val="36"/>
                <w:szCs w:val="36"/>
              </w:rPr>
              <w:t xml:space="preserve"> (ca. AD 4–65) authored verse tragedies that strongly influenced Shakespeare and other Renaissance dramatists. Plots are based on myth, but themes reflect imperial Roman politics. </w:t>
            </w:r>
            <w:r w:rsidRPr="005F34A8">
              <w:rPr>
                <w:b/>
                <w:bCs/>
                <w:sz w:val="36"/>
                <w:szCs w:val="36"/>
              </w:rPr>
              <w:t>John G. Fitch</w:t>
            </w:r>
            <w:r w:rsidRPr="005F34A8">
              <w:rPr>
                <w:sz w:val="36"/>
                <w:szCs w:val="36"/>
              </w:rPr>
              <w:t xml:space="preserve"> has thoroughly revised his two-volume edition to take account of scholarship that has appeared since its initial publication.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79.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CAFB82C" wp14:editId="0C395B23">
                  <wp:extent cx="629285" cy="949960"/>
                  <wp:effectExtent l="0" t="0" r="0" b="2540"/>
                  <wp:docPr id="470" name="Picture 470" descr="Cover: Enquiry into Plants, Volume II: Books 6-9. On Odours. Weather Signs">
                    <a:hlinkClick xmlns:a="http://schemas.openxmlformats.org/drawingml/2006/main" r:id="rId274" tooltip="&quot;Enquiry into Plants, Volume II: Books 6-9. On Odours. Weather Sig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over: Enquiry into Plants, Volume II: Books 6-9. On Odours. Weather Signs">
                            <a:hlinkClick r:id="rId274" tooltip="&quot;Enquiry into Plants, Volume II: Books 6-9. On Odours. Weather Signs&quot;"/>
                          </pic:cNvPr>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76" w:history="1">
              <w:r w:rsidRPr="005F34A8">
                <w:rPr>
                  <w:rStyle w:val="Hyperlink"/>
                  <w:sz w:val="36"/>
                  <w:szCs w:val="36"/>
                </w:rPr>
                <w:t>Enquiry into Plants, Volume II: Books 6-9. On Odours. Weather Signs</w:t>
              </w:r>
            </w:hyperlink>
          </w:p>
          <w:p w:rsidR="005F34A8" w:rsidRPr="005F34A8" w:rsidRDefault="005F34A8">
            <w:pPr>
              <w:pStyle w:val="author"/>
              <w:rPr>
                <w:sz w:val="36"/>
                <w:szCs w:val="36"/>
              </w:rPr>
            </w:pPr>
            <w:r w:rsidRPr="005F34A8">
              <w:rPr>
                <w:sz w:val="36"/>
                <w:szCs w:val="36"/>
              </w:rPr>
              <w:t>Theophrastus</w:t>
            </w:r>
            <w:r w:rsidRPr="005F34A8">
              <w:rPr>
                <w:sz w:val="36"/>
                <w:szCs w:val="36"/>
              </w:rPr>
              <w:br/>
              <w:t>Hort, Arthur F.</w:t>
            </w:r>
          </w:p>
          <w:p w:rsidR="005F34A8" w:rsidRPr="005F34A8" w:rsidRDefault="005F34A8" w:rsidP="005F34A8">
            <w:pPr>
              <w:pStyle w:val="NormalWeb"/>
              <w:rPr>
                <w:sz w:val="36"/>
                <w:szCs w:val="36"/>
              </w:rPr>
            </w:pPr>
            <w:r w:rsidRPr="005F34A8">
              <w:rPr>
                <w:i/>
                <w:iCs/>
                <w:sz w:val="36"/>
                <w:szCs w:val="36"/>
              </w:rPr>
              <w:t>Enquiry into Plants</w:t>
            </w:r>
            <w:r w:rsidRPr="005F34A8">
              <w:rPr>
                <w:sz w:val="36"/>
                <w:szCs w:val="36"/>
              </w:rPr>
              <w:t xml:space="preserve"> and </w:t>
            </w:r>
            <w:r w:rsidRPr="005F34A8">
              <w:rPr>
                <w:i/>
                <w:iCs/>
                <w:sz w:val="36"/>
                <w:szCs w:val="36"/>
              </w:rPr>
              <w:t>De Causis Plantarum</w:t>
            </w:r>
            <w:r w:rsidRPr="005F34A8">
              <w:rPr>
                <w:sz w:val="36"/>
                <w:szCs w:val="36"/>
              </w:rPr>
              <w:t xml:space="preserve"> by </w:t>
            </w:r>
            <w:r w:rsidRPr="005F34A8">
              <w:rPr>
                <w:b/>
                <w:bCs/>
                <w:sz w:val="36"/>
                <w:szCs w:val="36"/>
              </w:rPr>
              <w:t>Theophrastus</w:t>
            </w:r>
            <w:r w:rsidRPr="005F34A8">
              <w:rPr>
                <w:sz w:val="36"/>
                <w:szCs w:val="36"/>
              </w:rPr>
              <w:t xml:space="preserve"> (c. 370–c. 285 BCE) are a counterpart to Aristotle’s zoological work and the most important botanical work of antiquity now extant. In the former, Theophrastus classifies and describes varieties—covering trees, plants of particular regions, shrubs, herbaceous plants, and cereals; in the last of the nine books he focuses on plant juices and medicinal properties of herbs. His </w:t>
            </w:r>
            <w:r w:rsidRPr="005F34A8">
              <w:rPr>
                <w:i/>
                <w:iCs/>
                <w:sz w:val="36"/>
                <w:szCs w:val="36"/>
              </w:rPr>
              <w:t>On Odours</w:t>
            </w:r>
            <w:r w:rsidRPr="005F34A8">
              <w:rPr>
                <w:sz w:val="36"/>
                <w:szCs w:val="36"/>
              </w:rPr>
              <w:t xml:space="preserve"> and </w:t>
            </w:r>
            <w:r w:rsidRPr="005F34A8">
              <w:rPr>
                <w:i/>
                <w:iCs/>
                <w:sz w:val="36"/>
                <w:szCs w:val="36"/>
              </w:rPr>
              <w:t>Weather Signs</w:t>
            </w:r>
            <w:r w:rsidRPr="005F34A8">
              <w:rPr>
                <w:sz w:val="36"/>
                <w:szCs w:val="36"/>
              </w:rPr>
              <w:t xml:space="preserve"> are minor treatises.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80.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F69F774" wp14:editId="6F46D748">
                  <wp:extent cx="629285" cy="949960"/>
                  <wp:effectExtent l="0" t="0" r="0" b="2540"/>
                  <wp:docPr id="469" name="Picture 469" descr="Cover: Lives, Volume IV: Alcibiades and Coriolanus. Lysander and Sulla">
                    <a:hlinkClick xmlns:a="http://schemas.openxmlformats.org/drawingml/2006/main" r:id="rId277" tooltip="&quot;Lives, Volume IV: Alcibiades and Coriolanus. Lysander and Sul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over: Lives, Volume IV: Alcibiades and Coriolanus. Lysander and Sulla">
                            <a:hlinkClick r:id="rId277" tooltip="&quot;Lives, Volume IV: Alcibiades and Coriolanus. Lysander and Sulla&quot;"/>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79" w:history="1">
              <w:r w:rsidRPr="005F34A8">
                <w:rPr>
                  <w:rStyle w:val="Hyperlink"/>
                  <w:sz w:val="36"/>
                  <w:szCs w:val="36"/>
                </w:rPr>
                <w:t>Lives, Volume IV: Alcibiades and Coriolanus. Lysander and Sulla</w:t>
              </w:r>
            </w:hyperlink>
          </w:p>
          <w:p w:rsidR="005F34A8" w:rsidRPr="005F34A8" w:rsidRDefault="005F34A8">
            <w:pPr>
              <w:pStyle w:val="author"/>
              <w:rPr>
                <w:sz w:val="36"/>
                <w:szCs w:val="36"/>
              </w:rPr>
            </w:pPr>
            <w:r w:rsidRPr="005F34A8">
              <w:rPr>
                <w:sz w:val="36"/>
                <w:szCs w:val="36"/>
              </w:rPr>
              <w:t>Plutarch</w:t>
            </w:r>
            <w:r w:rsidRPr="005F34A8">
              <w:rPr>
                <w:sz w:val="36"/>
                <w:szCs w:val="36"/>
              </w:rPr>
              <w:br/>
              <w:t>Perrin, Bernadotte</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forty-six </w:t>
            </w:r>
            <w:r w:rsidRPr="005F34A8">
              <w:rPr>
                <w:i/>
                <w:iCs/>
                <w:sz w:val="36"/>
                <w:szCs w:val="36"/>
              </w:rPr>
              <w:t>Lives</w:t>
            </w:r>
            <w:r w:rsidRPr="005F34A8">
              <w:rPr>
                <w:sz w:val="36"/>
                <w:szCs w:val="36"/>
              </w:rPr>
              <w:t xml:space="preserve"> are biographies planned to be ethical examples in pairs, one Greek figure and one similar Roman, though the last four lives are single. They not only record careers and illustrious deeds but also offer rounded portraits of statesmen, orators, and military leaders.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81.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BBDE390" wp14:editId="0ECFCF47">
                  <wp:extent cx="629285" cy="949960"/>
                  <wp:effectExtent l="0" t="0" r="0" b="2540"/>
                  <wp:docPr id="468" name="Picture 468" descr="Cover: History of the Wars, Volume II: Books 3-4. (Vandalic War)">
                    <a:hlinkClick xmlns:a="http://schemas.openxmlformats.org/drawingml/2006/main" r:id="rId280" tooltip="&quot;History of the Wars, Volume II: Books 3-4. (Vandalic W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over: History of the Wars, Volume II: Books 3-4. (Vandalic War)">
                            <a:hlinkClick r:id="rId280" tooltip="&quot;History of the Wars, Volume II: Books 3-4. (Vandalic War)&quot;"/>
                          </pic:cNvP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82" w:history="1">
              <w:r w:rsidRPr="005F34A8">
                <w:rPr>
                  <w:rStyle w:val="Hyperlink"/>
                  <w:sz w:val="36"/>
                  <w:szCs w:val="36"/>
                </w:rPr>
                <w:t>History of the Wars, Volume II: Books 3-4. (Vandalic War)</w:t>
              </w:r>
            </w:hyperlink>
          </w:p>
          <w:p w:rsidR="005F34A8" w:rsidRPr="005F34A8" w:rsidRDefault="005F34A8">
            <w:pPr>
              <w:pStyle w:val="author"/>
              <w:rPr>
                <w:sz w:val="36"/>
                <w:szCs w:val="36"/>
              </w:rPr>
            </w:pPr>
            <w:r w:rsidRPr="005F34A8">
              <w:rPr>
                <w:sz w:val="36"/>
                <w:szCs w:val="36"/>
              </w:rPr>
              <w:t>Procopius</w:t>
            </w:r>
            <w:r w:rsidRPr="005F34A8">
              <w:rPr>
                <w:sz w:val="36"/>
                <w:szCs w:val="36"/>
              </w:rPr>
              <w:br/>
              <w:t>Dewing, H. B.</w:t>
            </w:r>
          </w:p>
          <w:p w:rsidR="005F34A8" w:rsidRPr="005F34A8" w:rsidRDefault="005F34A8" w:rsidP="005F34A8">
            <w:pPr>
              <w:pStyle w:val="NormalWeb"/>
              <w:rPr>
                <w:sz w:val="36"/>
                <w:szCs w:val="36"/>
              </w:rPr>
            </w:pPr>
            <w:r w:rsidRPr="005F34A8">
              <w:rPr>
                <w:i/>
                <w:iCs/>
                <w:sz w:val="36"/>
                <w:szCs w:val="36"/>
              </w:rPr>
              <w:t>History of the Wars</w:t>
            </w:r>
            <w:r w:rsidRPr="005F34A8">
              <w:rPr>
                <w:sz w:val="36"/>
                <w:szCs w:val="36"/>
              </w:rPr>
              <w:t xml:space="preserve"> by the Byzantine historian </w:t>
            </w:r>
            <w:r w:rsidRPr="005F34A8">
              <w:rPr>
                <w:b/>
                <w:bCs/>
                <w:sz w:val="36"/>
                <w:szCs w:val="36"/>
              </w:rPr>
              <w:t>Procopius</w:t>
            </w:r>
            <w:r w:rsidRPr="005F34A8">
              <w:rPr>
                <w:sz w:val="36"/>
                <w:szCs w:val="36"/>
              </w:rPr>
              <w:t xml:space="preserve"> (late fifth century to after 558 CE) consists largely of sixth century CE military history, with much information about peoples, places, and special events. Powerful description complements careful narration. Procopius is just to the empire’s enemies and boldly criticises emperor Justinian.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82.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54F809A" wp14:editId="66057B6B">
                  <wp:extent cx="629285" cy="949960"/>
                  <wp:effectExtent l="0" t="0" r="0" b="2540"/>
                  <wp:docPr id="467" name="Picture 467" descr="Cover: Roman History, Volume V: Books 46-50">
                    <a:hlinkClick xmlns:a="http://schemas.openxmlformats.org/drawingml/2006/main" r:id="rId283" tooltip="&quot;Roman History, Volume V: Books 46-5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over: Roman History, Volume V: Books 46-50">
                            <a:hlinkClick r:id="rId283" tooltip="&quot;Roman History, Volume V: Books 46-50&quot;"/>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85" w:history="1">
              <w:r w:rsidRPr="005F34A8">
                <w:rPr>
                  <w:rStyle w:val="Hyperlink"/>
                  <w:sz w:val="36"/>
                  <w:szCs w:val="36"/>
                </w:rPr>
                <w:t>Roman History, Volume V: Books 46-50</w:t>
              </w:r>
            </w:hyperlink>
          </w:p>
          <w:p w:rsidR="005F34A8" w:rsidRPr="005F34A8" w:rsidRDefault="005F34A8">
            <w:pPr>
              <w:pStyle w:val="author"/>
              <w:rPr>
                <w:sz w:val="36"/>
                <w:szCs w:val="36"/>
              </w:rPr>
            </w:pPr>
            <w:r w:rsidRPr="005F34A8">
              <w:rPr>
                <w:sz w:val="36"/>
                <w:szCs w:val="36"/>
              </w:rPr>
              <w:t>Dio Cassius</w:t>
            </w:r>
            <w:r w:rsidRPr="005F34A8">
              <w:rPr>
                <w:sz w:val="36"/>
                <w:szCs w:val="36"/>
              </w:rPr>
              <w:br/>
              <w:t>Cary, Earnest</w:t>
            </w:r>
          </w:p>
          <w:p w:rsidR="005F34A8" w:rsidRPr="005F34A8" w:rsidRDefault="005F34A8" w:rsidP="005F34A8">
            <w:pPr>
              <w:pStyle w:val="NormalWeb"/>
              <w:rPr>
                <w:sz w:val="36"/>
                <w:szCs w:val="36"/>
              </w:rPr>
            </w:pPr>
            <w:r w:rsidRPr="005F34A8">
              <w:rPr>
                <w:b/>
                <w:bCs/>
                <w:sz w:val="36"/>
                <w:szCs w:val="36"/>
              </w:rPr>
              <w:t>Dio Cassius</w:t>
            </w:r>
            <w:r w:rsidRPr="005F34A8">
              <w:rPr>
                <w:sz w:val="36"/>
                <w:szCs w:val="36"/>
              </w:rPr>
              <w:t xml:space="preserve"> (Cassius Dio), c. 150–235 CE, was born in Bithynia. Little of his </w:t>
            </w:r>
            <w:r w:rsidRPr="005F34A8">
              <w:rPr>
                <w:i/>
                <w:iCs/>
                <w:sz w:val="36"/>
                <w:szCs w:val="36"/>
              </w:rPr>
              <w:t>Roman History</w:t>
            </w:r>
            <w:r w:rsidRPr="005F34A8">
              <w:rPr>
                <w:sz w:val="36"/>
                <w:szCs w:val="36"/>
              </w:rPr>
              <w:t xml:space="preserve"> survives, but missing portions are partly supplied from elsewhere and there are many excerpts. Dio’s work is a vital source for the last years of the Roman republic and the first four Roman emperors.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83.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B5CB227" wp14:editId="2E2B6CCB">
                  <wp:extent cx="629285" cy="949960"/>
                  <wp:effectExtent l="0" t="0" r="0" b="2540"/>
                  <wp:docPr id="466" name="Picture 466" descr="Cover: Roman History, Volume VI: Books 51-55">
                    <a:hlinkClick xmlns:a="http://schemas.openxmlformats.org/drawingml/2006/main" r:id="rId286" tooltip="&quot;Roman History, Volume VI: Books 51-5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over: Roman History, Volume VI: Books 51-55">
                            <a:hlinkClick r:id="rId286" tooltip="&quot;Roman History, Volume VI: Books 51-55&quot;"/>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88" w:history="1">
              <w:r w:rsidRPr="005F34A8">
                <w:rPr>
                  <w:rStyle w:val="Hyperlink"/>
                  <w:sz w:val="36"/>
                  <w:szCs w:val="36"/>
                </w:rPr>
                <w:t>Roman History, Volume VI: Books 51-55</w:t>
              </w:r>
            </w:hyperlink>
          </w:p>
          <w:p w:rsidR="005F34A8" w:rsidRPr="005F34A8" w:rsidRDefault="005F34A8">
            <w:pPr>
              <w:pStyle w:val="author"/>
              <w:rPr>
                <w:sz w:val="36"/>
                <w:szCs w:val="36"/>
              </w:rPr>
            </w:pPr>
            <w:r w:rsidRPr="005F34A8">
              <w:rPr>
                <w:sz w:val="36"/>
                <w:szCs w:val="36"/>
              </w:rPr>
              <w:t>Dio Cassius</w:t>
            </w:r>
            <w:r w:rsidRPr="005F34A8">
              <w:rPr>
                <w:sz w:val="36"/>
                <w:szCs w:val="36"/>
              </w:rPr>
              <w:br/>
              <w:t>Cary, Earnest</w:t>
            </w:r>
          </w:p>
          <w:p w:rsidR="005F34A8" w:rsidRPr="005F34A8" w:rsidRDefault="005F34A8" w:rsidP="005F34A8">
            <w:pPr>
              <w:pStyle w:val="NormalWeb"/>
              <w:rPr>
                <w:sz w:val="36"/>
                <w:szCs w:val="36"/>
              </w:rPr>
            </w:pPr>
            <w:r w:rsidRPr="005F34A8">
              <w:rPr>
                <w:b/>
                <w:bCs/>
                <w:sz w:val="36"/>
                <w:szCs w:val="36"/>
              </w:rPr>
              <w:t>Dio Cassius</w:t>
            </w:r>
            <w:r w:rsidRPr="005F34A8">
              <w:rPr>
                <w:sz w:val="36"/>
                <w:szCs w:val="36"/>
              </w:rPr>
              <w:t xml:space="preserve"> (Cassius Dio), c. 150–235 CE, was born in Bithynia. Little of his </w:t>
            </w:r>
            <w:r w:rsidRPr="005F34A8">
              <w:rPr>
                <w:i/>
                <w:iCs/>
                <w:sz w:val="36"/>
                <w:szCs w:val="36"/>
              </w:rPr>
              <w:t>Roman History</w:t>
            </w:r>
            <w:r w:rsidRPr="005F34A8">
              <w:rPr>
                <w:sz w:val="36"/>
                <w:szCs w:val="36"/>
              </w:rPr>
              <w:t xml:space="preserve"> survives, but missing portions are partly supplied from elsewhere and there are many excerpts. Dio’s work is a vital source for the last years of the Roman republic and the first four Roman emperors.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84.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2F96D81" wp14:editId="45EACBD3">
                  <wp:extent cx="629285" cy="949960"/>
                  <wp:effectExtent l="0" t="0" r="0" b="2540"/>
                  <wp:docPr id="465" name="Picture 465" descr="Cover: The Greek Anthology, Volume III: Book 9: The Declamatory Epigrams">
                    <a:hlinkClick xmlns:a="http://schemas.openxmlformats.org/drawingml/2006/main" r:id="rId289" tooltip="&quot;The Greek Anthology, Volume III: Book 9: The Declamatory Epigra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over: The Greek Anthology, Volume III: Book 9: The Declamatory Epigrams">
                            <a:hlinkClick r:id="rId289" tooltip="&quot;The Greek Anthology, Volume III: Book 9: The Declamatory Epigrams&quot;"/>
                          </pic:cNvP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91" w:history="1">
              <w:r w:rsidRPr="005F34A8">
                <w:rPr>
                  <w:rStyle w:val="Hyperlink"/>
                  <w:sz w:val="36"/>
                  <w:szCs w:val="36"/>
                </w:rPr>
                <w:t>The Greek Anthology, Volume III: Book 9: The Declamatory Epigrams</w:t>
              </w:r>
            </w:hyperlink>
          </w:p>
          <w:p w:rsidR="005F34A8" w:rsidRPr="005F34A8" w:rsidRDefault="005F34A8">
            <w:pPr>
              <w:pStyle w:val="author"/>
              <w:rPr>
                <w:sz w:val="36"/>
                <w:szCs w:val="36"/>
              </w:rPr>
            </w:pPr>
            <w:r w:rsidRPr="005F34A8">
              <w:rPr>
                <w:sz w:val="36"/>
                <w:szCs w:val="36"/>
              </w:rPr>
              <w:t>Paton, W. R.</w:t>
            </w:r>
          </w:p>
          <w:p w:rsidR="005F34A8" w:rsidRPr="005F34A8" w:rsidRDefault="005F34A8" w:rsidP="005F34A8">
            <w:pPr>
              <w:pStyle w:val="NormalWeb"/>
              <w:rPr>
                <w:sz w:val="36"/>
                <w:szCs w:val="36"/>
              </w:rPr>
            </w:pPr>
            <w:r w:rsidRPr="005F34A8">
              <w:rPr>
                <w:i/>
                <w:iCs/>
                <w:sz w:val="36"/>
                <w:szCs w:val="36"/>
              </w:rPr>
              <w:t>The Greek Anthology</w:t>
            </w:r>
            <w:r w:rsidRPr="005F34A8">
              <w:rPr>
                <w:sz w:val="36"/>
                <w:szCs w:val="36"/>
              </w:rPr>
              <w:t xml:space="preserve"> (</w:t>
            </w:r>
            <w:r w:rsidRPr="005F34A8">
              <w:rPr>
                <w:i/>
                <w:iCs/>
                <w:sz w:val="36"/>
                <w:szCs w:val="36"/>
              </w:rPr>
              <w:t>Gathering of Flowers</w:t>
            </w:r>
            <w:r w:rsidRPr="005F34A8">
              <w:rPr>
                <w:sz w:val="36"/>
                <w:szCs w:val="36"/>
              </w:rPr>
              <w:t xml:space="preserve">) is a collection over centuries of some 4500 short Greek poems (called epigrams but seldom epigrammatic) by about 300 composers. Meleager of Gadara (first century BCE), an outstanding contributor, also assembled the </w:t>
            </w:r>
            <w:r w:rsidRPr="005F34A8">
              <w:rPr>
                <w:i/>
                <w:iCs/>
                <w:sz w:val="36"/>
                <w:szCs w:val="36"/>
              </w:rPr>
              <w:t xml:space="preserve">Stephanus </w:t>
            </w:r>
            <w:r w:rsidRPr="005F34A8">
              <w:rPr>
                <w:sz w:val="36"/>
                <w:szCs w:val="36"/>
              </w:rPr>
              <w:t>(</w:t>
            </w:r>
            <w:r w:rsidRPr="005F34A8">
              <w:rPr>
                <w:i/>
                <w:iCs/>
                <w:sz w:val="36"/>
                <w:szCs w:val="36"/>
              </w:rPr>
              <w:t>Garland</w:t>
            </w:r>
            <w:r w:rsidRPr="005F34A8">
              <w:rPr>
                <w:sz w:val="36"/>
                <w:szCs w:val="36"/>
              </w:rPr>
              <w:t>), a compilation fundamental to the Anthology.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85.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B9A2EF3" wp14:editId="4507FD30">
                  <wp:extent cx="629285" cy="949960"/>
                  <wp:effectExtent l="0" t="0" r="0" b="2540"/>
                  <wp:docPr id="464" name="Picture 464" descr="Cover: The Greek Anthology, Volume IV: Book 10: The Hortatory and Admonitory Epigrams. Book 11: The Convivial and Satirical Epigrams. Book 12: Strato's Musa Puerilis">
                    <a:hlinkClick xmlns:a="http://schemas.openxmlformats.org/drawingml/2006/main" r:id="rId292" tooltip="&quot;The Greek Anthology, Volume IV: Book 10: The Hortatory and Admonitory Epigrams. Book 11: The Convivial and Satirical Epigrams. Book 12: Strato's Musa Pueril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over: The Greek Anthology, Volume IV: Book 10: The Hortatory and Admonitory Epigrams. Book 11: The Convivial and Satirical Epigrams. Book 12: Strato's Musa Puerilis">
                            <a:hlinkClick r:id="rId292" tooltip="&quot;The Greek Anthology, Volume IV: Book 10: The Hortatory and Admonitory Epigrams. Book 11: The Convivial and Satirical Epigrams. Book 12: Strato's Musa Puerilis&quot;"/>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94" w:history="1">
              <w:r w:rsidRPr="005F34A8">
                <w:rPr>
                  <w:rStyle w:val="Hyperlink"/>
                  <w:sz w:val="36"/>
                  <w:szCs w:val="36"/>
                </w:rPr>
                <w:t>The Greek Anthology, Volume IV: Book 10: The Hortatory and Admonitory Epigrams. Book 11: The Convivial and Satirical Epigrams. Book 12: Strato's Musa Puerilis</w:t>
              </w:r>
            </w:hyperlink>
          </w:p>
          <w:p w:rsidR="005F34A8" w:rsidRPr="005F34A8" w:rsidRDefault="005F34A8">
            <w:pPr>
              <w:pStyle w:val="author"/>
              <w:rPr>
                <w:sz w:val="36"/>
                <w:szCs w:val="36"/>
              </w:rPr>
            </w:pPr>
            <w:r w:rsidRPr="005F34A8">
              <w:rPr>
                <w:sz w:val="36"/>
                <w:szCs w:val="36"/>
              </w:rPr>
              <w:t>Paton, W. R.</w:t>
            </w:r>
          </w:p>
          <w:p w:rsidR="005F34A8" w:rsidRPr="005F34A8" w:rsidRDefault="005F34A8" w:rsidP="005F34A8">
            <w:pPr>
              <w:pStyle w:val="NormalWeb"/>
              <w:rPr>
                <w:sz w:val="36"/>
                <w:szCs w:val="36"/>
              </w:rPr>
            </w:pPr>
            <w:r w:rsidRPr="005F34A8">
              <w:rPr>
                <w:i/>
                <w:iCs/>
                <w:sz w:val="36"/>
                <w:szCs w:val="36"/>
              </w:rPr>
              <w:t>The Greek Anthology</w:t>
            </w:r>
            <w:r w:rsidRPr="005F34A8">
              <w:rPr>
                <w:sz w:val="36"/>
                <w:szCs w:val="36"/>
              </w:rPr>
              <w:t xml:space="preserve"> (</w:t>
            </w:r>
            <w:r w:rsidRPr="005F34A8">
              <w:rPr>
                <w:i/>
                <w:iCs/>
                <w:sz w:val="36"/>
                <w:szCs w:val="36"/>
              </w:rPr>
              <w:t>Gathering of Flowers</w:t>
            </w:r>
            <w:r w:rsidRPr="005F34A8">
              <w:rPr>
                <w:sz w:val="36"/>
                <w:szCs w:val="36"/>
              </w:rPr>
              <w:t xml:space="preserve">) is a collection over centuries of some 4500 short Greek poems (called epigrams but seldom epigrammatic) by about 300 composers. Meleager of Gadara (first century BCE), an outstanding contributor, also assembled the </w:t>
            </w:r>
            <w:r w:rsidRPr="005F34A8">
              <w:rPr>
                <w:i/>
                <w:iCs/>
                <w:sz w:val="36"/>
                <w:szCs w:val="36"/>
              </w:rPr>
              <w:t xml:space="preserve">Stephanus </w:t>
            </w:r>
            <w:r w:rsidRPr="005F34A8">
              <w:rPr>
                <w:sz w:val="36"/>
                <w:szCs w:val="36"/>
              </w:rPr>
              <w:t>(</w:t>
            </w:r>
            <w:r w:rsidRPr="005F34A8">
              <w:rPr>
                <w:i/>
                <w:iCs/>
                <w:sz w:val="36"/>
                <w:szCs w:val="36"/>
              </w:rPr>
              <w:t>Garland</w:t>
            </w:r>
            <w:r w:rsidRPr="005F34A8">
              <w:rPr>
                <w:sz w:val="36"/>
                <w:szCs w:val="36"/>
              </w:rPr>
              <w:t>), a compilation fundamental to the Anthology.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86.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E88FD44" wp14:editId="486909F2">
                  <wp:extent cx="629285" cy="949960"/>
                  <wp:effectExtent l="0" t="0" r="0" b="2540"/>
                  <wp:docPr id="463" name="Picture 463" descr="Cover: The Greek Anthology, Volume V: Book 13: Epigrams in Various Metres. Book 14: Arithmetical Problems, Riddles, Oracles. Book 15: Miscellanea. Book 16: Epigrams of the Planudean Anthology Not in the Palatine Manuscript">
                    <a:hlinkClick xmlns:a="http://schemas.openxmlformats.org/drawingml/2006/main" r:id="rId295" tooltip="&quot;The Greek Anthology, Volume V: Book 13: Epigrams in Various Metres. Book 14: Arithmetical Problems, Riddles, Oracles. Book 15: Miscellanea. Book 16: Epigrams of the Planudean Anthology Not in the Palatine Manuscrip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over: The Greek Anthology, Volume V: Book 13: Epigrams in Various Metres. Book 14: Arithmetical Problems, Riddles, Oracles. Book 15: Miscellanea. Book 16: Epigrams of the Planudean Anthology Not in the Palatine Manuscript">
                            <a:hlinkClick r:id="rId295" tooltip="&quot;The Greek Anthology, Volume V: Book 13: Epigrams in Various Metres. Book 14: Arithmetical Problems, Riddles, Oracles. Book 15: Miscellanea. Book 16: Epigrams of the Planudean Anthology Not in the Palatine Manuscript&quot;"/>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297" w:history="1">
              <w:r w:rsidRPr="005F34A8">
                <w:rPr>
                  <w:rStyle w:val="Hyperlink"/>
                  <w:sz w:val="36"/>
                  <w:szCs w:val="36"/>
                </w:rPr>
                <w:t>The Greek Anthology, Volume V: Book 13: Epigrams in Various Metres. Book 14: Arithmetical Problems, Riddles, Oracles. Book 15: Miscellanea. Book 16: Epigrams of the Planudean Anthology Not in the Palatine Manuscript</w:t>
              </w:r>
            </w:hyperlink>
          </w:p>
          <w:p w:rsidR="005F34A8" w:rsidRPr="005F34A8" w:rsidRDefault="005F34A8">
            <w:pPr>
              <w:pStyle w:val="author"/>
              <w:rPr>
                <w:sz w:val="36"/>
                <w:szCs w:val="36"/>
              </w:rPr>
            </w:pPr>
            <w:r w:rsidRPr="005F34A8">
              <w:rPr>
                <w:sz w:val="36"/>
                <w:szCs w:val="36"/>
              </w:rPr>
              <w:t>Paton, W. R.</w:t>
            </w:r>
          </w:p>
          <w:p w:rsidR="005F34A8" w:rsidRPr="005F34A8" w:rsidRDefault="005F34A8" w:rsidP="005F34A8">
            <w:pPr>
              <w:pStyle w:val="NormalWeb"/>
              <w:rPr>
                <w:sz w:val="36"/>
                <w:szCs w:val="36"/>
              </w:rPr>
            </w:pPr>
            <w:r w:rsidRPr="005F34A8">
              <w:rPr>
                <w:i/>
                <w:iCs/>
                <w:sz w:val="36"/>
                <w:szCs w:val="36"/>
              </w:rPr>
              <w:t>The Greek Anthology</w:t>
            </w:r>
            <w:r w:rsidRPr="005F34A8">
              <w:rPr>
                <w:sz w:val="36"/>
                <w:szCs w:val="36"/>
              </w:rPr>
              <w:t xml:space="preserve"> (</w:t>
            </w:r>
            <w:r w:rsidRPr="005F34A8">
              <w:rPr>
                <w:i/>
                <w:iCs/>
                <w:sz w:val="36"/>
                <w:szCs w:val="36"/>
              </w:rPr>
              <w:t>Gathering of Flowers</w:t>
            </w:r>
            <w:r w:rsidRPr="005F34A8">
              <w:rPr>
                <w:sz w:val="36"/>
                <w:szCs w:val="36"/>
              </w:rPr>
              <w:t xml:space="preserve">) is a collection over centuries of some 4500 short Greek poems (called epigrams but seldom epigrammatic) by about 300 composers. Meleager of Gadara (first century BCE), an outstanding contributor, also assembled the </w:t>
            </w:r>
            <w:r w:rsidRPr="005F34A8">
              <w:rPr>
                <w:i/>
                <w:iCs/>
                <w:sz w:val="36"/>
                <w:szCs w:val="36"/>
              </w:rPr>
              <w:t xml:space="preserve">Stephanus </w:t>
            </w:r>
            <w:r w:rsidRPr="005F34A8">
              <w:rPr>
                <w:sz w:val="36"/>
                <w:szCs w:val="36"/>
              </w:rPr>
              <w:t>(</w:t>
            </w:r>
            <w:r w:rsidRPr="005F34A8">
              <w:rPr>
                <w:i/>
                <w:iCs/>
                <w:sz w:val="36"/>
                <w:szCs w:val="36"/>
              </w:rPr>
              <w:t>Garland</w:t>
            </w:r>
            <w:r w:rsidRPr="005F34A8">
              <w:rPr>
                <w:sz w:val="36"/>
                <w:szCs w:val="36"/>
              </w:rPr>
              <w:t>), a compilation fundamental to the Anthology.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87.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0AF6681" wp14:editId="63FC1151">
                  <wp:extent cx="629285" cy="949960"/>
                  <wp:effectExtent l="0" t="0" r="0" b="2540"/>
                  <wp:docPr id="462" name="Picture 462" descr="Cover: Lives, Volume V: Agesilaus and Pompey. Pelopidas and Marcellus">
                    <a:hlinkClick xmlns:a="http://schemas.openxmlformats.org/drawingml/2006/main" r:id="rId298" tooltip="&quot;Lives, Volume V: Agesilaus and Pompey. Pelopidas and Marcell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over: Lives, Volume V: Agesilaus and Pompey. Pelopidas and Marcellus">
                            <a:hlinkClick r:id="rId298" tooltip="&quot;Lives, Volume V: Agesilaus and Pompey. Pelopidas and Marcellus&quot;"/>
                          </pic:cNvPr>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00" w:history="1">
              <w:r w:rsidRPr="005F34A8">
                <w:rPr>
                  <w:rStyle w:val="Hyperlink"/>
                  <w:sz w:val="36"/>
                  <w:szCs w:val="36"/>
                </w:rPr>
                <w:t>Lives, Volume V: Agesilaus and Pompey. Pelopidas and Marcellus</w:t>
              </w:r>
            </w:hyperlink>
          </w:p>
          <w:p w:rsidR="005F34A8" w:rsidRPr="005F34A8" w:rsidRDefault="005F34A8">
            <w:pPr>
              <w:pStyle w:val="author"/>
              <w:rPr>
                <w:sz w:val="36"/>
                <w:szCs w:val="36"/>
              </w:rPr>
            </w:pPr>
            <w:r w:rsidRPr="005F34A8">
              <w:rPr>
                <w:sz w:val="36"/>
                <w:szCs w:val="36"/>
              </w:rPr>
              <w:t>Plutarch</w:t>
            </w:r>
            <w:r w:rsidRPr="005F34A8">
              <w:rPr>
                <w:sz w:val="36"/>
                <w:szCs w:val="36"/>
              </w:rPr>
              <w:br/>
              <w:t>Perrin, Bernadotte</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forty-six </w:t>
            </w:r>
            <w:r w:rsidRPr="005F34A8">
              <w:rPr>
                <w:i/>
                <w:iCs/>
                <w:sz w:val="36"/>
                <w:szCs w:val="36"/>
              </w:rPr>
              <w:t>Lives</w:t>
            </w:r>
            <w:r w:rsidRPr="005F34A8">
              <w:rPr>
                <w:sz w:val="36"/>
                <w:szCs w:val="36"/>
              </w:rPr>
              <w:t xml:space="preserve"> are biographies planned to be ethical examples in pairs, one Greek figure and one similar Roman, though the last four lives are single. They not only record careers and illustrious deeds but also offer rounded portraits of statesmen, orators, and military leaders.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88.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83141F1" wp14:editId="74BBA6F8">
                  <wp:extent cx="629285" cy="949960"/>
                  <wp:effectExtent l="0" t="0" r="0" b="2540"/>
                  <wp:docPr id="461" name="Picture 461" descr="Cover: Hellenica, Volume I: Books 1-4">
                    <a:hlinkClick xmlns:a="http://schemas.openxmlformats.org/drawingml/2006/main" r:id="rId301" tooltip="&quot;Hellenica, Volume I: Books 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over: Hellenica, Volume I: Books 1-4">
                            <a:hlinkClick r:id="rId301" tooltip="&quot;Hellenica, Volume I: Books 1-4&quot;"/>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03" w:history="1">
              <w:r w:rsidRPr="005F34A8">
                <w:rPr>
                  <w:rStyle w:val="Hyperlink"/>
                  <w:sz w:val="36"/>
                  <w:szCs w:val="36"/>
                </w:rPr>
                <w:t>Hellenica, Volume I: Books 1-4</w:t>
              </w:r>
            </w:hyperlink>
          </w:p>
          <w:p w:rsidR="005F34A8" w:rsidRPr="005F34A8" w:rsidRDefault="005F34A8">
            <w:pPr>
              <w:pStyle w:val="author"/>
              <w:rPr>
                <w:sz w:val="36"/>
                <w:szCs w:val="36"/>
              </w:rPr>
            </w:pPr>
            <w:r w:rsidRPr="005F34A8">
              <w:rPr>
                <w:sz w:val="36"/>
                <w:szCs w:val="36"/>
              </w:rPr>
              <w:t>Xenophon</w:t>
            </w:r>
            <w:r w:rsidRPr="005F34A8">
              <w:rPr>
                <w:sz w:val="36"/>
                <w:szCs w:val="36"/>
              </w:rPr>
              <w:br/>
              <w:t>Brownson, Carleton L.</w:t>
            </w:r>
          </w:p>
          <w:p w:rsidR="005F34A8" w:rsidRPr="005F34A8" w:rsidRDefault="005F34A8" w:rsidP="005F34A8">
            <w:pPr>
              <w:pStyle w:val="NormalWeb"/>
              <w:rPr>
                <w:sz w:val="36"/>
                <w:szCs w:val="36"/>
              </w:rPr>
            </w:pPr>
            <w:r w:rsidRPr="005F34A8">
              <w:rPr>
                <w:i/>
                <w:iCs/>
                <w:sz w:val="36"/>
                <w:szCs w:val="36"/>
              </w:rPr>
              <w:t>Hellenica</w:t>
            </w:r>
            <w:r w:rsidRPr="005F34A8">
              <w:rPr>
                <w:sz w:val="36"/>
                <w:szCs w:val="36"/>
              </w:rPr>
              <w:t xml:space="preserve"> by </w:t>
            </w:r>
            <w:r w:rsidRPr="005F34A8">
              <w:rPr>
                <w:b/>
                <w:bCs/>
                <w:sz w:val="36"/>
                <w:szCs w:val="36"/>
              </w:rPr>
              <w:t>Xenophon</w:t>
            </w:r>
            <w:r w:rsidRPr="005F34A8">
              <w:rPr>
                <w:sz w:val="36"/>
                <w:szCs w:val="36"/>
              </w:rPr>
              <w:t xml:space="preserve"> (c. 430–c. 354 BCE) is a history of Greek affairs from 411–362 BCE that begins as a continuation of Thucydides’s account.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89.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E0171ED" wp14:editId="787C7845">
                  <wp:extent cx="629285" cy="949960"/>
                  <wp:effectExtent l="0" t="0" r="0" b="2540"/>
                  <wp:docPr id="460" name="Picture 460" descr="Cover: Hellenica, Volume II: Books 5-7">
                    <a:hlinkClick xmlns:a="http://schemas.openxmlformats.org/drawingml/2006/main" r:id="rId304" tooltip="&quot;Hellenica, Volume II: Books 5-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over: Hellenica, Volume II: Books 5-7">
                            <a:hlinkClick r:id="rId304" tooltip="&quot;Hellenica, Volume II: Books 5-7&quot;"/>
                          </pic:cNvPr>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06" w:history="1">
              <w:r w:rsidRPr="005F34A8">
                <w:rPr>
                  <w:rStyle w:val="Hyperlink"/>
                  <w:sz w:val="36"/>
                  <w:szCs w:val="36"/>
                </w:rPr>
                <w:t>Hellenica, Volume II: Books 5-7</w:t>
              </w:r>
            </w:hyperlink>
          </w:p>
          <w:p w:rsidR="005F34A8" w:rsidRPr="005F34A8" w:rsidRDefault="005F34A8">
            <w:pPr>
              <w:pStyle w:val="author"/>
              <w:rPr>
                <w:sz w:val="36"/>
                <w:szCs w:val="36"/>
              </w:rPr>
            </w:pPr>
            <w:r w:rsidRPr="005F34A8">
              <w:rPr>
                <w:sz w:val="36"/>
                <w:szCs w:val="36"/>
              </w:rPr>
              <w:t>Xenophon</w:t>
            </w:r>
            <w:r w:rsidRPr="005F34A8">
              <w:rPr>
                <w:sz w:val="36"/>
                <w:szCs w:val="36"/>
              </w:rPr>
              <w:br/>
              <w:t>Brownson, Carleton L.</w:t>
            </w:r>
          </w:p>
          <w:p w:rsidR="005F34A8" w:rsidRPr="005F34A8" w:rsidRDefault="005F34A8" w:rsidP="005F34A8">
            <w:pPr>
              <w:pStyle w:val="NormalWeb"/>
              <w:rPr>
                <w:sz w:val="36"/>
                <w:szCs w:val="36"/>
              </w:rPr>
            </w:pPr>
            <w:r w:rsidRPr="005F34A8">
              <w:rPr>
                <w:i/>
                <w:iCs/>
                <w:sz w:val="36"/>
                <w:szCs w:val="36"/>
              </w:rPr>
              <w:t>Hellenica</w:t>
            </w:r>
            <w:r w:rsidRPr="005F34A8">
              <w:rPr>
                <w:sz w:val="36"/>
                <w:szCs w:val="36"/>
              </w:rPr>
              <w:t xml:space="preserve"> by </w:t>
            </w:r>
            <w:r w:rsidRPr="005F34A8">
              <w:rPr>
                <w:b/>
                <w:bCs/>
                <w:sz w:val="36"/>
                <w:szCs w:val="36"/>
              </w:rPr>
              <w:t>Xenophon</w:t>
            </w:r>
            <w:r w:rsidRPr="005F34A8">
              <w:rPr>
                <w:sz w:val="36"/>
                <w:szCs w:val="36"/>
              </w:rPr>
              <w:t xml:space="preserve"> (c. 430–c. 354 BCE) is a history of Greek affairs from 411–362 BCE that begins as a continuation of Thucydides’s account.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90.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A1EF3D7" wp14:editId="707D53D9">
                  <wp:extent cx="629285" cy="949960"/>
                  <wp:effectExtent l="0" t="0" r="0" b="2540"/>
                  <wp:docPr id="459" name="Picture 459" descr="Cover: Anabasis">
                    <a:hlinkClick xmlns:a="http://schemas.openxmlformats.org/drawingml/2006/main" r:id="rId307" tooltip="&quot;Anaba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over: Anabasis">
                            <a:hlinkClick r:id="rId307" tooltip="&quot;Anabasis&quot;"/>
                          </pic:cNvP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09" w:history="1">
              <w:r w:rsidRPr="005F34A8">
                <w:rPr>
                  <w:rStyle w:val="Hyperlink"/>
                  <w:sz w:val="36"/>
                  <w:szCs w:val="36"/>
                </w:rPr>
                <w:t>Anabasis</w:t>
              </w:r>
            </w:hyperlink>
          </w:p>
          <w:p w:rsidR="005F34A8" w:rsidRPr="005F34A8" w:rsidRDefault="005F34A8">
            <w:pPr>
              <w:pStyle w:val="author"/>
              <w:rPr>
                <w:sz w:val="36"/>
                <w:szCs w:val="36"/>
              </w:rPr>
            </w:pPr>
            <w:r w:rsidRPr="005F34A8">
              <w:rPr>
                <w:sz w:val="36"/>
                <w:szCs w:val="36"/>
              </w:rPr>
              <w:t>Xenophon</w:t>
            </w:r>
            <w:r w:rsidRPr="005F34A8">
              <w:rPr>
                <w:sz w:val="36"/>
                <w:szCs w:val="36"/>
              </w:rPr>
              <w:br/>
              <w:t>Brownson, Carleton L.</w:t>
            </w:r>
          </w:p>
          <w:p w:rsidR="005F34A8" w:rsidRPr="005F34A8" w:rsidRDefault="005F34A8" w:rsidP="005F34A8">
            <w:pPr>
              <w:pStyle w:val="NormalWeb"/>
              <w:rPr>
                <w:sz w:val="36"/>
                <w:szCs w:val="36"/>
              </w:rPr>
            </w:pPr>
            <w:r w:rsidRPr="005F34A8">
              <w:rPr>
                <w:sz w:val="36"/>
                <w:szCs w:val="36"/>
              </w:rPr>
              <w:t xml:space="preserve">The </w:t>
            </w:r>
            <w:r w:rsidRPr="005F34A8">
              <w:rPr>
                <w:i/>
                <w:iCs/>
                <w:sz w:val="36"/>
                <w:szCs w:val="36"/>
              </w:rPr>
              <w:t>Anabasis</w:t>
            </w:r>
            <w:r w:rsidRPr="005F34A8">
              <w:rPr>
                <w:sz w:val="36"/>
                <w:szCs w:val="36"/>
              </w:rPr>
              <w:t xml:space="preserve"> by </w:t>
            </w:r>
            <w:r w:rsidRPr="005F34A8">
              <w:rPr>
                <w:b/>
                <w:bCs/>
                <w:sz w:val="36"/>
                <w:szCs w:val="36"/>
              </w:rPr>
              <w:t>Xenophon</w:t>
            </w:r>
            <w:r w:rsidRPr="005F34A8">
              <w:rPr>
                <w:sz w:val="36"/>
                <w:szCs w:val="36"/>
              </w:rPr>
              <w:t xml:space="preserve"> (c. 430–c. 354 BCE) is an eyewitness account of Greek mercenaries’ challenging “March Up-Country” from Babylon back to the coast of Asia Minor under Xenophon’s guidance in 401 BCE, after their leader Cyrus the Younger fell in a failed campaign against his brother.</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91.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3069662" wp14:editId="7EC3EC50">
                  <wp:extent cx="629285" cy="949960"/>
                  <wp:effectExtent l="0" t="0" r="0" b="2540"/>
                  <wp:docPr id="458" name="Picture 458" descr="Cover: Juvenal and Persius">
                    <a:hlinkClick xmlns:a="http://schemas.openxmlformats.org/drawingml/2006/main" r:id="rId310" tooltip="&quot;Juvenal and Persi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over: Juvenal and Persius">
                            <a:hlinkClick r:id="rId310" tooltip="&quot;Juvenal and Persius&quot;"/>
                          </pic:cNvPr>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12" w:history="1">
              <w:r w:rsidRPr="005F34A8">
                <w:rPr>
                  <w:rStyle w:val="Hyperlink"/>
                  <w:sz w:val="36"/>
                  <w:szCs w:val="36"/>
                </w:rPr>
                <w:t>Juvenal and Persius</w:t>
              </w:r>
            </w:hyperlink>
          </w:p>
          <w:p w:rsidR="005F34A8" w:rsidRPr="005F34A8" w:rsidRDefault="005F34A8">
            <w:pPr>
              <w:pStyle w:val="author"/>
              <w:rPr>
                <w:sz w:val="36"/>
                <w:szCs w:val="36"/>
              </w:rPr>
            </w:pPr>
            <w:r w:rsidRPr="005F34A8">
              <w:rPr>
                <w:sz w:val="36"/>
                <w:szCs w:val="36"/>
              </w:rPr>
              <w:t>Juvenal</w:t>
            </w:r>
            <w:r w:rsidRPr="005F34A8">
              <w:rPr>
                <w:sz w:val="36"/>
                <w:szCs w:val="36"/>
              </w:rPr>
              <w:br/>
              <w:t>Persius</w:t>
            </w:r>
            <w:r w:rsidRPr="005F34A8">
              <w:rPr>
                <w:sz w:val="36"/>
                <w:szCs w:val="36"/>
              </w:rPr>
              <w:br/>
              <w:t>Braund, Susanna Morton</w:t>
            </w:r>
          </w:p>
          <w:p w:rsidR="005F34A8" w:rsidRPr="005F34A8" w:rsidRDefault="005F34A8" w:rsidP="005F34A8">
            <w:pPr>
              <w:pStyle w:val="NormalWeb"/>
              <w:rPr>
                <w:sz w:val="36"/>
                <w:szCs w:val="36"/>
              </w:rPr>
            </w:pPr>
            <w:r w:rsidRPr="005F34A8">
              <w:rPr>
                <w:sz w:val="36"/>
                <w:szCs w:val="36"/>
              </w:rPr>
              <w:t xml:space="preserve">Bite and wit characterize two seminal and stellar authors in the history of satirical writing, </w:t>
            </w:r>
            <w:r w:rsidRPr="005F34A8">
              <w:rPr>
                <w:b/>
                <w:bCs/>
                <w:sz w:val="36"/>
                <w:szCs w:val="36"/>
              </w:rPr>
              <w:t>Persius</w:t>
            </w:r>
            <w:r w:rsidRPr="005F34A8">
              <w:rPr>
                <w:sz w:val="36"/>
                <w:szCs w:val="36"/>
              </w:rPr>
              <w:t xml:space="preserve"> (34–62 CE) and </w:t>
            </w:r>
            <w:r w:rsidRPr="005F34A8">
              <w:rPr>
                <w:b/>
                <w:bCs/>
                <w:sz w:val="36"/>
                <w:szCs w:val="36"/>
              </w:rPr>
              <w:t>Juvenal</w:t>
            </w:r>
            <w:r w:rsidRPr="005F34A8">
              <w:rPr>
                <w:sz w:val="36"/>
                <w:szCs w:val="36"/>
              </w:rPr>
              <w:t xml:space="preserve"> (writing about sixty years later). The latter especially had a lasting influence on English writers of the Renaissance and succeeding centuries.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92.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D4DBA8A" wp14:editId="69FA152D">
                  <wp:extent cx="629285" cy="949960"/>
                  <wp:effectExtent l="0" t="0" r="0" b="2540"/>
                  <wp:docPr id="457" name="Picture 457" descr="Cover: The Exhortation to the Greeks. The Rich Man’s Salvation. To the Newly Baptized">
                    <a:hlinkClick xmlns:a="http://schemas.openxmlformats.org/drawingml/2006/main" r:id="rId313" tooltip="&quot;The Exhortation to the Greeks. The Rich Man’s Salvation. To the Newly Baptiz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over: The Exhortation to the Greeks. The Rich Man’s Salvation. To the Newly Baptized">
                            <a:hlinkClick r:id="rId313" tooltip="&quot;The Exhortation to the Greeks. The Rich Man’s Salvation. To the Newly Baptized&quot;"/>
                          </pic:cNvPr>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15" w:history="1">
              <w:r w:rsidRPr="005F34A8">
                <w:rPr>
                  <w:rStyle w:val="Hyperlink"/>
                  <w:sz w:val="36"/>
                  <w:szCs w:val="36"/>
                </w:rPr>
                <w:t>The Exhortation to the Greeks. The Rich Man’s Salvation. To the Newly Baptized</w:t>
              </w:r>
            </w:hyperlink>
          </w:p>
          <w:p w:rsidR="005F34A8" w:rsidRPr="005F34A8" w:rsidRDefault="005F34A8">
            <w:pPr>
              <w:pStyle w:val="author"/>
              <w:rPr>
                <w:sz w:val="36"/>
                <w:szCs w:val="36"/>
              </w:rPr>
            </w:pPr>
            <w:r w:rsidRPr="005F34A8">
              <w:rPr>
                <w:sz w:val="36"/>
                <w:szCs w:val="36"/>
              </w:rPr>
              <w:t>Clement of Alexandria</w:t>
            </w:r>
            <w:r w:rsidRPr="005F34A8">
              <w:rPr>
                <w:sz w:val="36"/>
                <w:szCs w:val="36"/>
              </w:rPr>
              <w:br/>
              <w:t>Butterworth, G. W.</w:t>
            </w:r>
          </w:p>
          <w:p w:rsidR="005F34A8" w:rsidRPr="005F34A8" w:rsidRDefault="005F34A8" w:rsidP="005F34A8">
            <w:pPr>
              <w:pStyle w:val="NormalWeb"/>
              <w:rPr>
                <w:sz w:val="36"/>
                <w:szCs w:val="36"/>
              </w:rPr>
            </w:pPr>
            <w:r w:rsidRPr="005F34A8">
              <w:rPr>
                <w:sz w:val="36"/>
                <w:szCs w:val="36"/>
              </w:rPr>
              <w:t xml:space="preserve">Born probably 150 CE in Athens, </w:t>
            </w:r>
            <w:r w:rsidRPr="005F34A8">
              <w:rPr>
                <w:b/>
                <w:bCs/>
                <w:sz w:val="36"/>
                <w:szCs w:val="36"/>
              </w:rPr>
              <w:t>Clement</w:t>
            </w:r>
            <w:r w:rsidRPr="005F34A8">
              <w:rPr>
                <w:sz w:val="36"/>
                <w:szCs w:val="36"/>
              </w:rPr>
              <w:t xml:space="preserve"> was a key figure in early Christianity with wide knowledge of Greek literature and culture. His </w:t>
            </w:r>
            <w:r w:rsidRPr="005F34A8">
              <w:rPr>
                <w:i/>
                <w:iCs/>
                <w:sz w:val="36"/>
                <w:szCs w:val="36"/>
              </w:rPr>
              <w:t>Exhortation to the Greeks</w:t>
            </w:r>
            <w:r w:rsidRPr="005F34A8">
              <w:rPr>
                <w:sz w:val="36"/>
                <w:szCs w:val="36"/>
              </w:rPr>
              <w:t xml:space="preserve"> to give up their gods and turn to Christ shows familiarity with the mystery cults. </w:t>
            </w:r>
            <w:r w:rsidRPr="005F34A8">
              <w:rPr>
                <w:i/>
                <w:iCs/>
                <w:sz w:val="36"/>
                <w:szCs w:val="36"/>
              </w:rPr>
              <w:t>The Rich Man’s Salvation</w:t>
            </w:r>
            <w:r w:rsidRPr="005F34A8">
              <w:rPr>
                <w:sz w:val="36"/>
                <w:szCs w:val="36"/>
              </w:rPr>
              <w:t xml:space="preserve"> is a homily that offers a glimpse of Clement’s public teaching.</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93.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A0B3F68" wp14:editId="5C8C4D60">
                  <wp:extent cx="629285" cy="949960"/>
                  <wp:effectExtent l="0" t="0" r="0" b="2540"/>
                  <wp:docPr id="456" name="Picture 456" descr="Cover: Description of Greece, Volume I: Books 1-2 (Attica and Corinth)">
                    <a:hlinkClick xmlns:a="http://schemas.openxmlformats.org/drawingml/2006/main" r:id="rId316" tooltip="&quot;Description of Greece, Volume I: Books 1-2 (Attica and Corint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over: Description of Greece, Volume I: Books 1-2 (Attica and Corinth)">
                            <a:hlinkClick r:id="rId316" tooltip="&quot;Description of Greece, Volume I: Books 1-2 (Attica and Corinth)&quot;"/>
                          </pic:cNvPr>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18" w:history="1">
              <w:r w:rsidRPr="005F34A8">
                <w:rPr>
                  <w:rStyle w:val="Hyperlink"/>
                  <w:sz w:val="36"/>
                  <w:szCs w:val="36"/>
                </w:rPr>
                <w:t>Description of Greece, Volume I: Books 1-2 (Attica and Corinth)</w:t>
              </w:r>
            </w:hyperlink>
          </w:p>
          <w:p w:rsidR="005F34A8" w:rsidRPr="005F34A8" w:rsidRDefault="005F34A8">
            <w:pPr>
              <w:pStyle w:val="author"/>
              <w:rPr>
                <w:sz w:val="36"/>
                <w:szCs w:val="36"/>
              </w:rPr>
            </w:pPr>
            <w:r w:rsidRPr="005F34A8">
              <w:rPr>
                <w:sz w:val="36"/>
                <w:szCs w:val="36"/>
              </w:rPr>
              <w:t>Pausanias</w:t>
            </w:r>
            <w:r w:rsidRPr="005F34A8">
              <w:rPr>
                <w:sz w:val="36"/>
                <w:szCs w:val="36"/>
              </w:rPr>
              <w:br/>
              <w:t>Jones, W. H. S.</w:t>
            </w:r>
          </w:p>
          <w:p w:rsidR="005F34A8" w:rsidRPr="005F34A8" w:rsidRDefault="005F34A8" w:rsidP="005F34A8">
            <w:pPr>
              <w:pStyle w:val="NormalWeb"/>
              <w:rPr>
                <w:sz w:val="36"/>
                <w:szCs w:val="36"/>
              </w:rPr>
            </w:pPr>
            <w:r w:rsidRPr="005F34A8">
              <w:rPr>
                <w:b/>
                <w:bCs/>
                <w:sz w:val="36"/>
                <w:szCs w:val="36"/>
              </w:rPr>
              <w:t>Pausanias</w:t>
            </w:r>
            <w:r w:rsidRPr="005F34A8">
              <w:rPr>
                <w:sz w:val="36"/>
                <w:szCs w:val="36"/>
              </w:rPr>
              <w:t xml:space="preserve"> (fl. 150 CE), one of the Roman world’s great travelers, sketches in </w:t>
            </w:r>
            <w:r w:rsidRPr="005F34A8">
              <w:rPr>
                <w:i/>
                <w:iCs/>
                <w:sz w:val="36"/>
                <w:szCs w:val="36"/>
              </w:rPr>
              <w:t>Description of Greece</w:t>
            </w:r>
            <w:r w:rsidRPr="005F34A8">
              <w:rPr>
                <w:sz w:val="36"/>
                <w:szCs w:val="36"/>
              </w:rPr>
              <w:t xml:space="preserve"> the history, geography, landmarks, legends, and religious cults of all the important Greek cities. He shares his enthusiasm for great sites, describing them with care and an accuracy confirmed by comparison with monuments that still stand today.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94.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D81387D" wp14:editId="3160DA5E">
                  <wp:extent cx="629285" cy="949960"/>
                  <wp:effectExtent l="0" t="0" r="0" b="2540"/>
                  <wp:docPr id="455" name="Picture 455" descr="Cover: Epigrams, Volume I: Spectacles, Books 1-5">
                    <a:hlinkClick xmlns:a="http://schemas.openxmlformats.org/drawingml/2006/main" r:id="rId319" tooltip="&quot;Epigrams, Volume I: Spectacles, Books 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over: Epigrams, Volume I: Spectacles, Books 1-5">
                            <a:hlinkClick r:id="rId319" tooltip="&quot;Epigrams, Volume I: Spectacles, Books 1-5&quot;"/>
                          </pic:cNvP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21" w:history="1">
              <w:r w:rsidRPr="005F34A8">
                <w:rPr>
                  <w:rStyle w:val="Hyperlink"/>
                  <w:sz w:val="36"/>
                  <w:szCs w:val="36"/>
                </w:rPr>
                <w:t>Epigrams, Volume I: Spectacles, Books 1-5</w:t>
              </w:r>
            </w:hyperlink>
          </w:p>
          <w:p w:rsidR="005F34A8" w:rsidRPr="005F34A8" w:rsidRDefault="005F34A8">
            <w:pPr>
              <w:pStyle w:val="author"/>
              <w:rPr>
                <w:sz w:val="36"/>
                <w:szCs w:val="36"/>
              </w:rPr>
            </w:pPr>
            <w:r w:rsidRPr="005F34A8">
              <w:rPr>
                <w:sz w:val="36"/>
                <w:szCs w:val="36"/>
              </w:rPr>
              <w:t>Martial</w:t>
            </w:r>
            <w:r w:rsidRPr="005F34A8">
              <w:rPr>
                <w:sz w:val="36"/>
                <w:szCs w:val="36"/>
              </w:rPr>
              <w:br/>
              <w:t>Shackleton Bailey, D. R.</w:t>
            </w:r>
          </w:p>
          <w:p w:rsidR="005F34A8" w:rsidRPr="005F34A8" w:rsidRDefault="005F34A8" w:rsidP="005F34A8">
            <w:pPr>
              <w:pStyle w:val="NormalWeb"/>
              <w:rPr>
                <w:sz w:val="36"/>
                <w:szCs w:val="36"/>
              </w:rPr>
            </w:pPr>
            <w:r w:rsidRPr="005F34A8">
              <w:rPr>
                <w:sz w:val="36"/>
                <w:szCs w:val="36"/>
              </w:rPr>
              <w:t xml:space="preserve">In his epigrams, </w:t>
            </w:r>
            <w:r w:rsidRPr="005F34A8">
              <w:rPr>
                <w:b/>
                <w:bCs/>
                <w:sz w:val="36"/>
                <w:szCs w:val="36"/>
              </w:rPr>
              <w:t>Martial</w:t>
            </w:r>
            <w:r w:rsidRPr="005F34A8">
              <w:rPr>
                <w:sz w:val="36"/>
                <w:szCs w:val="36"/>
              </w:rPr>
              <w:t xml:space="preserve"> (c. 40–c. 103 CE) is a keen, sharp-tongued observer of Roman scenes and events, including the new Colosseum, country life, a debauchee’s banquet, and the eruption of Vesuvius. His poems are sometimes obscene, in the tradition of the genre, sometimes affectionate or amusing, and always pointed.</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95.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BA62282" wp14:editId="5F86D7AD">
                  <wp:extent cx="629285" cy="949960"/>
                  <wp:effectExtent l="0" t="0" r="0" b="2540"/>
                  <wp:docPr id="454" name="Picture 454" descr="Cover: Epigrams, Volume II: Books 6-10">
                    <a:hlinkClick xmlns:a="http://schemas.openxmlformats.org/drawingml/2006/main" r:id="rId322" tooltip="&quot;Epigrams, Volume II: Books 6-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over: Epigrams, Volume II: Books 6-10">
                            <a:hlinkClick r:id="rId322" tooltip="&quot;Epigrams, Volume II: Books 6-10&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24" w:history="1">
              <w:r w:rsidRPr="005F34A8">
                <w:rPr>
                  <w:rStyle w:val="Hyperlink"/>
                  <w:sz w:val="36"/>
                  <w:szCs w:val="36"/>
                </w:rPr>
                <w:t>Epigrams, Volume II: Books 6-10</w:t>
              </w:r>
            </w:hyperlink>
          </w:p>
          <w:p w:rsidR="005F34A8" w:rsidRPr="005F34A8" w:rsidRDefault="005F34A8">
            <w:pPr>
              <w:pStyle w:val="author"/>
              <w:rPr>
                <w:sz w:val="36"/>
                <w:szCs w:val="36"/>
              </w:rPr>
            </w:pPr>
            <w:r w:rsidRPr="005F34A8">
              <w:rPr>
                <w:sz w:val="36"/>
                <w:szCs w:val="36"/>
              </w:rPr>
              <w:t>Martial</w:t>
            </w:r>
            <w:r w:rsidRPr="005F34A8">
              <w:rPr>
                <w:sz w:val="36"/>
                <w:szCs w:val="36"/>
              </w:rPr>
              <w:br/>
              <w:t>Shackleton Bailey, D. R.</w:t>
            </w:r>
          </w:p>
          <w:p w:rsidR="005F34A8" w:rsidRPr="005F34A8" w:rsidRDefault="005F34A8" w:rsidP="005F34A8">
            <w:pPr>
              <w:pStyle w:val="NormalWeb"/>
              <w:rPr>
                <w:sz w:val="36"/>
                <w:szCs w:val="36"/>
              </w:rPr>
            </w:pPr>
            <w:r w:rsidRPr="005F34A8">
              <w:rPr>
                <w:sz w:val="36"/>
                <w:szCs w:val="36"/>
              </w:rPr>
              <w:t xml:space="preserve">In his epigrams, </w:t>
            </w:r>
            <w:r w:rsidRPr="005F34A8">
              <w:rPr>
                <w:b/>
                <w:bCs/>
                <w:sz w:val="36"/>
                <w:szCs w:val="36"/>
              </w:rPr>
              <w:t>Martial</w:t>
            </w:r>
            <w:r w:rsidRPr="005F34A8">
              <w:rPr>
                <w:sz w:val="36"/>
                <w:szCs w:val="36"/>
              </w:rPr>
              <w:t xml:space="preserve"> (c. 40–c. 103 CE) is a keen, sharp-tongued observer of Roman scenes and events, including the new Colosseum, country life, a debauchee’s banquet, and the eruption of Vesuvius. His poems are sometimes obscene, in the tradition of the genre, sometimes affectionate or amusing, and always pointed.</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96.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30CEAD4" wp14:editId="31999ED5">
                  <wp:extent cx="629285" cy="949960"/>
                  <wp:effectExtent l="0" t="0" r="0" b="2540"/>
                  <wp:docPr id="453" name="Picture 453" descr="Cover: Ausonius, Volume I: Books 1–17">
                    <a:hlinkClick xmlns:a="http://schemas.openxmlformats.org/drawingml/2006/main" r:id="rId325" tooltip="&quot;Ausonius, Volume I: Books 1–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over: Ausonius, Volume I: Books 1–17">
                            <a:hlinkClick r:id="rId325" tooltip="&quot;Ausonius, Volume I: Books 1–17&quot;"/>
                          </pic:cNvPr>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27" w:history="1">
              <w:r w:rsidRPr="005F34A8">
                <w:rPr>
                  <w:rStyle w:val="Hyperlink"/>
                  <w:sz w:val="36"/>
                  <w:szCs w:val="36"/>
                </w:rPr>
                <w:t>Ausonius, Volume I: Books 1–17</w:t>
              </w:r>
            </w:hyperlink>
          </w:p>
          <w:p w:rsidR="005F34A8" w:rsidRPr="005F34A8" w:rsidRDefault="005F34A8">
            <w:pPr>
              <w:pStyle w:val="author"/>
              <w:rPr>
                <w:sz w:val="36"/>
                <w:szCs w:val="36"/>
              </w:rPr>
            </w:pPr>
            <w:r w:rsidRPr="005F34A8">
              <w:rPr>
                <w:sz w:val="36"/>
                <w:szCs w:val="36"/>
              </w:rPr>
              <w:t>Ausonius</w:t>
            </w:r>
            <w:r w:rsidRPr="005F34A8">
              <w:rPr>
                <w:sz w:val="36"/>
                <w:szCs w:val="36"/>
              </w:rPr>
              <w:br/>
              <w:t>Evelyn-White, Hugh Gerard</w:t>
            </w:r>
          </w:p>
          <w:p w:rsidR="005F34A8" w:rsidRPr="005F34A8" w:rsidRDefault="005F34A8" w:rsidP="005F34A8">
            <w:pPr>
              <w:pStyle w:val="NormalWeb"/>
              <w:rPr>
                <w:sz w:val="36"/>
                <w:szCs w:val="36"/>
              </w:rPr>
            </w:pPr>
            <w:r w:rsidRPr="005F34A8">
              <w:rPr>
                <w:sz w:val="36"/>
                <w:szCs w:val="36"/>
              </w:rPr>
              <w:t xml:space="preserve">The surviving works of </w:t>
            </w:r>
            <w:r w:rsidRPr="005F34A8">
              <w:rPr>
                <w:b/>
                <w:bCs/>
                <w:sz w:val="36"/>
                <w:szCs w:val="36"/>
              </w:rPr>
              <w:t>Ausonius</w:t>
            </w:r>
            <w:r w:rsidRPr="005F34A8">
              <w:rPr>
                <w:sz w:val="36"/>
                <w:szCs w:val="36"/>
              </w:rPr>
              <w:t xml:space="preserve"> (c. 310–c. 395 CE) include much poetry, notably “The Daily Round” and “The Moselle.” In </w:t>
            </w:r>
            <w:hyperlink r:id="rId328" w:history="1">
              <w:r w:rsidRPr="005F34A8">
                <w:rPr>
                  <w:rStyle w:val="Hyperlink"/>
                  <w:sz w:val="36"/>
                  <w:szCs w:val="36"/>
                </w:rPr>
                <w:t>Volume II</w:t>
              </w:r>
            </w:hyperlink>
            <w:r w:rsidRPr="005F34A8">
              <w:rPr>
                <w:sz w:val="36"/>
                <w:szCs w:val="36"/>
              </w:rPr>
              <w:t xml:space="preserve">, there is also an address of thanks to Gratian for the consulship; the stated aim of </w:t>
            </w:r>
            <w:r w:rsidRPr="005F34A8">
              <w:rPr>
                <w:i/>
                <w:iCs/>
                <w:sz w:val="36"/>
                <w:szCs w:val="36"/>
              </w:rPr>
              <w:t>Eucharisticus</w:t>
            </w:r>
            <w:r w:rsidRPr="005F34A8">
              <w:rPr>
                <w:sz w:val="36"/>
                <w:szCs w:val="36"/>
              </w:rPr>
              <w:t xml:space="preserve"> by </w:t>
            </w:r>
            <w:r w:rsidRPr="005F34A8">
              <w:rPr>
                <w:b/>
                <w:bCs/>
                <w:sz w:val="36"/>
                <w:szCs w:val="36"/>
              </w:rPr>
              <w:t>Paulinus Pellaeus</w:t>
            </w:r>
            <w:r w:rsidRPr="005F34A8">
              <w:rPr>
                <w:sz w:val="36"/>
                <w:szCs w:val="36"/>
              </w:rPr>
              <w:t xml:space="preserve"> (376–after 459 CE) is to give thanks for the guidance of providence in its author’s life.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97.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D6F26B8" wp14:editId="5C2D5CC6">
                  <wp:extent cx="629285" cy="949960"/>
                  <wp:effectExtent l="0" t="0" r="0" b="2540"/>
                  <wp:docPr id="452" name="Picture 452" descr="Cover: Letters to Atticus, Volume III">
                    <a:hlinkClick xmlns:a="http://schemas.openxmlformats.org/drawingml/2006/main" r:id="rId329" tooltip="&quot;Letters to Atticus, Volume II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over: Letters to Atticus, Volume III">
                            <a:hlinkClick r:id="rId329" tooltip="&quot;Letters to Atticus, Volume III&quot;"/>
                          </pic:cNvPr>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31" w:history="1">
              <w:r w:rsidRPr="005F34A8">
                <w:rPr>
                  <w:rStyle w:val="Hyperlink"/>
                  <w:sz w:val="36"/>
                  <w:szCs w:val="36"/>
                </w:rPr>
                <w:t>Letters to Atticus, Volume III</w:t>
              </w:r>
            </w:hyperlink>
          </w:p>
          <w:p w:rsidR="005F34A8" w:rsidRPr="005F34A8" w:rsidRDefault="005F34A8">
            <w:pPr>
              <w:pStyle w:val="author"/>
              <w:rPr>
                <w:sz w:val="36"/>
                <w:szCs w:val="36"/>
              </w:rPr>
            </w:pPr>
            <w:r w:rsidRPr="005F34A8">
              <w:rPr>
                <w:sz w:val="36"/>
                <w:szCs w:val="36"/>
              </w:rPr>
              <w:t>Cicero</w:t>
            </w:r>
            <w:r w:rsidRPr="005F34A8">
              <w:rPr>
                <w:sz w:val="36"/>
                <w:szCs w:val="36"/>
              </w:rPr>
              <w:br/>
              <w:t>Shackleton Bailey, D. R.</w:t>
            </w:r>
          </w:p>
          <w:p w:rsidR="005F34A8" w:rsidRPr="005F34A8" w:rsidRDefault="005F34A8" w:rsidP="005F34A8">
            <w:pPr>
              <w:pStyle w:val="NormalWeb"/>
              <w:rPr>
                <w:sz w:val="36"/>
                <w:szCs w:val="36"/>
              </w:rPr>
            </w:pPr>
            <w:r w:rsidRPr="005F34A8">
              <w:rPr>
                <w:sz w:val="36"/>
                <w:szCs w:val="36"/>
              </w:rPr>
              <w:t xml:space="preserve">In letters to his friend Atticus, </w:t>
            </w:r>
            <w:r w:rsidRPr="005F34A8">
              <w:rPr>
                <w:b/>
                <w:bCs/>
                <w:sz w:val="36"/>
                <w:szCs w:val="36"/>
              </w:rPr>
              <w:t>Cicero</w:t>
            </w:r>
            <w:r w:rsidRPr="005F34A8">
              <w:rPr>
                <w:sz w:val="36"/>
                <w:szCs w:val="36"/>
              </w:rPr>
              <w:t xml:space="preserve"> (106–43 BCE) reveals himself as to no other of his correspondents except, perhaps, his brother, and vividly depicts a momentous period in Roman history, marked by the rise of Julius Caesar and the downfall of the Republic.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98.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34D0267" wp14:editId="4C620787">
                  <wp:extent cx="629285" cy="949960"/>
                  <wp:effectExtent l="0" t="0" r="0" b="2540"/>
                  <wp:docPr id="451" name="Picture 451" descr="Cover: Lives, Volume VI: Dion and Brutus. Timoleon and Aemilius Paulus">
                    <a:hlinkClick xmlns:a="http://schemas.openxmlformats.org/drawingml/2006/main" r:id="rId332" tooltip="&quot;Lives, Volume VI: Dion and Brutus. Timoleon and Aemilius Paul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over: Lives, Volume VI: Dion and Brutus. Timoleon and Aemilius Paulus">
                            <a:hlinkClick r:id="rId332" tooltip="&quot;Lives, Volume VI: Dion and Brutus. Timoleon and Aemilius Paulus&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34" w:history="1">
              <w:r w:rsidRPr="005F34A8">
                <w:rPr>
                  <w:rStyle w:val="Hyperlink"/>
                  <w:sz w:val="36"/>
                  <w:szCs w:val="36"/>
                </w:rPr>
                <w:t>Lives, Volume VI: Dion and Brutus. Timoleon and Aemilius Paulus</w:t>
              </w:r>
            </w:hyperlink>
          </w:p>
          <w:p w:rsidR="005F34A8" w:rsidRPr="005F34A8" w:rsidRDefault="005F34A8">
            <w:pPr>
              <w:pStyle w:val="author"/>
              <w:rPr>
                <w:sz w:val="36"/>
                <w:szCs w:val="36"/>
              </w:rPr>
            </w:pPr>
            <w:r w:rsidRPr="005F34A8">
              <w:rPr>
                <w:sz w:val="36"/>
                <w:szCs w:val="36"/>
              </w:rPr>
              <w:t>Plutarch</w:t>
            </w:r>
            <w:r w:rsidRPr="005F34A8">
              <w:rPr>
                <w:sz w:val="36"/>
                <w:szCs w:val="36"/>
              </w:rPr>
              <w:br/>
              <w:t>Perrin, Bernadotte</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forty-six </w:t>
            </w:r>
            <w:r w:rsidRPr="005F34A8">
              <w:rPr>
                <w:i/>
                <w:iCs/>
                <w:sz w:val="36"/>
                <w:szCs w:val="36"/>
              </w:rPr>
              <w:t>Lives</w:t>
            </w:r>
            <w:r w:rsidRPr="005F34A8">
              <w:rPr>
                <w:sz w:val="36"/>
                <w:szCs w:val="36"/>
              </w:rPr>
              <w:t xml:space="preserve"> are biographies planned to be ethical examples in pairs, one Greek figure and one similar Roman, though the last four lives are single. They not only record careers and illustrious deeds but also offer rounded portraits of statesmen, orators, and military leaders.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99.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7C7A546" wp14:editId="711C6976">
                  <wp:extent cx="629285" cy="949960"/>
                  <wp:effectExtent l="0" t="0" r="0" b="2540"/>
                  <wp:docPr id="450" name="Picture 450" descr="Cover: Lives, Volume VII: Demosthenes and Cicero. Alexander and Caesar">
                    <a:hlinkClick xmlns:a="http://schemas.openxmlformats.org/drawingml/2006/main" r:id="rId335" tooltip="&quot;Lives, Volume VII: Demosthenes and Cicero. Alexander and Caes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over: Lives, Volume VII: Demosthenes and Cicero. Alexander and Caesar">
                            <a:hlinkClick r:id="rId335" tooltip="&quot;Lives, Volume VII: Demosthenes and Cicero. Alexander and Caesar&quot;"/>
                          </pic:cNvP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37" w:history="1">
              <w:r w:rsidRPr="005F34A8">
                <w:rPr>
                  <w:rStyle w:val="Hyperlink"/>
                  <w:sz w:val="36"/>
                  <w:szCs w:val="36"/>
                </w:rPr>
                <w:t>Lives, Volume VII: Demosthenes and Cicero. Alexander and Caesar</w:t>
              </w:r>
            </w:hyperlink>
          </w:p>
          <w:p w:rsidR="005F34A8" w:rsidRPr="005F34A8" w:rsidRDefault="005F34A8">
            <w:pPr>
              <w:pStyle w:val="author"/>
              <w:rPr>
                <w:sz w:val="36"/>
                <w:szCs w:val="36"/>
              </w:rPr>
            </w:pPr>
            <w:r w:rsidRPr="005F34A8">
              <w:rPr>
                <w:sz w:val="36"/>
                <w:szCs w:val="36"/>
              </w:rPr>
              <w:t>Plutarch</w:t>
            </w:r>
            <w:r w:rsidRPr="005F34A8">
              <w:rPr>
                <w:sz w:val="36"/>
                <w:szCs w:val="36"/>
              </w:rPr>
              <w:br/>
              <w:t>Perrin, Bernadotte</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forty-six </w:t>
            </w:r>
            <w:r w:rsidRPr="005F34A8">
              <w:rPr>
                <w:i/>
                <w:iCs/>
                <w:sz w:val="36"/>
                <w:szCs w:val="36"/>
              </w:rPr>
              <w:t>Lives</w:t>
            </w:r>
            <w:r w:rsidRPr="005F34A8">
              <w:rPr>
                <w:sz w:val="36"/>
                <w:szCs w:val="36"/>
              </w:rPr>
              <w:t xml:space="preserve"> are biographies planned to be ethical examples in pairs, one Greek figure and one similar Roman, though the last four lives are single. They not only record careers and illustrious deeds but also offer rounded portraits of statesmen, orators, and military leaders.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100.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A06B772" wp14:editId="1EB879B1">
                  <wp:extent cx="629285" cy="949960"/>
                  <wp:effectExtent l="0" t="0" r="0" b="2540"/>
                  <wp:docPr id="449" name="Picture 449" descr="Cover: Lives, Volume VIII: Sertorius and Eumenes. Phocion and Cato the Younger">
                    <a:hlinkClick xmlns:a="http://schemas.openxmlformats.org/drawingml/2006/main" r:id="rId338" tooltip="&quot;Lives, Volume VIII: Sertorius and Eumenes. Phocion and Cato the Young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over: Lives, Volume VIII: Sertorius and Eumenes. Phocion and Cato the Younger">
                            <a:hlinkClick r:id="rId338" tooltip="&quot;Lives, Volume VIII: Sertorius and Eumenes. Phocion and Cato the Younger&quot;"/>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40" w:history="1">
              <w:r w:rsidRPr="005F34A8">
                <w:rPr>
                  <w:rStyle w:val="Hyperlink"/>
                  <w:sz w:val="36"/>
                  <w:szCs w:val="36"/>
                </w:rPr>
                <w:t>Lives, Volume VIII: Sertorius and Eumenes. Phocion and Cato the Younger</w:t>
              </w:r>
            </w:hyperlink>
          </w:p>
          <w:p w:rsidR="005F34A8" w:rsidRPr="005F34A8" w:rsidRDefault="005F34A8">
            <w:pPr>
              <w:pStyle w:val="author"/>
              <w:rPr>
                <w:sz w:val="36"/>
                <w:szCs w:val="36"/>
              </w:rPr>
            </w:pPr>
            <w:r w:rsidRPr="005F34A8">
              <w:rPr>
                <w:sz w:val="36"/>
                <w:szCs w:val="36"/>
              </w:rPr>
              <w:t>Plutarch</w:t>
            </w:r>
            <w:r w:rsidRPr="005F34A8">
              <w:rPr>
                <w:sz w:val="36"/>
                <w:szCs w:val="36"/>
              </w:rPr>
              <w:br/>
              <w:t>Perrin, Bernadotte</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forty-six </w:t>
            </w:r>
            <w:r w:rsidRPr="005F34A8">
              <w:rPr>
                <w:i/>
                <w:iCs/>
                <w:sz w:val="36"/>
                <w:szCs w:val="36"/>
              </w:rPr>
              <w:t>Lives</w:t>
            </w:r>
            <w:r w:rsidRPr="005F34A8">
              <w:rPr>
                <w:sz w:val="36"/>
                <w:szCs w:val="36"/>
              </w:rPr>
              <w:t xml:space="preserve"> are biographies planned to be ethical examples in pairs, one Greek figure and one similar Roman, though the last four lives are single. They not only record careers and illustrious deeds but also offer rounded portraits of statesmen, orators, and military leaders.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101.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62136A5" wp14:editId="633A2C62">
                  <wp:extent cx="629285" cy="949960"/>
                  <wp:effectExtent l="0" t="0" r="0" b="2540"/>
                  <wp:docPr id="448" name="Picture 448" descr="Cover: Lives, Volume IX: Demetrius and Antony. Pyrrhus and Gaius Marius">
                    <a:hlinkClick xmlns:a="http://schemas.openxmlformats.org/drawingml/2006/main" r:id="rId341" tooltip="&quot;Lives, Volume IX: Demetrius and Antony. Pyrrhus and Gaius Mari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over: Lives, Volume IX: Demetrius and Antony. Pyrrhus and Gaius Marius">
                            <a:hlinkClick r:id="rId341" tooltip="&quot;Lives, Volume IX: Demetrius and Antony. Pyrrhus and Gaius Marius&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43" w:history="1">
              <w:r w:rsidRPr="005F34A8">
                <w:rPr>
                  <w:rStyle w:val="Hyperlink"/>
                  <w:sz w:val="36"/>
                  <w:szCs w:val="36"/>
                </w:rPr>
                <w:t>Lives, Volume IX: Demetrius and Antony. Pyrrhus and Gaius Marius</w:t>
              </w:r>
            </w:hyperlink>
          </w:p>
          <w:p w:rsidR="005F34A8" w:rsidRPr="005F34A8" w:rsidRDefault="005F34A8">
            <w:pPr>
              <w:pStyle w:val="author"/>
              <w:rPr>
                <w:sz w:val="36"/>
                <w:szCs w:val="36"/>
              </w:rPr>
            </w:pPr>
            <w:r w:rsidRPr="005F34A8">
              <w:rPr>
                <w:sz w:val="36"/>
                <w:szCs w:val="36"/>
              </w:rPr>
              <w:t>Plutarch</w:t>
            </w:r>
            <w:r w:rsidRPr="005F34A8">
              <w:rPr>
                <w:sz w:val="36"/>
                <w:szCs w:val="36"/>
              </w:rPr>
              <w:br/>
              <w:t>Perrin, Bernadotte</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forty-six </w:t>
            </w:r>
            <w:r w:rsidRPr="005F34A8">
              <w:rPr>
                <w:i/>
                <w:iCs/>
                <w:sz w:val="36"/>
                <w:szCs w:val="36"/>
              </w:rPr>
              <w:t>Lives</w:t>
            </w:r>
            <w:r w:rsidRPr="005F34A8">
              <w:rPr>
                <w:sz w:val="36"/>
                <w:szCs w:val="36"/>
              </w:rPr>
              <w:t xml:space="preserve"> are biographies planned to be ethical examples in pairs, one Greek figure and one similar Roman, though the last four lives are single. They not only record careers and illustrious deeds but also offer rounded portraits of statesmen, orators, and military leaders.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102.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9C5A0A4" wp14:editId="3DB082C7">
                  <wp:extent cx="629285" cy="949960"/>
                  <wp:effectExtent l="0" t="0" r="0" b="2540"/>
                  <wp:docPr id="447" name="Picture 447" descr="Cover: Lives, Volume X: Agis and Cleomenes. Tiberius and Gaius Gracchus. Philopoemen and Flamininus">
                    <a:hlinkClick xmlns:a="http://schemas.openxmlformats.org/drawingml/2006/main" r:id="rId344" tooltip="&quot;Lives, Volume X: Agis and Cleomenes. Tiberius and Gaius Gracchus. Philopoemen and Flaminin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over: Lives, Volume X: Agis and Cleomenes. Tiberius and Gaius Gracchus. Philopoemen and Flamininus">
                            <a:hlinkClick r:id="rId344" tooltip="&quot;Lives, Volume X: Agis and Cleomenes. Tiberius and Gaius Gracchus. Philopoemen and Flamininus&quot;"/>
                          </pic:cNvPr>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46" w:history="1">
              <w:r w:rsidRPr="005F34A8">
                <w:rPr>
                  <w:rStyle w:val="Hyperlink"/>
                  <w:sz w:val="36"/>
                  <w:szCs w:val="36"/>
                </w:rPr>
                <w:t>Lives, Volume X: Agis and Cleomenes. Tiberius and Gaius Gracchus. Philopoemen and Flamininus</w:t>
              </w:r>
            </w:hyperlink>
          </w:p>
          <w:p w:rsidR="005F34A8" w:rsidRPr="005F34A8" w:rsidRDefault="005F34A8">
            <w:pPr>
              <w:pStyle w:val="author"/>
              <w:rPr>
                <w:sz w:val="36"/>
                <w:szCs w:val="36"/>
              </w:rPr>
            </w:pPr>
            <w:r w:rsidRPr="005F34A8">
              <w:rPr>
                <w:sz w:val="36"/>
                <w:szCs w:val="36"/>
              </w:rPr>
              <w:t>Plutarch</w:t>
            </w:r>
            <w:r w:rsidRPr="005F34A8">
              <w:rPr>
                <w:sz w:val="36"/>
                <w:szCs w:val="36"/>
              </w:rPr>
              <w:br/>
              <w:t>Perrin, Bernadotte</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forty-six </w:t>
            </w:r>
            <w:r w:rsidRPr="005F34A8">
              <w:rPr>
                <w:i/>
                <w:iCs/>
                <w:sz w:val="36"/>
                <w:szCs w:val="36"/>
              </w:rPr>
              <w:t>Lives</w:t>
            </w:r>
            <w:r w:rsidRPr="005F34A8">
              <w:rPr>
                <w:sz w:val="36"/>
                <w:szCs w:val="36"/>
              </w:rPr>
              <w:t xml:space="preserve"> are biographies planned to be ethical examples in pairs, one Greek figure and one similar Roman, though the last four lives are single. They not only record careers and illustrious deeds but also offer rounded portraits of statesmen, orators, and military leaders.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103.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795E5E8" wp14:editId="0CA1D86A">
                  <wp:extent cx="629285" cy="949960"/>
                  <wp:effectExtent l="0" t="0" r="0" b="2540"/>
                  <wp:docPr id="446" name="Picture 446" descr="Cover: Lives, Volume XI: Aratus. Artaxerxes. Galba. Otho. General Index">
                    <a:hlinkClick xmlns:a="http://schemas.openxmlformats.org/drawingml/2006/main" r:id="rId347" tooltip="&quot;Lives, Volume XI: Aratus. Artaxerxes. Galba. Otho. General Ind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over: Lives, Volume XI: Aratus. Artaxerxes. Galba. Otho. General Index">
                            <a:hlinkClick r:id="rId347" tooltip="&quot;Lives, Volume XI: Aratus. Artaxerxes. Galba. Otho. General Index&quot;"/>
                          </pic:cNvPr>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49" w:history="1">
              <w:r w:rsidRPr="005F34A8">
                <w:rPr>
                  <w:rStyle w:val="Hyperlink"/>
                  <w:sz w:val="36"/>
                  <w:szCs w:val="36"/>
                </w:rPr>
                <w:t>Lives, Volume XI: Aratus. Artaxerxes. Galba. Otho. General Index</w:t>
              </w:r>
            </w:hyperlink>
          </w:p>
          <w:p w:rsidR="005F34A8" w:rsidRPr="005F34A8" w:rsidRDefault="005F34A8">
            <w:pPr>
              <w:pStyle w:val="author"/>
              <w:rPr>
                <w:sz w:val="36"/>
                <w:szCs w:val="36"/>
              </w:rPr>
            </w:pPr>
            <w:r w:rsidRPr="005F34A8">
              <w:rPr>
                <w:sz w:val="36"/>
                <w:szCs w:val="36"/>
              </w:rPr>
              <w:t>Plutarch</w:t>
            </w:r>
            <w:r w:rsidRPr="005F34A8">
              <w:rPr>
                <w:sz w:val="36"/>
                <w:szCs w:val="36"/>
              </w:rPr>
              <w:br/>
              <w:t>Perrin, Bernadotte</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forty-six </w:t>
            </w:r>
            <w:r w:rsidRPr="005F34A8">
              <w:rPr>
                <w:i/>
                <w:iCs/>
                <w:sz w:val="36"/>
                <w:szCs w:val="36"/>
              </w:rPr>
              <w:t>Lives</w:t>
            </w:r>
            <w:r w:rsidRPr="005F34A8">
              <w:rPr>
                <w:sz w:val="36"/>
                <w:szCs w:val="36"/>
              </w:rPr>
              <w:t xml:space="preserve"> are biographies planned to be ethical examples in pairs, one Greek figure and one similar Roman, though the last four lives are single. They not only record careers and illustrious deeds but also offer rounded portraits of statesmen, orators, and military leaders.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104.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7F819E6" wp14:editId="440659A8">
                  <wp:extent cx="629285" cy="949960"/>
                  <wp:effectExtent l="0" t="0" r="0" b="2540"/>
                  <wp:docPr id="445" name="Picture 445" descr="Cover: Odyssey, Volume I: Books 1-12">
                    <a:hlinkClick xmlns:a="http://schemas.openxmlformats.org/drawingml/2006/main" r:id="rId350" tooltip="&quot;Odyssey, Volume I: Books 1-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over: Odyssey, Volume I: Books 1-12">
                            <a:hlinkClick r:id="rId350" tooltip="&quot;Odyssey, Volume I: Books 1-12&quot;"/>
                          </pic:cNvP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52" w:history="1">
              <w:r w:rsidRPr="005F34A8">
                <w:rPr>
                  <w:rStyle w:val="Hyperlink"/>
                  <w:sz w:val="36"/>
                  <w:szCs w:val="36"/>
                </w:rPr>
                <w:t>Odyssey, Volume I: Books 1-12</w:t>
              </w:r>
            </w:hyperlink>
          </w:p>
          <w:p w:rsidR="005F34A8" w:rsidRPr="005F34A8" w:rsidRDefault="005F34A8">
            <w:pPr>
              <w:pStyle w:val="author"/>
              <w:rPr>
                <w:sz w:val="36"/>
                <w:szCs w:val="36"/>
              </w:rPr>
            </w:pPr>
            <w:r w:rsidRPr="005F34A8">
              <w:rPr>
                <w:sz w:val="36"/>
                <w:szCs w:val="36"/>
              </w:rPr>
              <w:t>Homer</w:t>
            </w:r>
            <w:r w:rsidRPr="005F34A8">
              <w:rPr>
                <w:sz w:val="36"/>
                <w:szCs w:val="36"/>
              </w:rPr>
              <w:br/>
              <w:t>Murray, A. T.</w:t>
            </w:r>
          </w:p>
          <w:p w:rsidR="005F34A8" w:rsidRPr="005F34A8" w:rsidRDefault="005F34A8" w:rsidP="005F34A8">
            <w:pPr>
              <w:pStyle w:val="NormalWeb"/>
              <w:rPr>
                <w:sz w:val="36"/>
                <w:szCs w:val="36"/>
              </w:rPr>
            </w:pPr>
            <w:r w:rsidRPr="005F34A8">
              <w:rPr>
                <w:sz w:val="36"/>
                <w:szCs w:val="36"/>
              </w:rPr>
              <w:t xml:space="preserve">The </w:t>
            </w:r>
            <w:hyperlink r:id="rId353" w:history="1">
              <w:r w:rsidRPr="005F34A8">
                <w:rPr>
                  <w:rStyle w:val="Hyperlink"/>
                  <w:sz w:val="36"/>
                  <w:szCs w:val="36"/>
                </w:rPr>
                <w:t>Iliad</w:t>
              </w:r>
            </w:hyperlink>
            <w:r w:rsidRPr="005F34A8">
              <w:rPr>
                <w:sz w:val="36"/>
                <w:szCs w:val="36"/>
              </w:rPr>
              <w:t xml:space="preserve"> and the </w:t>
            </w:r>
            <w:r w:rsidRPr="005F34A8">
              <w:rPr>
                <w:i/>
                <w:iCs/>
                <w:sz w:val="36"/>
                <w:szCs w:val="36"/>
              </w:rPr>
              <w:t>Odyssey</w:t>
            </w:r>
            <w:r w:rsidRPr="005F34A8">
              <w:rPr>
                <w:sz w:val="36"/>
                <w:szCs w:val="36"/>
              </w:rPr>
              <w:t xml:space="preserve"> of </w:t>
            </w:r>
            <w:r w:rsidRPr="005F34A8">
              <w:rPr>
                <w:b/>
                <w:bCs/>
                <w:sz w:val="36"/>
                <w:szCs w:val="36"/>
              </w:rPr>
              <w:t>Homer</w:t>
            </w:r>
            <w:r w:rsidRPr="005F34A8">
              <w:rPr>
                <w:sz w:val="36"/>
                <w:szCs w:val="36"/>
              </w:rPr>
              <w:t xml:space="preserve"> (eighth century BCE) are the two oldest European epic poems. The latter tells of Odysseus’s journey home from the Trojan War and the temptations, delays, and dangers he faced at every turn.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105.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2AA5859" wp14:editId="1C0C31C4">
                  <wp:extent cx="629285" cy="949960"/>
                  <wp:effectExtent l="0" t="0" r="0" b="2540"/>
                  <wp:docPr id="444" name="Picture 444" descr="Cover: Odyssey, Volume II: Books 13-24">
                    <a:hlinkClick xmlns:a="http://schemas.openxmlformats.org/drawingml/2006/main" r:id="rId354" tooltip="&quot;Odyssey, Volume II: Books 13-2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over: Odyssey, Volume II: Books 13-24">
                            <a:hlinkClick r:id="rId354" tooltip="&quot;Odyssey, Volume II: Books 13-24&quot;"/>
                          </pic:cNvPr>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56" w:history="1">
              <w:r w:rsidRPr="005F34A8">
                <w:rPr>
                  <w:rStyle w:val="Hyperlink"/>
                  <w:sz w:val="36"/>
                  <w:szCs w:val="36"/>
                </w:rPr>
                <w:t>Odyssey, Volume II: Books 13-24</w:t>
              </w:r>
            </w:hyperlink>
          </w:p>
          <w:p w:rsidR="005F34A8" w:rsidRPr="005F34A8" w:rsidRDefault="005F34A8">
            <w:pPr>
              <w:pStyle w:val="author"/>
              <w:rPr>
                <w:sz w:val="36"/>
                <w:szCs w:val="36"/>
              </w:rPr>
            </w:pPr>
            <w:r w:rsidRPr="005F34A8">
              <w:rPr>
                <w:sz w:val="36"/>
                <w:szCs w:val="36"/>
              </w:rPr>
              <w:t>Homer</w:t>
            </w:r>
            <w:r w:rsidRPr="005F34A8">
              <w:rPr>
                <w:sz w:val="36"/>
                <w:szCs w:val="36"/>
              </w:rPr>
              <w:br/>
              <w:t>Murray, A. T.</w:t>
            </w:r>
          </w:p>
          <w:p w:rsidR="005F34A8" w:rsidRPr="005F34A8" w:rsidRDefault="005F34A8" w:rsidP="005F34A8">
            <w:pPr>
              <w:pStyle w:val="NormalWeb"/>
              <w:rPr>
                <w:sz w:val="36"/>
                <w:szCs w:val="36"/>
              </w:rPr>
            </w:pPr>
            <w:r w:rsidRPr="005F34A8">
              <w:rPr>
                <w:sz w:val="36"/>
                <w:szCs w:val="36"/>
              </w:rPr>
              <w:t xml:space="preserve">The </w:t>
            </w:r>
            <w:hyperlink r:id="rId357" w:history="1">
              <w:r w:rsidRPr="005F34A8">
                <w:rPr>
                  <w:rStyle w:val="Hyperlink"/>
                  <w:sz w:val="36"/>
                  <w:szCs w:val="36"/>
                </w:rPr>
                <w:t>Iliad</w:t>
              </w:r>
            </w:hyperlink>
            <w:r w:rsidRPr="005F34A8">
              <w:rPr>
                <w:sz w:val="36"/>
                <w:szCs w:val="36"/>
              </w:rPr>
              <w:t xml:space="preserve"> and the </w:t>
            </w:r>
            <w:r w:rsidRPr="005F34A8">
              <w:rPr>
                <w:i/>
                <w:iCs/>
                <w:sz w:val="36"/>
                <w:szCs w:val="36"/>
              </w:rPr>
              <w:t>Odyssey</w:t>
            </w:r>
            <w:r w:rsidRPr="005F34A8">
              <w:rPr>
                <w:sz w:val="36"/>
                <w:szCs w:val="36"/>
              </w:rPr>
              <w:t xml:space="preserve"> of </w:t>
            </w:r>
            <w:r w:rsidRPr="005F34A8">
              <w:rPr>
                <w:b/>
                <w:bCs/>
                <w:sz w:val="36"/>
                <w:szCs w:val="36"/>
              </w:rPr>
              <w:t>Homer</w:t>
            </w:r>
            <w:r w:rsidRPr="005F34A8">
              <w:rPr>
                <w:sz w:val="36"/>
                <w:szCs w:val="36"/>
              </w:rPr>
              <w:t xml:space="preserve"> (eighth century BCE) are the two oldest European epic poems. The latter tells of Odysseus’s journey home from the Trojan War and the temptations, delays, and dangers he faced at every turn.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106.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ADDE11B" wp14:editId="4D11856D">
                  <wp:extent cx="629285" cy="949960"/>
                  <wp:effectExtent l="0" t="0" r="0" b="2540"/>
                  <wp:docPr id="443" name="Picture 443" descr="Cover: Speeches">
                    <a:hlinkClick xmlns:a="http://schemas.openxmlformats.org/drawingml/2006/main" r:id="rId358" tooltip="&quot;Speech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over: Speeches">
                            <a:hlinkClick r:id="rId358" tooltip="&quot;Speeches&quot;"/>
                          </pic:cNvPr>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60" w:history="1">
              <w:r w:rsidRPr="005F34A8">
                <w:rPr>
                  <w:rStyle w:val="Hyperlink"/>
                  <w:sz w:val="36"/>
                  <w:szCs w:val="36"/>
                </w:rPr>
                <w:t>Speeches</w:t>
              </w:r>
            </w:hyperlink>
          </w:p>
          <w:p w:rsidR="005F34A8" w:rsidRPr="005F34A8" w:rsidRDefault="005F34A8">
            <w:pPr>
              <w:pStyle w:val="author"/>
              <w:rPr>
                <w:sz w:val="36"/>
                <w:szCs w:val="36"/>
              </w:rPr>
            </w:pPr>
            <w:r w:rsidRPr="005F34A8">
              <w:rPr>
                <w:sz w:val="36"/>
                <w:szCs w:val="36"/>
              </w:rPr>
              <w:t>Aeschines</w:t>
            </w:r>
            <w:r w:rsidRPr="005F34A8">
              <w:rPr>
                <w:sz w:val="36"/>
                <w:szCs w:val="36"/>
              </w:rPr>
              <w:br/>
              <w:t>Adams, C. D.</w:t>
            </w:r>
          </w:p>
          <w:p w:rsidR="005F34A8" w:rsidRPr="005F34A8" w:rsidRDefault="005F34A8" w:rsidP="005F34A8">
            <w:pPr>
              <w:pStyle w:val="NormalWeb"/>
              <w:rPr>
                <w:sz w:val="36"/>
                <w:szCs w:val="36"/>
              </w:rPr>
            </w:pPr>
            <w:r w:rsidRPr="005F34A8">
              <w:rPr>
                <w:sz w:val="36"/>
                <w:szCs w:val="36"/>
              </w:rPr>
              <w:t xml:space="preserve">As examples of Greek oratory the speeches of </w:t>
            </w:r>
            <w:r w:rsidRPr="005F34A8">
              <w:rPr>
                <w:b/>
                <w:bCs/>
                <w:sz w:val="36"/>
                <w:szCs w:val="36"/>
              </w:rPr>
              <w:t>Aeschines</w:t>
            </w:r>
            <w:r w:rsidRPr="005F34A8">
              <w:rPr>
                <w:sz w:val="36"/>
                <w:szCs w:val="36"/>
              </w:rPr>
              <w:t xml:space="preserve"> (390 or 389–314 BCE) rank next to those of Demosthenes, and are important documents for the study of Athenian diplomacy and inner politics. Aeschines’s powerful speeches include </w:t>
            </w:r>
            <w:r w:rsidRPr="005F34A8">
              <w:rPr>
                <w:i/>
                <w:iCs/>
                <w:sz w:val="36"/>
                <w:szCs w:val="36"/>
              </w:rPr>
              <w:t>Against Timarchus</w:t>
            </w:r>
            <w:r w:rsidRPr="005F34A8">
              <w:rPr>
                <w:sz w:val="36"/>
                <w:szCs w:val="36"/>
              </w:rPr>
              <w:t xml:space="preserve">, </w:t>
            </w:r>
            <w:r w:rsidRPr="005F34A8">
              <w:rPr>
                <w:i/>
                <w:iCs/>
                <w:sz w:val="36"/>
                <w:szCs w:val="36"/>
              </w:rPr>
              <w:t>On the False Embassy</w:t>
            </w:r>
            <w:r w:rsidRPr="005F34A8">
              <w:rPr>
                <w:sz w:val="36"/>
                <w:szCs w:val="36"/>
              </w:rPr>
              <w:t xml:space="preserve">, and </w:t>
            </w:r>
            <w:r w:rsidRPr="005F34A8">
              <w:rPr>
                <w:i/>
                <w:iCs/>
                <w:sz w:val="36"/>
                <w:szCs w:val="36"/>
              </w:rPr>
              <w:t>Against Ctesiphon</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107.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4387E6A" wp14:editId="76567DD9">
                  <wp:extent cx="629285" cy="949960"/>
                  <wp:effectExtent l="0" t="0" r="0" b="2540"/>
                  <wp:docPr id="442" name="Picture 442" descr="Cover: History of the Wars, Volume III: Books 5-6.15. (Gothic War)">
                    <a:hlinkClick xmlns:a="http://schemas.openxmlformats.org/drawingml/2006/main" r:id="rId361" tooltip="&quot;History of the Wars, Volume III: Books 5-6.15. (Gothic W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over: History of the Wars, Volume III: Books 5-6.15. (Gothic War)">
                            <a:hlinkClick r:id="rId361" tooltip="&quot;History of the Wars, Volume III: Books 5-6.15. (Gothic War)&quot;"/>
                          </pic:cNvPr>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63" w:history="1">
              <w:r w:rsidRPr="005F34A8">
                <w:rPr>
                  <w:rStyle w:val="Hyperlink"/>
                  <w:sz w:val="36"/>
                  <w:szCs w:val="36"/>
                </w:rPr>
                <w:t>History of the Wars, Volume III: Books 5-6.15. (Gothic War)</w:t>
              </w:r>
            </w:hyperlink>
          </w:p>
          <w:p w:rsidR="005F34A8" w:rsidRPr="005F34A8" w:rsidRDefault="005F34A8">
            <w:pPr>
              <w:pStyle w:val="author"/>
              <w:rPr>
                <w:sz w:val="36"/>
                <w:szCs w:val="36"/>
              </w:rPr>
            </w:pPr>
            <w:r w:rsidRPr="005F34A8">
              <w:rPr>
                <w:sz w:val="36"/>
                <w:szCs w:val="36"/>
              </w:rPr>
              <w:t>Procopius</w:t>
            </w:r>
            <w:r w:rsidRPr="005F34A8">
              <w:rPr>
                <w:sz w:val="36"/>
                <w:szCs w:val="36"/>
              </w:rPr>
              <w:br/>
              <w:t>Dewing, H. B.</w:t>
            </w:r>
          </w:p>
          <w:p w:rsidR="005F34A8" w:rsidRPr="005F34A8" w:rsidRDefault="005F34A8" w:rsidP="005F34A8">
            <w:pPr>
              <w:pStyle w:val="NormalWeb"/>
              <w:rPr>
                <w:sz w:val="36"/>
                <w:szCs w:val="36"/>
              </w:rPr>
            </w:pPr>
            <w:r w:rsidRPr="005F34A8">
              <w:rPr>
                <w:i/>
                <w:iCs/>
                <w:sz w:val="36"/>
                <w:szCs w:val="36"/>
              </w:rPr>
              <w:t>History of the Wars</w:t>
            </w:r>
            <w:r w:rsidRPr="005F34A8">
              <w:rPr>
                <w:sz w:val="36"/>
                <w:szCs w:val="36"/>
              </w:rPr>
              <w:t xml:space="preserve"> by the Byzantine historian </w:t>
            </w:r>
            <w:r w:rsidRPr="005F34A8">
              <w:rPr>
                <w:b/>
                <w:bCs/>
                <w:sz w:val="36"/>
                <w:szCs w:val="36"/>
              </w:rPr>
              <w:t>Procopius</w:t>
            </w:r>
            <w:r w:rsidRPr="005F34A8">
              <w:rPr>
                <w:sz w:val="36"/>
                <w:szCs w:val="36"/>
              </w:rPr>
              <w:t xml:space="preserve"> (late fifth century to after 558 CE) consists largely of sixth century CE military history, with much information about peoples, places, and special events. Powerful description complements careful narration. Procopius is just to the empire’s enemies and boldly criticises emperor Justinian.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108.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F26E9C3" wp14:editId="42E2C850">
                  <wp:extent cx="629285" cy="949960"/>
                  <wp:effectExtent l="0" t="0" r="0" b="2540"/>
                  <wp:docPr id="441" name="Picture 441" descr="Cover: History of the Peloponnesian War, Volume I: Books 1-2">
                    <a:hlinkClick xmlns:a="http://schemas.openxmlformats.org/drawingml/2006/main" r:id="rId364" tooltip="&quot;History of the Peloponnesian War, Volume I: Books 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over: History of the Peloponnesian War, Volume I: Books 1-2">
                            <a:hlinkClick r:id="rId364" tooltip="&quot;History of the Peloponnesian War, Volume I: Books 1-2&quot;"/>
                          </pic:cNvPr>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66" w:history="1">
              <w:r w:rsidRPr="005F34A8">
                <w:rPr>
                  <w:rStyle w:val="Hyperlink"/>
                  <w:sz w:val="36"/>
                  <w:szCs w:val="36"/>
                </w:rPr>
                <w:t>History of the Peloponnesian War, Volume I: Books 1-2</w:t>
              </w:r>
            </w:hyperlink>
          </w:p>
          <w:p w:rsidR="005F34A8" w:rsidRPr="005F34A8" w:rsidRDefault="005F34A8">
            <w:pPr>
              <w:pStyle w:val="author"/>
              <w:rPr>
                <w:sz w:val="36"/>
                <w:szCs w:val="36"/>
              </w:rPr>
            </w:pPr>
            <w:r w:rsidRPr="005F34A8">
              <w:rPr>
                <w:sz w:val="36"/>
                <w:szCs w:val="36"/>
              </w:rPr>
              <w:t>Thucydides</w:t>
            </w:r>
            <w:r w:rsidRPr="005F34A8">
              <w:rPr>
                <w:sz w:val="36"/>
                <w:szCs w:val="36"/>
              </w:rPr>
              <w:br/>
              <w:t>Smith, C. F.</w:t>
            </w:r>
          </w:p>
          <w:p w:rsidR="005F34A8" w:rsidRPr="005F34A8" w:rsidRDefault="005F34A8" w:rsidP="005F34A8">
            <w:pPr>
              <w:pStyle w:val="NormalWeb"/>
              <w:rPr>
                <w:sz w:val="36"/>
                <w:szCs w:val="36"/>
              </w:rPr>
            </w:pPr>
            <w:r w:rsidRPr="005F34A8">
              <w:rPr>
                <w:sz w:val="36"/>
                <w:szCs w:val="36"/>
              </w:rPr>
              <w:t xml:space="preserve">The Peloponnesian War was really three conflicts (431–421, 415–413, and 413–404 BCE) that </w:t>
            </w:r>
            <w:r w:rsidRPr="005F34A8">
              <w:rPr>
                <w:b/>
                <w:bCs/>
                <w:sz w:val="36"/>
                <w:szCs w:val="36"/>
              </w:rPr>
              <w:t>Thucydides</w:t>
            </w:r>
            <w:r w:rsidRPr="005F34A8">
              <w:rPr>
                <w:sz w:val="36"/>
                <w:szCs w:val="36"/>
              </w:rPr>
              <w:t xml:space="preserve"> was still unifying into one account when he died some time before 396 BCE. Although unfinished and as a whole unrevised, in brilliance of description and depth of insight this history has no superior.</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109.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12B8340" wp14:editId="4D56EE17">
                  <wp:extent cx="629285" cy="949960"/>
                  <wp:effectExtent l="0" t="0" r="0" b="2540"/>
                  <wp:docPr id="440" name="Picture 440" descr="Cover: History of the Peloponnesian War, Volume II: Books 3-4">
                    <a:hlinkClick xmlns:a="http://schemas.openxmlformats.org/drawingml/2006/main" r:id="rId367" tooltip="&quot;History of the Peloponnesian War, Volume II: Books 3-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over: History of the Peloponnesian War, Volume II: Books 3-4">
                            <a:hlinkClick r:id="rId367" tooltip="&quot;History of the Peloponnesian War, Volume II: Books 3-4&quot;"/>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69" w:history="1">
              <w:r w:rsidRPr="005F34A8">
                <w:rPr>
                  <w:rStyle w:val="Hyperlink"/>
                  <w:sz w:val="36"/>
                  <w:szCs w:val="36"/>
                </w:rPr>
                <w:t>History of the Peloponnesian War, Volume II: Books 3-4</w:t>
              </w:r>
            </w:hyperlink>
          </w:p>
          <w:p w:rsidR="005F34A8" w:rsidRPr="005F34A8" w:rsidRDefault="005F34A8">
            <w:pPr>
              <w:pStyle w:val="author"/>
              <w:rPr>
                <w:sz w:val="36"/>
                <w:szCs w:val="36"/>
              </w:rPr>
            </w:pPr>
            <w:r w:rsidRPr="005F34A8">
              <w:rPr>
                <w:sz w:val="36"/>
                <w:szCs w:val="36"/>
              </w:rPr>
              <w:t>Thucydides</w:t>
            </w:r>
            <w:r w:rsidRPr="005F34A8">
              <w:rPr>
                <w:sz w:val="36"/>
                <w:szCs w:val="36"/>
              </w:rPr>
              <w:br/>
              <w:t>Smith, C. F.</w:t>
            </w:r>
          </w:p>
          <w:p w:rsidR="005F34A8" w:rsidRPr="005F34A8" w:rsidRDefault="005F34A8" w:rsidP="005F34A8">
            <w:pPr>
              <w:pStyle w:val="NormalWeb"/>
              <w:rPr>
                <w:sz w:val="36"/>
                <w:szCs w:val="36"/>
              </w:rPr>
            </w:pPr>
            <w:r w:rsidRPr="005F34A8">
              <w:rPr>
                <w:sz w:val="36"/>
                <w:szCs w:val="36"/>
              </w:rPr>
              <w:t xml:space="preserve">The Peloponnesian War was really three conflicts (431–421, 415–413, and 413–404 BCE) that </w:t>
            </w:r>
            <w:r w:rsidRPr="005F34A8">
              <w:rPr>
                <w:b/>
                <w:bCs/>
                <w:sz w:val="36"/>
                <w:szCs w:val="36"/>
              </w:rPr>
              <w:t>Thucydides</w:t>
            </w:r>
            <w:r w:rsidRPr="005F34A8">
              <w:rPr>
                <w:sz w:val="36"/>
                <w:szCs w:val="36"/>
              </w:rPr>
              <w:t xml:space="preserve"> was still unifying into one account when he died some time before 396 BCE. Although unfinished and as a whole unrevised, in brilliance of description and depth of insight this history has no superior.</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110.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AF8B8E8" wp14:editId="52DA59DF">
                  <wp:extent cx="629285" cy="949960"/>
                  <wp:effectExtent l="0" t="0" r="0" b="2540"/>
                  <wp:docPr id="439" name="Picture 439" descr="Cover: History of the Peloponnesian War, Volume III: Books 5-6">
                    <a:hlinkClick xmlns:a="http://schemas.openxmlformats.org/drawingml/2006/main" r:id="rId370" tooltip="&quot;History of the Peloponnesian War, Volume III: Books 5-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over: History of the Peloponnesian War, Volume III: Books 5-6">
                            <a:hlinkClick r:id="rId370" tooltip="&quot;History of the Peloponnesian War, Volume III: Books 5-6&quot;"/>
                          </pic:cNvPr>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72" w:history="1">
              <w:r w:rsidRPr="005F34A8">
                <w:rPr>
                  <w:rStyle w:val="Hyperlink"/>
                  <w:sz w:val="36"/>
                  <w:szCs w:val="36"/>
                </w:rPr>
                <w:t>History of the Peloponnesian War, Volume III: Books 5-6</w:t>
              </w:r>
            </w:hyperlink>
          </w:p>
          <w:p w:rsidR="005F34A8" w:rsidRPr="005F34A8" w:rsidRDefault="005F34A8">
            <w:pPr>
              <w:pStyle w:val="author"/>
              <w:rPr>
                <w:sz w:val="36"/>
                <w:szCs w:val="36"/>
              </w:rPr>
            </w:pPr>
            <w:r w:rsidRPr="005F34A8">
              <w:rPr>
                <w:sz w:val="36"/>
                <w:szCs w:val="36"/>
              </w:rPr>
              <w:t>Thucydides</w:t>
            </w:r>
            <w:r w:rsidRPr="005F34A8">
              <w:rPr>
                <w:sz w:val="36"/>
                <w:szCs w:val="36"/>
              </w:rPr>
              <w:br/>
              <w:t>Smith, C. F.</w:t>
            </w:r>
          </w:p>
          <w:p w:rsidR="005F34A8" w:rsidRPr="005F34A8" w:rsidRDefault="005F34A8" w:rsidP="005F34A8">
            <w:pPr>
              <w:pStyle w:val="NormalWeb"/>
              <w:rPr>
                <w:sz w:val="36"/>
                <w:szCs w:val="36"/>
              </w:rPr>
            </w:pPr>
            <w:r w:rsidRPr="005F34A8">
              <w:rPr>
                <w:sz w:val="36"/>
                <w:szCs w:val="36"/>
              </w:rPr>
              <w:t xml:space="preserve">The Peloponnesian War was really three conflicts (431–421, 415–413, and 413–404 BCE) that </w:t>
            </w:r>
            <w:r w:rsidRPr="005F34A8">
              <w:rPr>
                <w:b/>
                <w:bCs/>
                <w:sz w:val="36"/>
                <w:szCs w:val="36"/>
              </w:rPr>
              <w:t>Thucydides</w:t>
            </w:r>
            <w:r w:rsidRPr="005F34A8">
              <w:rPr>
                <w:sz w:val="36"/>
                <w:szCs w:val="36"/>
              </w:rPr>
              <w:t xml:space="preserve"> was still unifying into one account when he died some time before 396 BCE. Although unfinished and as a whole unrevised, in brilliance of description and depth of insight this history has no superior.</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111.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DB6A5B1" wp14:editId="02FF3D70">
                  <wp:extent cx="629285" cy="949960"/>
                  <wp:effectExtent l="0" t="0" r="0" b="2540"/>
                  <wp:docPr id="438" name="Picture 438" descr="Cover: Histories: Books 1-3">
                    <a:hlinkClick xmlns:a="http://schemas.openxmlformats.org/drawingml/2006/main" r:id="rId373" tooltip="&quot;Histories: Books 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over: Histories: Books 1-3">
                            <a:hlinkClick r:id="rId373" tooltip="&quot;Histories: Books 1-3&quot;"/>
                          </pic:cNvPr>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75" w:history="1">
              <w:r w:rsidRPr="005F34A8">
                <w:rPr>
                  <w:rStyle w:val="Hyperlink"/>
                  <w:sz w:val="36"/>
                  <w:szCs w:val="36"/>
                </w:rPr>
                <w:t>Histories: Books 1-3</w:t>
              </w:r>
            </w:hyperlink>
          </w:p>
          <w:p w:rsidR="005F34A8" w:rsidRPr="005F34A8" w:rsidRDefault="005F34A8">
            <w:pPr>
              <w:pStyle w:val="author"/>
              <w:rPr>
                <w:sz w:val="36"/>
                <w:szCs w:val="36"/>
              </w:rPr>
            </w:pPr>
            <w:r w:rsidRPr="005F34A8">
              <w:rPr>
                <w:sz w:val="36"/>
                <w:szCs w:val="36"/>
              </w:rPr>
              <w:t>Tacitus</w:t>
            </w:r>
            <w:r w:rsidRPr="005F34A8">
              <w:rPr>
                <w:sz w:val="36"/>
                <w:szCs w:val="36"/>
              </w:rPr>
              <w:br/>
              <w:t>Moore, Clifford H.</w:t>
            </w:r>
          </w:p>
          <w:p w:rsidR="005F34A8" w:rsidRPr="005F34A8" w:rsidRDefault="005F34A8" w:rsidP="005F34A8">
            <w:pPr>
              <w:pStyle w:val="NormalWeb"/>
              <w:rPr>
                <w:sz w:val="36"/>
                <w:szCs w:val="36"/>
              </w:rPr>
            </w:pPr>
            <w:r w:rsidRPr="005F34A8">
              <w:rPr>
                <w:b/>
                <w:bCs/>
                <w:sz w:val="36"/>
                <w:szCs w:val="36"/>
              </w:rPr>
              <w:t>Tacitus</w:t>
            </w:r>
            <w:r w:rsidRPr="005F34A8">
              <w:rPr>
                <w:sz w:val="36"/>
                <w:szCs w:val="36"/>
              </w:rPr>
              <w:t xml:space="preserve"> (c. 55–c. 120 CE), renowned for concision and psychology, is paramount as a historian of the early Roman empire. What survives of </w:t>
            </w:r>
            <w:r w:rsidRPr="005F34A8">
              <w:rPr>
                <w:i/>
                <w:iCs/>
                <w:sz w:val="36"/>
                <w:szCs w:val="36"/>
              </w:rPr>
              <w:t>Histories</w:t>
            </w:r>
            <w:r w:rsidRPr="005F34A8">
              <w:rPr>
                <w:sz w:val="36"/>
                <w:szCs w:val="36"/>
              </w:rPr>
              <w:t xml:space="preserve"> covers the dramatic years 69–70. What survives of </w:t>
            </w:r>
            <w:r w:rsidRPr="005F34A8">
              <w:rPr>
                <w:i/>
                <w:iCs/>
                <w:sz w:val="36"/>
                <w:szCs w:val="36"/>
              </w:rPr>
              <w:t>Annals</w:t>
            </w:r>
            <w:r w:rsidRPr="005F34A8">
              <w:rPr>
                <w:sz w:val="36"/>
                <w:szCs w:val="36"/>
              </w:rPr>
              <w:t xml:space="preserve"> tells an often terrible tale of 14–28, 31–37, and, partially, 47–66.</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112.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4E4A5C4" wp14:editId="22B80CE6">
                  <wp:extent cx="629285" cy="949960"/>
                  <wp:effectExtent l="0" t="0" r="0" b="2540"/>
                  <wp:docPr id="437" name="Picture 437" descr="Cover: Correspondence, Volume I">
                    <a:hlinkClick xmlns:a="http://schemas.openxmlformats.org/drawingml/2006/main" r:id="rId376" tooltip="&quot;Correspondence, Volume 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over: Correspondence, Volume I">
                            <a:hlinkClick r:id="rId376" tooltip="&quot;Correspondence, Volume I&quot;"/>
                          </pic:cNvPr>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78" w:history="1">
              <w:r w:rsidRPr="005F34A8">
                <w:rPr>
                  <w:rStyle w:val="Hyperlink"/>
                  <w:sz w:val="36"/>
                  <w:szCs w:val="36"/>
                </w:rPr>
                <w:t>Correspondence, Volume I</w:t>
              </w:r>
            </w:hyperlink>
          </w:p>
          <w:p w:rsidR="005F34A8" w:rsidRPr="005F34A8" w:rsidRDefault="005F34A8">
            <w:pPr>
              <w:pStyle w:val="author"/>
              <w:rPr>
                <w:sz w:val="36"/>
                <w:szCs w:val="36"/>
              </w:rPr>
            </w:pPr>
            <w:r w:rsidRPr="005F34A8">
              <w:rPr>
                <w:sz w:val="36"/>
                <w:szCs w:val="36"/>
              </w:rPr>
              <w:t>Fronto</w:t>
            </w:r>
            <w:r w:rsidRPr="005F34A8">
              <w:rPr>
                <w:sz w:val="36"/>
                <w:szCs w:val="36"/>
              </w:rPr>
              <w:br/>
              <w:t>Haines, C. R.</w:t>
            </w:r>
          </w:p>
          <w:p w:rsidR="005F34A8" w:rsidRPr="005F34A8" w:rsidRDefault="005F34A8" w:rsidP="005F34A8">
            <w:pPr>
              <w:pStyle w:val="NormalWeb"/>
              <w:rPr>
                <w:sz w:val="36"/>
                <w:szCs w:val="36"/>
              </w:rPr>
            </w:pPr>
            <w:r w:rsidRPr="005F34A8">
              <w:rPr>
                <w:b/>
                <w:bCs/>
                <w:sz w:val="36"/>
                <w:szCs w:val="36"/>
              </w:rPr>
              <w:t>Fronto</w:t>
            </w:r>
            <w:r w:rsidRPr="005F34A8">
              <w:rPr>
                <w:sz w:val="36"/>
                <w:szCs w:val="36"/>
              </w:rPr>
              <w:t xml:space="preserve"> (c. 100–176 CE), a much admired orator and rhetorician, was befriended by the emperor Antoninus Pius and taught his adopted sons Marcus Aurelius and Lucius Verus. His correspondence offers an invaluable picture of aristocratic life and literary culture in the second century.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113.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9D3A2FB" wp14:editId="17203F58">
                  <wp:extent cx="629285" cy="949960"/>
                  <wp:effectExtent l="0" t="0" r="0" b="2540"/>
                  <wp:docPr id="436" name="Picture 436" descr="Cover: Correspondence, Volume II">
                    <a:hlinkClick xmlns:a="http://schemas.openxmlformats.org/drawingml/2006/main" r:id="rId379" tooltip="&quot;Correspondence, Volume I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over: Correspondence, Volume II">
                            <a:hlinkClick r:id="rId379" tooltip="&quot;Correspondence, Volume II&quot;"/>
                          </pic:cNvPr>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81" w:history="1">
              <w:r w:rsidRPr="005F34A8">
                <w:rPr>
                  <w:rStyle w:val="Hyperlink"/>
                  <w:sz w:val="36"/>
                  <w:szCs w:val="36"/>
                </w:rPr>
                <w:t>Correspondence, Volume II</w:t>
              </w:r>
            </w:hyperlink>
          </w:p>
          <w:p w:rsidR="005F34A8" w:rsidRPr="005F34A8" w:rsidRDefault="005F34A8">
            <w:pPr>
              <w:pStyle w:val="author"/>
              <w:rPr>
                <w:sz w:val="36"/>
                <w:szCs w:val="36"/>
              </w:rPr>
            </w:pPr>
            <w:r w:rsidRPr="005F34A8">
              <w:rPr>
                <w:sz w:val="36"/>
                <w:szCs w:val="36"/>
              </w:rPr>
              <w:t>Fronto</w:t>
            </w:r>
            <w:r w:rsidRPr="005F34A8">
              <w:rPr>
                <w:sz w:val="36"/>
                <w:szCs w:val="36"/>
              </w:rPr>
              <w:br/>
              <w:t>Haines, C. R.</w:t>
            </w:r>
          </w:p>
          <w:p w:rsidR="005F34A8" w:rsidRPr="005F34A8" w:rsidRDefault="005F34A8" w:rsidP="005F34A8">
            <w:pPr>
              <w:pStyle w:val="NormalWeb"/>
              <w:rPr>
                <w:sz w:val="36"/>
                <w:szCs w:val="36"/>
              </w:rPr>
            </w:pPr>
            <w:r w:rsidRPr="005F34A8">
              <w:rPr>
                <w:b/>
                <w:bCs/>
                <w:sz w:val="36"/>
                <w:szCs w:val="36"/>
              </w:rPr>
              <w:t>Fronto</w:t>
            </w:r>
            <w:r w:rsidRPr="005F34A8">
              <w:rPr>
                <w:sz w:val="36"/>
                <w:szCs w:val="36"/>
              </w:rPr>
              <w:t xml:space="preserve"> (c. 100–176 CE), a much admired orator and rhetorician, was befriended by the emperor Antoninus Pius and teacher of his adopted sons Marcus Aurelius and Lucius Verus. His correspondence offers an invaluable picture of aristocratic life and literary culture in the 2nd century.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114.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B2AC35F" wp14:editId="4295FA63">
                  <wp:extent cx="629285" cy="949960"/>
                  <wp:effectExtent l="0" t="0" r="0" b="2540"/>
                  <wp:docPr id="435" name="Picture 435" descr="Cover: History of Rome, Volume I: Books 1-2">
                    <a:hlinkClick xmlns:a="http://schemas.openxmlformats.org/drawingml/2006/main" r:id="rId382" tooltip="&quot;History of Rome, Volume I: Books 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over: History of Rome, Volume I: Books 1-2">
                            <a:hlinkClick r:id="rId382" tooltip="&quot;History of Rome, Volume I: Books 1-2&quot;"/>
                          </pic:cNvPr>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84" w:history="1">
              <w:r w:rsidRPr="005F34A8">
                <w:rPr>
                  <w:rStyle w:val="Hyperlink"/>
                  <w:sz w:val="36"/>
                  <w:szCs w:val="36"/>
                </w:rPr>
                <w:t>History of Rome, Volume I: Books 1-2</w:t>
              </w:r>
            </w:hyperlink>
          </w:p>
          <w:p w:rsidR="005F34A8" w:rsidRPr="005F34A8" w:rsidRDefault="005F34A8">
            <w:pPr>
              <w:pStyle w:val="author"/>
              <w:rPr>
                <w:sz w:val="36"/>
                <w:szCs w:val="36"/>
              </w:rPr>
            </w:pPr>
            <w:r w:rsidRPr="005F34A8">
              <w:rPr>
                <w:sz w:val="36"/>
                <w:szCs w:val="36"/>
              </w:rPr>
              <w:t>Livy</w:t>
            </w:r>
            <w:r w:rsidRPr="005F34A8">
              <w:rPr>
                <w:sz w:val="36"/>
                <w:szCs w:val="36"/>
              </w:rPr>
              <w:br/>
              <w:t>Foster, B. O.</w:t>
            </w:r>
          </w:p>
          <w:p w:rsidR="005F34A8" w:rsidRPr="005F34A8" w:rsidRDefault="005F34A8" w:rsidP="005F34A8">
            <w:pPr>
              <w:pStyle w:val="NormalWeb"/>
              <w:rPr>
                <w:sz w:val="36"/>
                <w:szCs w:val="36"/>
              </w:rPr>
            </w:pPr>
            <w:r w:rsidRPr="005F34A8">
              <w:rPr>
                <w:sz w:val="36"/>
                <w:szCs w:val="36"/>
              </w:rPr>
              <w:t xml:space="preserve">The only extant work by </w:t>
            </w:r>
            <w:r w:rsidRPr="005F34A8">
              <w:rPr>
                <w:b/>
                <w:bCs/>
                <w:sz w:val="36"/>
                <w:szCs w:val="36"/>
              </w:rPr>
              <w:t>Livy</w:t>
            </w:r>
            <w:r w:rsidRPr="005F34A8">
              <w:rPr>
                <w:sz w:val="36"/>
                <w:szCs w:val="36"/>
              </w:rPr>
              <w:t xml:space="preserve"> (64 or 59 BCE –12 or 17 CE) is part of his history of Rome from the foundation of the city to 9 BCE. Of its 142 books 1–10, 21–45 (except parts of 41 and 43–45), fragments, and short summaries remain. Livy’s history is a source for the </w:t>
            </w:r>
            <w:r w:rsidRPr="005F34A8">
              <w:rPr>
                <w:i/>
                <w:iCs/>
                <w:sz w:val="36"/>
                <w:szCs w:val="36"/>
              </w:rPr>
              <w:t>De Prodigiis</w:t>
            </w:r>
            <w:r w:rsidRPr="005F34A8">
              <w:rPr>
                <w:sz w:val="36"/>
                <w:szCs w:val="36"/>
              </w:rPr>
              <w:t xml:space="preserve"> of Julius Obsequens (fourth century 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115.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EB390DE" wp14:editId="19C95384">
                  <wp:extent cx="629285" cy="949960"/>
                  <wp:effectExtent l="0" t="0" r="0" b="2540"/>
                  <wp:docPr id="434" name="Picture 434" descr="Cover: Ausonius, Volume II: Books 18–20. Paulinus Pellaeus: Eucharisticus">
                    <a:hlinkClick xmlns:a="http://schemas.openxmlformats.org/drawingml/2006/main" r:id="rId328" tooltip="&quot;Ausonius, Volume II: Books 18–20. Paulinus Pellaeus: Eucharistic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over: Ausonius, Volume II: Books 18–20. Paulinus Pellaeus: Eucharisticus">
                            <a:hlinkClick r:id="rId328" tooltip="&quot;Ausonius, Volume II: Books 18–20. Paulinus Pellaeus: Eucharisticus&quot;"/>
                          </pic:cNvPr>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86" w:history="1">
              <w:r w:rsidRPr="005F34A8">
                <w:rPr>
                  <w:rStyle w:val="Hyperlink"/>
                  <w:sz w:val="36"/>
                  <w:szCs w:val="36"/>
                </w:rPr>
                <w:t>Ausonius, Volume II: Books 18–20. Paulinus Pellaeus: Eucharisticus</w:t>
              </w:r>
            </w:hyperlink>
          </w:p>
          <w:p w:rsidR="005F34A8" w:rsidRPr="005F34A8" w:rsidRDefault="005F34A8">
            <w:pPr>
              <w:pStyle w:val="author"/>
              <w:rPr>
                <w:sz w:val="36"/>
                <w:szCs w:val="36"/>
              </w:rPr>
            </w:pPr>
            <w:r w:rsidRPr="005F34A8">
              <w:rPr>
                <w:sz w:val="36"/>
                <w:szCs w:val="36"/>
              </w:rPr>
              <w:t>Ausonius</w:t>
            </w:r>
            <w:r w:rsidRPr="005F34A8">
              <w:rPr>
                <w:sz w:val="36"/>
                <w:szCs w:val="36"/>
              </w:rPr>
              <w:br/>
              <w:t>Evelyn-White, Hugh Gerard</w:t>
            </w:r>
            <w:r w:rsidRPr="005F34A8">
              <w:rPr>
                <w:sz w:val="36"/>
                <w:szCs w:val="36"/>
              </w:rPr>
              <w:br/>
              <w:t>Paulinus Pellaeus</w:t>
            </w:r>
          </w:p>
          <w:p w:rsidR="005F34A8" w:rsidRPr="005F34A8" w:rsidRDefault="005F34A8" w:rsidP="005F34A8">
            <w:pPr>
              <w:pStyle w:val="NormalWeb"/>
              <w:rPr>
                <w:sz w:val="36"/>
                <w:szCs w:val="36"/>
              </w:rPr>
            </w:pPr>
            <w:r w:rsidRPr="005F34A8">
              <w:rPr>
                <w:sz w:val="36"/>
                <w:szCs w:val="36"/>
              </w:rPr>
              <w:t xml:space="preserve">The surviving works of </w:t>
            </w:r>
            <w:r w:rsidRPr="005F34A8">
              <w:rPr>
                <w:b/>
                <w:bCs/>
                <w:sz w:val="36"/>
                <w:szCs w:val="36"/>
              </w:rPr>
              <w:t>Ausonius</w:t>
            </w:r>
            <w:r w:rsidRPr="005F34A8">
              <w:rPr>
                <w:sz w:val="36"/>
                <w:szCs w:val="36"/>
              </w:rPr>
              <w:t xml:space="preserve"> (c. 310–c. 395 CE) include much poetry, notably “The Daily Round” and “The Moselle.” In Volume II, there is also an address of thanks to Gratian for the consulship; the stated aim of </w:t>
            </w:r>
            <w:r w:rsidRPr="005F34A8">
              <w:rPr>
                <w:i/>
                <w:iCs/>
                <w:sz w:val="36"/>
                <w:szCs w:val="36"/>
              </w:rPr>
              <w:t>Eucharisticus</w:t>
            </w:r>
            <w:r w:rsidRPr="005F34A8">
              <w:rPr>
                <w:sz w:val="36"/>
                <w:szCs w:val="36"/>
              </w:rPr>
              <w:t xml:space="preserve"> by </w:t>
            </w:r>
            <w:r w:rsidRPr="005F34A8">
              <w:rPr>
                <w:b/>
                <w:bCs/>
                <w:sz w:val="36"/>
                <w:szCs w:val="36"/>
              </w:rPr>
              <w:t>Paulinus Pellaeus</w:t>
            </w:r>
            <w:r w:rsidRPr="005F34A8">
              <w:rPr>
                <w:sz w:val="36"/>
                <w:szCs w:val="36"/>
              </w:rPr>
              <w:t xml:space="preserve"> (376–after 459 CE) is to give thanks for the guidance of providence in its author’s life.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116.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B95B1A3" wp14:editId="18CCAD62">
                  <wp:extent cx="605790" cy="949960"/>
                  <wp:effectExtent l="0" t="0" r="3810" b="2540"/>
                  <wp:docPr id="433" name="Picture 433" descr="Cover: The War with Catiline. The War with Jugurtha">
                    <a:hlinkClick xmlns:a="http://schemas.openxmlformats.org/drawingml/2006/main" r:id="rId387" tooltip="&quot;The War with Catiline. The War with Jugurth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over: The War with Catiline. The War with Jugurtha">
                            <a:hlinkClick r:id="rId387" tooltip="&quot;The War with Catiline. The War with Jugurtha&quot;"/>
                          </pic:cNvPr>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89" w:history="1">
              <w:r w:rsidRPr="005F34A8">
                <w:rPr>
                  <w:rStyle w:val="Hyperlink"/>
                  <w:sz w:val="36"/>
                  <w:szCs w:val="36"/>
                </w:rPr>
                <w:t>The War with Catiline. The War with Jugurtha</w:t>
              </w:r>
            </w:hyperlink>
          </w:p>
          <w:p w:rsidR="005F34A8" w:rsidRPr="005F34A8" w:rsidRDefault="005F34A8">
            <w:pPr>
              <w:pStyle w:val="author"/>
              <w:rPr>
                <w:sz w:val="36"/>
                <w:szCs w:val="36"/>
              </w:rPr>
            </w:pPr>
            <w:r w:rsidRPr="005F34A8">
              <w:rPr>
                <w:sz w:val="36"/>
                <w:szCs w:val="36"/>
              </w:rPr>
              <w:t>Sallust</w:t>
            </w:r>
            <w:r w:rsidRPr="005F34A8">
              <w:rPr>
                <w:sz w:val="36"/>
                <w:szCs w:val="36"/>
              </w:rPr>
              <w:br/>
              <w:t>Rolfe, J. C.</w:t>
            </w:r>
          </w:p>
          <w:p w:rsidR="005F34A8" w:rsidRPr="005F34A8" w:rsidRDefault="005F34A8" w:rsidP="005F34A8">
            <w:pPr>
              <w:pStyle w:val="NormalWeb"/>
              <w:rPr>
                <w:sz w:val="36"/>
                <w:szCs w:val="36"/>
              </w:rPr>
            </w:pPr>
            <w:r w:rsidRPr="005F34A8">
              <w:rPr>
                <w:b/>
                <w:bCs/>
                <w:sz w:val="36"/>
                <w:szCs w:val="36"/>
              </w:rPr>
              <w:t>Sallust</w:t>
            </w:r>
            <w:r w:rsidRPr="005F34A8">
              <w:rPr>
                <w:sz w:val="36"/>
                <w:szCs w:val="36"/>
              </w:rPr>
              <w:t>’s two extant monographs take as their theme the moral and political decline of Rome, one on the conspiracy of Catiline and the other on the war with Jugurtha. Although Sallust is decidedly unsubtle and partisan in analyzing people and events, his works are important and significantly influenced later historians, notably Tacitus.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117.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F24430B" wp14:editId="2D2CF0E9">
                  <wp:extent cx="629285" cy="949960"/>
                  <wp:effectExtent l="0" t="0" r="0" b="2540"/>
                  <wp:docPr id="432" name="Picture 432" descr="Cover: The Persian Wars, Volume I: Books 1-2">
                    <a:hlinkClick xmlns:a="http://schemas.openxmlformats.org/drawingml/2006/main" r:id="rId390" tooltip="&quot;The Persian Wars, Volume I: Books 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over: The Persian Wars, Volume I: Books 1-2">
                            <a:hlinkClick r:id="rId390" tooltip="&quot;The Persian Wars, Volume I: Books 1-2&quot;"/>
                          </pic:cNvPr>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92" w:history="1">
              <w:r w:rsidRPr="005F34A8">
                <w:rPr>
                  <w:rStyle w:val="Hyperlink"/>
                  <w:sz w:val="36"/>
                  <w:szCs w:val="36"/>
                </w:rPr>
                <w:t>The Persian Wars, Volume I: Books 1-2</w:t>
              </w:r>
            </w:hyperlink>
          </w:p>
          <w:p w:rsidR="005F34A8" w:rsidRPr="005F34A8" w:rsidRDefault="005F34A8">
            <w:pPr>
              <w:pStyle w:val="author"/>
              <w:rPr>
                <w:sz w:val="36"/>
                <w:szCs w:val="36"/>
              </w:rPr>
            </w:pPr>
            <w:r w:rsidRPr="005F34A8">
              <w:rPr>
                <w:sz w:val="36"/>
                <w:szCs w:val="36"/>
              </w:rPr>
              <w:t>Herodotus</w:t>
            </w:r>
            <w:r w:rsidRPr="005F34A8">
              <w:rPr>
                <w:sz w:val="36"/>
                <w:szCs w:val="36"/>
              </w:rPr>
              <w:br/>
              <w:t>Godley, A. D.</w:t>
            </w:r>
          </w:p>
          <w:p w:rsidR="005F34A8" w:rsidRPr="005F34A8" w:rsidRDefault="005F34A8" w:rsidP="005F34A8">
            <w:pPr>
              <w:pStyle w:val="NormalWeb"/>
              <w:rPr>
                <w:sz w:val="36"/>
                <w:szCs w:val="36"/>
              </w:rPr>
            </w:pPr>
            <w:r w:rsidRPr="005F34A8">
              <w:rPr>
                <w:sz w:val="36"/>
                <w:szCs w:val="36"/>
              </w:rPr>
              <w:t xml:space="preserve">After personal inquiry and study of hearsay and other evidence, </w:t>
            </w:r>
            <w:r w:rsidRPr="005F34A8">
              <w:rPr>
                <w:b/>
                <w:bCs/>
                <w:sz w:val="36"/>
                <w:szCs w:val="36"/>
              </w:rPr>
              <w:t>Herodotus</w:t>
            </w:r>
            <w:r w:rsidRPr="005F34A8">
              <w:rPr>
                <w:sz w:val="36"/>
                <w:szCs w:val="36"/>
              </w:rPr>
              <w:t xml:space="preserve"> (born c. 484 BCE) gives us in his famous history of warfare between the Greeks and the Persians a not uncritical estimate of the best that he could find.</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118.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022F47C" wp14:editId="480A0AB8">
                  <wp:extent cx="629285" cy="949960"/>
                  <wp:effectExtent l="0" t="0" r="0" b="2540"/>
                  <wp:docPr id="431" name="Picture 431" descr="Cover: The Persian Wars, Volume II: Books 3-4">
                    <a:hlinkClick xmlns:a="http://schemas.openxmlformats.org/drawingml/2006/main" r:id="rId393" tooltip="&quot;The Persian Wars, Volume II: Books 3-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over: The Persian Wars, Volume II: Books 3-4">
                            <a:hlinkClick r:id="rId393" tooltip="&quot;The Persian Wars, Volume II: Books 3-4&quot;"/>
                          </pic:cNvPr>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95" w:history="1">
              <w:r w:rsidRPr="005F34A8">
                <w:rPr>
                  <w:rStyle w:val="Hyperlink"/>
                  <w:sz w:val="36"/>
                  <w:szCs w:val="36"/>
                </w:rPr>
                <w:t>The Persian Wars, Volume II: Books 3-4</w:t>
              </w:r>
            </w:hyperlink>
          </w:p>
          <w:p w:rsidR="005F34A8" w:rsidRPr="005F34A8" w:rsidRDefault="005F34A8">
            <w:pPr>
              <w:pStyle w:val="author"/>
              <w:rPr>
                <w:sz w:val="36"/>
                <w:szCs w:val="36"/>
              </w:rPr>
            </w:pPr>
            <w:r w:rsidRPr="005F34A8">
              <w:rPr>
                <w:sz w:val="36"/>
                <w:szCs w:val="36"/>
              </w:rPr>
              <w:t>Herodotus</w:t>
            </w:r>
            <w:r w:rsidRPr="005F34A8">
              <w:rPr>
                <w:sz w:val="36"/>
                <w:szCs w:val="36"/>
              </w:rPr>
              <w:br/>
              <w:t>Godley, A. D.</w:t>
            </w:r>
          </w:p>
          <w:p w:rsidR="005F34A8" w:rsidRPr="005F34A8" w:rsidRDefault="005F34A8" w:rsidP="005F34A8">
            <w:pPr>
              <w:pStyle w:val="NormalWeb"/>
              <w:rPr>
                <w:sz w:val="36"/>
                <w:szCs w:val="36"/>
              </w:rPr>
            </w:pPr>
            <w:r w:rsidRPr="005F34A8">
              <w:rPr>
                <w:sz w:val="36"/>
                <w:szCs w:val="36"/>
              </w:rPr>
              <w:t xml:space="preserve">After personal inquiry and study of hearsay and other evidence, </w:t>
            </w:r>
            <w:r w:rsidRPr="005F34A8">
              <w:rPr>
                <w:b/>
                <w:bCs/>
                <w:sz w:val="36"/>
                <w:szCs w:val="36"/>
              </w:rPr>
              <w:t>Herodotus</w:t>
            </w:r>
            <w:r w:rsidRPr="005F34A8">
              <w:rPr>
                <w:sz w:val="36"/>
                <w:szCs w:val="36"/>
              </w:rPr>
              <w:t xml:space="preserve"> (born c. 484 BCE) gives us in his famous history of warfare between the Greeks and the Persians a not uncritical estimate of the best that he could find.</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119.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44A0E3C" wp14:editId="6810E205">
                  <wp:extent cx="629285" cy="949960"/>
                  <wp:effectExtent l="0" t="0" r="0" b="2540"/>
                  <wp:docPr id="430" name="Picture 430" descr="Cover: The Persian Wars, Volume III: Books 5-7">
                    <a:hlinkClick xmlns:a="http://schemas.openxmlformats.org/drawingml/2006/main" r:id="rId396" tooltip="&quot;The Persian Wars, Volume III: Books 5-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over: The Persian Wars, Volume III: Books 5-7">
                            <a:hlinkClick r:id="rId396" tooltip="&quot;The Persian Wars, Volume III: Books 5-7&quot;"/>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398" w:history="1">
              <w:r w:rsidRPr="005F34A8">
                <w:rPr>
                  <w:rStyle w:val="Hyperlink"/>
                  <w:sz w:val="36"/>
                  <w:szCs w:val="36"/>
                </w:rPr>
                <w:t>The Persian Wars, Volume III: Books 5-7</w:t>
              </w:r>
            </w:hyperlink>
          </w:p>
          <w:p w:rsidR="005F34A8" w:rsidRPr="005F34A8" w:rsidRDefault="005F34A8">
            <w:pPr>
              <w:pStyle w:val="author"/>
              <w:rPr>
                <w:sz w:val="36"/>
                <w:szCs w:val="36"/>
              </w:rPr>
            </w:pPr>
            <w:r w:rsidRPr="005F34A8">
              <w:rPr>
                <w:sz w:val="36"/>
                <w:szCs w:val="36"/>
              </w:rPr>
              <w:t>Herodotus</w:t>
            </w:r>
            <w:r w:rsidRPr="005F34A8">
              <w:rPr>
                <w:sz w:val="36"/>
                <w:szCs w:val="36"/>
              </w:rPr>
              <w:br/>
              <w:t>Godley, A. D.</w:t>
            </w:r>
          </w:p>
          <w:p w:rsidR="005F34A8" w:rsidRPr="005F34A8" w:rsidRDefault="005F34A8" w:rsidP="005F34A8">
            <w:pPr>
              <w:pStyle w:val="NormalWeb"/>
              <w:rPr>
                <w:sz w:val="36"/>
                <w:szCs w:val="36"/>
              </w:rPr>
            </w:pPr>
            <w:r w:rsidRPr="005F34A8">
              <w:rPr>
                <w:sz w:val="36"/>
                <w:szCs w:val="36"/>
              </w:rPr>
              <w:t xml:space="preserve">After personal inquiry and study of hearsay and other evidence, </w:t>
            </w:r>
            <w:r w:rsidRPr="005F34A8">
              <w:rPr>
                <w:b/>
                <w:bCs/>
                <w:sz w:val="36"/>
                <w:szCs w:val="36"/>
              </w:rPr>
              <w:t>Herodotus</w:t>
            </w:r>
            <w:r w:rsidRPr="005F34A8">
              <w:rPr>
                <w:sz w:val="36"/>
                <w:szCs w:val="36"/>
              </w:rPr>
              <w:t xml:space="preserve"> (born c. 484 BCE) gives us in his famous history of warfare between the Greeks and the Persians a not uncritical estimate of the best that he could find.</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120.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ABBCBEE" wp14:editId="418B5BCD">
                  <wp:extent cx="629285" cy="949960"/>
                  <wp:effectExtent l="0" t="0" r="0" b="2540"/>
                  <wp:docPr id="429" name="Picture 429" descr="Cover: The Persian Wars, Volume IV: Books 8-9">
                    <a:hlinkClick xmlns:a="http://schemas.openxmlformats.org/drawingml/2006/main" r:id="rId399" tooltip="&quot;The Persian Wars, Volume IV: Books 8-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over: The Persian Wars, Volume IV: Books 8-9">
                            <a:hlinkClick r:id="rId399" tooltip="&quot;The Persian Wars, Volume IV: Books 8-9&quot;"/>
                          </pic:cNvPr>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01" w:history="1">
              <w:r w:rsidRPr="005F34A8">
                <w:rPr>
                  <w:rStyle w:val="Hyperlink"/>
                  <w:sz w:val="36"/>
                  <w:szCs w:val="36"/>
                </w:rPr>
                <w:t>The Persian Wars, Volume IV: Books 8-9</w:t>
              </w:r>
            </w:hyperlink>
          </w:p>
          <w:p w:rsidR="005F34A8" w:rsidRPr="005F34A8" w:rsidRDefault="005F34A8">
            <w:pPr>
              <w:pStyle w:val="author"/>
              <w:rPr>
                <w:sz w:val="36"/>
                <w:szCs w:val="36"/>
              </w:rPr>
            </w:pPr>
            <w:r w:rsidRPr="005F34A8">
              <w:rPr>
                <w:sz w:val="36"/>
                <w:szCs w:val="36"/>
              </w:rPr>
              <w:t>Herodotus</w:t>
            </w:r>
            <w:r w:rsidRPr="005F34A8">
              <w:rPr>
                <w:sz w:val="36"/>
                <w:szCs w:val="36"/>
              </w:rPr>
              <w:br/>
              <w:t>Godley, A. D.</w:t>
            </w:r>
          </w:p>
          <w:p w:rsidR="005F34A8" w:rsidRPr="005F34A8" w:rsidRDefault="005F34A8" w:rsidP="005F34A8">
            <w:pPr>
              <w:pStyle w:val="NormalWeb"/>
              <w:rPr>
                <w:sz w:val="36"/>
                <w:szCs w:val="36"/>
              </w:rPr>
            </w:pPr>
            <w:r w:rsidRPr="005F34A8">
              <w:rPr>
                <w:sz w:val="36"/>
                <w:szCs w:val="36"/>
              </w:rPr>
              <w:t xml:space="preserve">After personal inquiry and study of hearsay and other evidence, </w:t>
            </w:r>
            <w:r w:rsidRPr="005F34A8">
              <w:rPr>
                <w:b/>
                <w:bCs/>
                <w:sz w:val="36"/>
                <w:szCs w:val="36"/>
              </w:rPr>
              <w:t>Herodotus</w:t>
            </w:r>
            <w:r w:rsidRPr="005F34A8">
              <w:rPr>
                <w:sz w:val="36"/>
                <w:szCs w:val="36"/>
              </w:rPr>
              <w:t xml:space="preserve"> (born c. 484 BCE) gives us in his famous history of warfare between the Greeks and the Persians a not uncritical estimate of the best that he could find.</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121.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A4DA85C" wp14:editId="30407F94">
                  <wp:extent cx="629285" cy="949960"/>
                  <wp:effectExtent l="0" t="0" r="0" b="2540"/>
                  <wp:docPr id="428" name="Picture 428" descr="Cover: The Library, Volume I: Books 1-3.9">
                    <a:hlinkClick xmlns:a="http://schemas.openxmlformats.org/drawingml/2006/main" r:id="rId402" tooltip="&quot;The Library, Volume I: Books 1-3.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over: The Library, Volume I: Books 1-3.9">
                            <a:hlinkClick r:id="rId402" tooltip="&quot;The Library, Volume I: Books 1-3.9&quot;"/>
                          </pic:cNvPr>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04" w:history="1">
              <w:r w:rsidRPr="005F34A8">
                <w:rPr>
                  <w:rStyle w:val="Hyperlink"/>
                  <w:sz w:val="36"/>
                  <w:szCs w:val="36"/>
                </w:rPr>
                <w:t>The Library, Volume I: Books 1-3.9</w:t>
              </w:r>
            </w:hyperlink>
          </w:p>
          <w:p w:rsidR="005F34A8" w:rsidRPr="005F34A8" w:rsidRDefault="005F34A8">
            <w:pPr>
              <w:pStyle w:val="author"/>
              <w:rPr>
                <w:sz w:val="36"/>
                <w:szCs w:val="36"/>
              </w:rPr>
            </w:pPr>
            <w:r w:rsidRPr="005F34A8">
              <w:rPr>
                <w:sz w:val="36"/>
                <w:szCs w:val="36"/>
              </w:rPr>
              <w:t>Apollodorus</w:t>
            </w:r>
            <w:r w:rsidRPr="005F34A8">
              <w:rPr>
                <w:sz w:val="36"/>
                <w:szCs w:val="36"/>
              </w:rPr>
              <w:br/>
              <w:t>Frazer, James G.</w:t>
            </w:r>
          </w:p>
          <w:p w:rsidR="005F34A8" w:rsidRPr="005F34A8" w:rsidRDefault="005F34A8" w:rsidP="005F34A8">
            <w:pPr>
              <w:pStyle w:val="NormalWeb"/>
              <w:rPr>
                <w:sz w:val="36"/>
                <w:szCs w:val="36"/>
              </w:rPr>
            </w:pPr>
            <w:r w:rsidRPr="005F34A8">
              <w:rPr>
                <w:sz w:val="36"/>
                <w:szCs w:val="36"/>
              </w:rPr>
              <w:t xml:space="preserve">Attributed to </w:t>
            </w:r>
            <w:r w:rsidRPr="005F34A8">
              <w:rPr>
                <w:b/>
                <w:bCs/>
                <w:sz w:val="36"/>
                <w:szCs w:val="36"/>
              </w:rPr>
              <w:t>Apollodorus</w:t>
            </w:r>
            <w:r w:rsidRPr="005F34A8">
              <w:rPr>
                <w:sz w:val="36"/>
                <w:szCs w:val="36"/>
              </w:rPr>
              <w:t xml:space="preserve"> of Athens (born c. 180 BCE), but probably composed in the first or second century BCE, </w:t>
            </w:r>
            <w:r w:rsidRPr="005F34A8">
              <w:rPr>
                <w:i/>
                <w:iCs/>
                <w:sz w:val="36"/>
                <w:szCs w:val="36"/>
              </w:rPr>
              <w:t>The Library</w:t>
            </w:r>
            <w:r w:rsidRPr="005F34A8">
              <w:rPr>
                <w:sz w:val="36"/>
                <w:szCs w:val="36"/>
              </w:rPr>
              <w:t xml:space="preserve"> provides a grand summary of Greek myths and heroic legends about the origin and early history of the world and of the Hellenic people.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122.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56B2669" wp14:editId="6AAD5538">
                  <wp:extent cx="629285" cy="949960"/>
                  <wp:effectExtent l="0" t="0" r="0" b="2540"/>
                  <wp:docPr id="427" name="Picture 427" descr="Cover: The Library, Volume II: Book 3.10-end. Epitome">
                    <a:hlinkClick xmlns:a="http://schemas.openxmlformats.org/drawingml/2006/main" r:id="rId405" tooltip="&quot;The Library, Volume II: Book 3.10-end. Epit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over: The Library, Volume II: Book 3.10-end. Epitome">
                            <a:hlinkClick r:id="rId405" tooltip="&quot;The Library, Volume II: Book 3.10-end. Epitome&quot;"/>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07" w:history="1">
              <w:r w:rsidRPr="005F34A8">
                <w:rPr>
                  <w:rStyle w:val="Hyperlink"/>
                  <w:sz w:val="36"/>
                  <w:szCs w:val="36"/>
                </w:rPr>
                <w:t>The Library, Volume II: Book 3.10-end. Epitome</w:t>
              </w:r>
            </w:hyperlink>
          </w:p>
          <w:p w:rsidR="005F34A8" w:rsidRPr="005F34A8" w:rsidRDefault="005F34A8">
            <w:pPr>
              <w:pStyle w:val="author"/>
              <w:rPr>
                <w:sz w:val="36"/>
                <w:szCs w:val="36"/>
              </w:rPr>
            </w:pPr>
            <w:r w:rsidRPr="005F34A8">
              <w:rPr>
                <w:sz w:val="36"/>
                <w:szCs w:val="36"/>
              </w:rPr>
              <w:t>Apollodorus</w:t>
            </w:r>
            <w:r w:rsidRPr="005F34A8">
              <w:rPr>
                <w:sz w:val="36"/>
                <w:szCs w:val="36"/>
              </w:rPr>
              <w:br/>
              <w:t>Frazer, James G.</w:t>
            </w:r>
          </w:p>
          <w:p w:rsidR="005F34A8" w:rsidRPr="005F34A8" w:rsidRDefault="005F34A8" w:rsidP="005F34A8">
            <w:pPr>
              <w:pStyle w:val="NormalWeb"/>
              <w:rPr>
                <w:sz w:val="36"/>
                <w:szCs w:val="36"/>
              </w:rPr>
            </w:pPr>
            <w:r w:rsidRPr="005F34A8">
              <w:rPr>
                <w:sz w:val="36"/>
                <w:szCs w:val="36"/>
              </w:rPr>
              <w:t xml:space="preserve">Attributed to </w:t>
            </w:r>
            <w:r w:rsidRPr="005F34A8">
              <w:rPr>
                <w:b/>
                <w:bCs/>
                <w:sz w:val="36"/>
                <w:szCs w:val="36"/>
              </w:rPr>
              <w:t>Apollodorus</w:t>
            </w:r>
            <w:r w:rsidRPr="005F34A8">
              <w:rPr>
                <w:sz w:val="36"/>
                <w:szCs w:val="36"/>
              </w:rPr>
              <w:t xml:space="preserve"> of Athens (born c. 180 BCE), but probably composed in the first or second century BCE, </w:t>
            </w:r>
            <w:r w:rsidRPr="005F34A8">
              <w:rPr>
                <w:i/>
                <w:iCs/>
                <w:sz w:val="36"/>
                <w:szCs w:val="36"/>
              </w:rPr>
              <w:t>The Library</w:t>
            </w:r>
            <w:r w:rsidRPr="005F34A8">
              <w:rPr>
                <w:sz w:val="36"/>
                <w:szCs w:val="36"/>
              </w:rPr>
              <w:t xml:space="preserve"> provides a grand summary of Greek myths and heroic legends about the origin and early history of the world and of the Hellenic people.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123.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6AB45B3" wp14:editId="439D9D46">
                  <wp:extent cx="629285" cy="949960"/>
                  <wp:effectExtent l="0" t="0" r="0" b="2540"/>
                  <wp:docPr id="426" name="Picture 426" descr="Cover: Theaetetus. Sophist">
                    <a:hlinkClick xmlns:a="http://schemas.openxmlformats.org/drawingml/2006/main" r:id="rId408" tooltip="&quot;Theaetetus. Soph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over: Theaetetus. Sophist">
                            <a:hlinkClick r:id="rId408" tooltip="&quot;Theaetetus. Sophist&quot;"/>
                          </pic:cNvPr>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10" w:history="1">
              <w:r w:rsidRPr="005F34A8">
                <w:rPr>
                  <w:rStyle w:val="Hyperlink"/>
                  <w:sz w:val="36"/>
                  <w:szCs w:val="36"/>
                </w:rPr>
                <w:t>Theaetetus. Sophist</w:t>
              </w:r>
            </w:hyperlink>
          </w:p>
          <w:p w:rsidR="005F34A8" w:rsidRPr="005F34A8" w:rsidRDefault="005F34A8">
            <w:pPr>
              <w:pStyle w:val="author"/>
              <w:rPr>
                <w:sz w:val="36"/>
                <w:szCs w:val="36"/>
              </w:rPr>
            </w:pPr>
            <w:r w:rsidRPr="005F34A8">
              <w:rPr>
                <w:sz w:val="36"/>
                <w:szCs w:val="36"/>
              </w:rPr>
              <w:t>Plato</w:t>
            </w:r>
            <w:r w:rsidRPr="005F34A8">
              <w:rPr>
                <w:sz w:val="36"/>
                <w:szCs w:val="36"/>
              </w:rPr>
              <w:br/>
              <w:t>Fowler, Harold North</w:t>
            </w:r>
          </w:p>
          <w:p w:rsidR="005F34A8" w:rsidRPr="005F34A8" w:rsidRDefault="005F34A8" w:rsidP="005F34A8">
            <w:pPr>
              <w:pStyle w:val="NormalWeb"/>
              <w:rPr>
                <w:sz w:val="36"/>
                <w:szCs w:val="36"/>
              </w:rPr>
            </w:pPr>
            <w:r w:rsidRPr="005F34A8">
              <w:rPr>
                <w:sz w:val="36"/>
                <w:szCs w:val="36"/>
              </w:rPr>
              <w:t xml:space="preserve">The great Athenian philosopher </w:t>
            </w:r>
            <w:r w:rsidRPr="005F34A8">
              <w:rPr>
                <w:b/>
                <w:bCs/>
                <w:sz w:val="36"/>
                <w:szCs w:val="36"/>
              </w:rPr>
              <w:t>Plato</w:t>
            </w:r>
            <w:r w:rsidRPr="005F34A8">
              <w:rPr>
                <w:sz w:val="36"/>
                <w:szCs w:val="36"/>
              </w:rPr>
              <w:t xml:space="preserve"> was born in 427 BCE and lived to be eighty. Acknowledged masterpieces among his works are the </w:t>
            </w:r>
            <w:r w:rsidRPr="005F34A8">
              <w:rPr>
                <w:i/>
                <w:iCs/>
                <w:sz w:val="36"/>
                <w:szCs w:val="36"/>
              </w:rPr>
              <w:t>Symposium</w:t>
            </w:r>
            <w:r w:rsidRPr="005F34A8">
              <w:rPr>
                <w:sz w:val="36"/>
                <w:szCs w:val="36"/>
              </w:rPr>
              <w:t xml:space="preserve">, which explores love in its many aspects, from physical desire to pursuit of the beautiful and the good, and the </w:t>
            </w:r>
            <w:r w:rsidRPr="005F34A8">
              <w:rPr>
                <w:i/>
                <w:iCs/>
                <w:sz w:val="36"/>
                <w:szCs w:val="36"/>
              </w:rPr>
              <w:t>Republic</w:t>
            </w:r>
            <w:r w:rsidRPr="005F34A8">
              <w:rPr>
                <w:sz w:val="36"/>
                <w:szCs w:val="36"/>
              </w:rPr>
              <w:t>, which concerns righteousness and also treats education, gender, society, and slavery.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124.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0A75795" wp14:editId="7ED797BD">
                  <wp:extent cx="629285" cy="949960"/>
                  <wp:effectExtent l="0" t="0" r="0" b="2540"/>
                  <wp:docPr id="425" name="Picture 425" descr="Cover: The Orator's Education, Volume I: Books 1-2">
                    <a:hlinkClick xmlns:a="http://schemas.openxmlformats.org/drawingml/2006/main" r:id="rId411" tooltip="&quot;The Orator's Education, Volume I: Books 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over: The Orator's Education, Volume I: Books 1-2">
                            <a:hlinkClick r:id="rId411" tooltip="&quot;The Orator's Education, Volume I: Books 1-2&quot;"/>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13" w:history="1">
              <w:r w:rsidRPr="005F34A8">
                <w:rPr>
                  <w:rStyle w:val="Hyperlink"/>
                  <w:sz w:val="36"/>
                  <w:szCs w:val="36"/>
                </w:rPr>
                <w:t>The Orator's Education, Volume I: Books 1-2</w:t>
              </w:r>
            </w:hyperlink>
          </w:p>
          <w:p w:rsidR="005F34A8" w:rsidRPr="005F34A8" w:rsidRDefault="005F34A8">
            <w:pPr>
              <w:pStyle w:val="author"/>
              <w:rPr>
                <w:sz w:val="36"/>
                <w:szCs w:val="36"/>
              </w:rPr>
            </w:pPr>
            <w:r w:rsidRPr="005F34A8">
              <w:rPr>
                <w:sz w:val="36"/>
                <w:szCs w:val="36"/>
              </w:rPr>
              <w:t>Quintilian</w:t>
            </w:r>
            <w:r w:rsidRPr="005F34A8">
              <w:rPr>
                <w:sz w:val="36"/>
                <w:szCs w:val="36"/>
              </w:rPr>
              <w:br/>
              <w:t>Russell, Donald A.</w:t>
            </w:r>
          </w:p>
          <w:p w:rsidR="005F34A8" w:rsidRPr="005F34A8" w:rsidRDefault="005F34A8" w:rsidP="005F34A8">
            <w:pPr>
              <w:pStyle w:val="NormalWeb"/>
              <w:rPr>
                <w:sz w:val="36"/>
                <w:szCs w:val="36"/>
              </w:rPr>
            </w:pPr>
            <w:r w:rsidRPr="005F34A8">
              <w:rPr>
                <w:b/>
                <w:bCs/>
                <w:sz w:val="36"/>
                <w:szCs w:val="36"/>
              </w:rPr>
              <w:t>Quintilian</w:t>
            </w:r>
            <w:r w:rsidRPr="005F34A8">
              <w:rPr>
                <w:sz w:val="36"/>
                <w:szCs w:val="36"/>
              </w:rPr>
              <w:t xml:space="preserve">, born in Spain about 35 CE, became a renowned and successful teacher of rhetoric in Rome. In </w:t>
            </w:r>
            <w:r w:rsidRPr="005F34A8">
              <w:rPr>
                <w:i/>
                <w:iCs/>
                <w:sz w:val="36"/>
                <w:szCs w:val="36"/>
              </w:rPr>
              <w:t>The Orator’s Education</w:t>
            </w:r>
            <w:r w:rsidRPr="005F34A8">
              <w:rPr>
                <w:sz w:val="36"/>
                <w:szCs w:val="36"/>
              </w:rPr>
              <w:t xml:space="preserve"> (</w:t>
            </w:r>
            <w:r w:rsidRPr="005F34A8">
              <w:rPr>
                <w:i/>
                <w:iCs/>
                <w:sz w:val="36"/>
                <w:szCs w:val="36"/>
              </w:rPr>
              <w:t>Institutio Oratoria</w:t>
            </w:r>
            <w:r w:rsidRPr="005F34A8">
              <w:rPr>
                <w:sz w:val="36"/>
                <w:szCs w:val="36"/>
              </w:rPr>
              <w:t>), a comprehensive training program in twelve books, he draws on his own rich experience. It provides not only insights on oratory, but also a picture of Roman education and social attitudes.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125.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FE518BC" wp14:editId="02F2AD82">
                  <wp:extent cx="629285" cy="949960"/>
                  <wp:effectExtent l="0" t="0" r="0" b="2540"/>
                  <wp:docPr id="424" name="Picture 424" descr="Cover: The Orator's Education, Volume II: Books 3-5">
                    <a:hlinkClick xmlns:a="http://schemas.openxmlformats.org/drawingml/2006/main" r:id="rId414" tooltip="&quot;The Orator's Education, Volume II: Books 3-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over: The Orator's Education, Volume II: Books 3-5">
                            <a:hlinkClick r:id="rId414" tooltip="&quot;The Orator's Education, Volume II: Books 3-5&quot;"/>
                          </pic:cNvPr>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16" w:history="1">
              <w:r w:rsidRPr="005F34A8">
                <w:rPr>
                  <w:rStyle w:val="Hyperlink"/>
                  <w:sz w:val="36"/>
                  <w:szCs w:val="36"/>
                </w:rPr>
                <w:t>The Orator's Education, Volume II: Books 3-5</w:t>
              </w:r>
            </w:hyperlink>
          </w:p>
          <w:p w:rsidR="005F34A8" w:rsidRPr="005F34A8" w:rsidRDefault="005F34A8">
            <w:pPr>
              <w:pStyle w:val="author"/>
              <w:rPr>
                <w:sz w:val="36"/>
                <w:szCs w:val="36"/>
              </w:rPr>
            </w:pPr>
            <w:r w:rsidRPr="005F34A8">
              <w:rPr>
                <w:sz w:val="36"/>
                <w:szCs w:val="36"/>
              </w:rPr>
              <w:t>Quintilian</w:t>
            </w:r>
            <w:r w:rsidRPr="005F34A8">
              <w:rPr>
                <w:sz w:val="36"/>
                <w:szCs w:val="36"/>
              </w:rPr>
              <w:br/>
              <w:t>Russell, Donald A.</w:t>
            </w:r>
          </w:p>
          <w:p w:rsidR="005F34A8" w:rsidRPr="005F34A8" w:rsidRDefault="005F34A8" w:rsidP="005F34A8">
            <w:pPr>
              <w:pStyle w:val="NormalWeb"/>
              <w:rPr>
                <w:sz w:val="36"/>
                <w:szCs w:val="36"/>
              </w:rPr>
            </w:pPr>
            <w:r w:rsidRPr="005F34A8">
              <w:rPr>
                <w:b/>
                <w:bCs/>
                <w:sz w:val="36"/>
                <w:szCs w:val="36"/>
              </w:rPr>
              <w:t>Quintilian</w:t>
            </w:r>
            <w:r w:rsidRPr="005F34A8">
              <w:rPr>
                <w:sz w:val="36"/>
                <w:szCs w:val="36"/>
              </w:rPr>
              <w:t xml:space="preserve">, born in Spain about 35 CE, became a renowned and successful teacher of rhetoric in Rome. In </w:t>
            </w:r>
            <w:r w:rsidRPr="005F34A8">
              <w:rPr>
                <w:i/>
                <w:iCs/>
                <w:sz w:val="36"/>
                <w:szCs w:val="36"/>
              </w:rPr>
              <w:t>The Orator’s Education</w:t>
            </w:r>
            <w:r w:rsidRPr="005F34A8">
              <w:rPr>
                <w:sz w:val="36"/>
                <w:szCs w:val="36"/>
              </w:rPr>
              <w:t xml:space="preserve"> (</w:t>
            </w:r>
            <w:r w:rsidRPr="005F34A8">
              <w:rPr>
                <w:i/>
                <w:iCs/>
                <w:sz w:val="36"/>
                <w:szCs w:val="36"/>
              </w:rPr>
              <w:t>Institutio Oratoria</w:t>
            </w:r>
            <w:r w:rsidRPr="005F34A8">
              <w:rPr>
                <w:sz w:val="36"/>
                <w:szCs w:val="36"/>
              </w:rPr>
              <w:t>), a comprehensive training program in twelve books, he draws on his own rich experience. It provides not only insights on oratory, but also a picture of Roman education and social attitudes.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126.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2F6F319" wp14:editId="46D8D9A1">
                  <wp:extent cx="629285" cy="949960"/>
                  <wp:effectExtent l="0" t="0" r="0" b="2540"/>
                  <wp:docPr id="423" name="Picture 423" descr="Cover: The Orator's Education, Volume III: Books 6-8">
                    <a:hlinkClick xmlns:a="http://schemas.openxmlformats.org/drawingml/2006/main" r:id="rId417" tooltip="&quot;The Orator's Education, Volume III: Books 6-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over: The Orator's Education, Volume III: Books 6-8">
                            <a:hlinkClick r:id="rId417" tooltip="&quot;The Orator's Education, Volume III: Books 6-8&quot;"/>
                          </pic:cNvPr>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19" w:history="1">
              <w:r w:rsidRPr="005F34A8">
                <w:rPr>
                  <w:rStyle w:val="Hyperlink"/>
                  <w:sz w:val="36"/>
                  <w:szCs w:val="36"/>
                </w:rPr>
                <w:t>The Orator's Education, Volume III: Books 6-8</w:t>
              </w:r>
            </w:hyperlink>
          </w:p>
          <w:p w:rsidR="005F34A8" w:rsidRPr="005F34A8" w:rsidRDefault="005F34A8">
            <w:pPr>
              <w:pStyle w:val="author"/>
              <w:rPr>
                <w:sz w:val="36"/>
                <w:szCs w:val="36"/>
              </w:rPr>
            </w:pPr>
            <w:r w:rsidRPr="005F34A8">
              <w:rPr>
                <w:sz w:val="36"/>
                <w:szCs w:val="36"/>
              </w:rPr>
              <w:t>Quintilian</w:t>
            </w:r>
            <w:r w:rsidRPr="005F34A8">
              <w:rPr>
                <w:sz w:val="36"/>
                <w:szCs w:val="36"/>
              </w:rPr>
              <w:br/>
              <w:t>Russell, Donald A.</w:t>
            </w:r>
          </w:p>
          <w:p w:rsidR="005F34A8" w:rsidRPr="005F34A8" w:rsidRDefault="005F34A8" w:rsidP="005F34A8">
            <w:pPr>
              <w:pStyle w:val="NormalWeb"/>
              <w:rPr>
                <w:sz w:val="36"/>
                <w:szCs w:val="36"/>
              </w:rPr>
            </w:pPr>
            <w:r w:rsidRPr="005F34A8">
              <w:rPr>
                <w:b/>
                <w:bCs/>
                <w:sz w:val="36"/>
                <w:szCs w:val="36"/>
              </w:rPr>
              <w:t>Quintilian</w:t>
            </w:r>
            <w:r w:rsidRPr="005F34A8">
              <w:rPr>
                <w:sz w:val="36"/>
                <w:szCs w:val="36"/>
              </w:rPr>
              <w:t xml:space="preserve">, born in Spain about 35 CE, became a renowned and successful teacher of rhetoric in Rome. In </w:t>
            </w:r>
            <w:r w:rsidRPr="005F34A8">
              <w:rPr>
                <w:i/>
                <w:iCs/>
                <w:sz w:val="36"/>
                <w:szCs w:val="36"/>
              </w:rPr>
              <w:t>The Orator’s Education</w:t>
            </w:r>
            <w:r w:rsidRPr="005F34A8">
              <w:rPr>
                <w:sz w:val="36"/>
                <w:szCs w:val="36"/>
              </w:rPr>
              <w:t xml:space="preserve"> (</w:t>
            </w:r>
            <w:r w:rsidRPr="005F34A8">
              <w:rPr>
                <w:i/>
                <w:iCs/>
                <w:sz w:val="36"/>
                <w:szCs w:val="36"/>
              </w:rPr>
              <w:t>Institutio Oratoria</w:t>
            </w:r>
            <w:r w:rsidRPr="005F34A8">
              <w:rPr>
                <w:sz w:val="36"/>
                <w:szCs w:val="36"/>
              </w:rPr>
              <w:t>), a comprehensive training program in twelve books, he draws on his own rich experience. It provides not only insights on oratory, but also a picture of Roman education and social attitudes.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127.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821D447" wp14:editId="14D952A8">
                  <wp:extent cx="629285" cy="949960"/>
                  <wp:effectExtent l="0" t="0" r="0" b="2540"/>
                  <wp:docPr id="422" name="Picture 422" descr="Cover: The Orator's Education, Volume IV: Books 9-10">
                    <a:hlinkClick xmlns:a="http://schemas.openxmlformats.org/drawingml/2006/main" r:id="rId420" tooltip="&quot;The Orator's Education, Volume IV: Books 9-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over: The Orator's Education, Volume IV: Books 9-10">
                            <a:hlinkClick r:id="rId420" tooltip="&quot;The Orator's Education, Volume IV: Books 9-10&quot;"/>
                          </pic:cNvPr>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22" w:history="1">
              <w:r w:rsidRPr="005F34A8">
                <w:rPr>
                  <w:rStyle w:val="Hyperlink"/>
                  <w:sz w:val="36"/>
                  <w:szCs w:val="36"/>
                </w:rPr>
                <w:t>The Orator's Education, Volume IV: Books 9-10</w:t>
              </w:r>
            </w:hyperlink>
          </w:p>
          <w:p w:rsidR="005F34A8" w:rsidRPr="005F34A8" w:rsidRDefault="005F34A8">
            <w:pPr>
              <w:pStyle w:val="author"/>
              <w:rPr>
                <w:sz w:val="36"/>
                <w:szCs w:val="36"/>
              </w:rPr>
            </w:pPr>
            <w:r w:rsidRPr="005F34A8">
              <w:rPr>
                <w:sz w:val="36"/>
                <w:szCs w:val="36"/>
              </w:rPr>
              <w:t>Quintilian</w:t>
            </w:r>
            <w:r w:rsidRPr="005F34A8">
              <w:rPr>
                <w:sz w:val="36"/>
                <w:szCs w:val="36"/>
              </w:rPr>
              <w:br/>
              <w:t>Russell, Donald A.</w:t>
            </w:r>
          </w:p>
          <w:p w:rsidR="005F34A8" w:rsidRPr="005F34A8" w:rsidRDefault="005F34A8" w:rsidP="005F34A8">
            <w:pPr>
              <w:pStyle w:val="NormalWeb"/>
              <w:rPr>
                <w:sz w:val="36"/>
                <w:szCs w:val="36"/>
              </w:rPr>
            </w:pPr>
            <w:r w:rsidRPr="005F34A8">
              <w:rPr>
                <w:b/>
                <w:bCs/>
                <w:sz w:val="36"/>
                <w:szCs w:val="36"/>
              </w:rPr>
              <w:t>Quintilian</w:t>
            </w:r>
            <w:r w:rsidRPr="005F34A8">
              <w:rPr>
                <w:sz w:val="36"/>
                <w:szCs w:val="36"/>
              </w:rPr>
              <w:t xml:space="preserve">, born in Spain about 35 CE, became a renowned and successful teacher of rhetoric in Rome. In </w:t>
            </w:r>
            <w:r w:rsidRPr="005F34A8">
              <w:rPr>
                <w:i/>
                <w:iCs/>
                <w:sz w:val="36"/>
                <w:szCs w:val="36"/>
              </w:rPr>
              <w:t>The Orator’s Education</w:t>
            </w:r>
            <w:r w:rsidRPr="005F34A8">
              <w:rPr>
                <w:sz w:val="36"/>
                <w:szCs w:val="36"/>
              </w:rPr>
              <w:t xml:space="preserve"> (</w:t>
            </w:r>
            <w:r w:rsidRPr="005F34A8">
              <w:rPr>
                <w:i/>
                <w:iCs/>
                <w:sz w:val="36"/>
                <w:szCs w:val="36"/>
              </w:rPr>
              <w:t>Institutio Oratoria</w:t>
            </w:r>
            <w:r w:rsidRPr="005F34A8">
              <w:rPr>
                <w:sz w:val="36"/>
                <w:szCs w:val="36"/>
              </w:rPr>
              <w:t>), a comprehensive training program in twelve books, he draws on his own rich experience. It provides not only insights on oratory, but also a picture of Roman education and social attitudes.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128.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044A69C" wp14:editId="14B895A0">
                  <wp:extent cx="605790" cy="949960"/>
                  <wp:effectExtent l="0" t="0" r="3810" b="2540"/>
                  <wp:docPr id="421" name="Picture 421" descr="Cover: The Histories, Volume I: Books 1-2">
                    <a:hlinkClick xmlns:a="http://schemas.openxmlformats.org/drawingml/2006/main" r:id="rId423" tooltip="&quot;The Histories, Volume I: Books 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over: The Histories, Volume I: Books 1-2">
                            <a:hlinkClick r:id="rId423" tooltip="&quot;The Histories, Volume I: Books 1-2&quot;"/>
                          </pic:cNvPr>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25" w:history="1">
              <w:r w:rsidRPr="005F34A8">
                <w:rPr>
                  <w:rStyle w:val="Hyperlink"/>
                  <w:sz w:val="36"/>
                  <w:szCs w:val="36"/>
                </w:rPr>
                <w:t>The Histories, Volume I: Books 1-2</w:t>
              </w:r>
            </w:hyperlink>
          </w:p>
          <w:p w:rsidR="005F34A8" w:rsidRPr="005F34A8" w:rsidRDefault="005F34A8">
            <w:pPr>
              <w:pStyle w:val="author"/>
              <w:rPr>
                <w:sz w:val="36"/>
                <w:szCs w:val="36"/>
              </w:rPr>
            </w:pPr>
            <w:r w:rsidRPr="005F34A8">
              <w:rPr>
                <w:sz w:val="36"/>
                <w:szCs w:val="36"/>
              </w:rPr>
              <w:t>Polybius</w:t>
            </w:r>
            <w:r w:rsidRPr="005F34A8">
              <w:rPr>
                <w:sz w:val="36"/>
                <w:szCs w:val="36"/>
              </w:rPr>
              <w:br/>
              <w:t>Paton, W. R.</w:t>
            </w:r>
          </w:p>
          <w:p w:rsidR="005F34A8" w:rsidRPr="005F34A8" w:rsidRDefault="005F34A8" w:rsidP="005F34A8">
            <w:pPr>
              <w:pStyle w:val="NormalWeb"/>
              <w:rPr>
                <w:sz w:val="36"/>
                <w:szCs w:val="36"/>
              </w:rPr>
            </w:pPr>
            <w:r w:rsidRPr="005F34A8">
              <w:rPr>
                <w:sz w:val="36"/>
                <w:szCs w:val="36"/>
              </w:rPr>
              <w:t xml:space="preserve">In his history, </w:t>
            </w:r>
            <w:r w:rsidRPr="005F34A8">
              <w:rPr>
                <w:b/>
                <w:bCs/>
                <w:sz w:val="36"/>
                <w:szCs w:val="36"/>
              </w:rPr>
              <w:t>Polybius</w:t>
            </w:r>
            <w:r w:rsidRPr="005F34A8">
              <w:rPr>
                <w:sz w:val="36"/>
                <w:szCs w:val="36"/>
              </w:rPr>
              <w:t xml:space="preserve"> (c. 200–118 BCE) is centrally concerned with how and why Roman power spread. The main part of the work, a vital achievement despite the incomplete state in which all but the first five books of an original forty survive, describes the rise of Rome, its destruction of Carthage, and its eventual domination of the Greek world.</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129.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850E4A2" wp14:editId="225FD599">
                  <wp:extent cx="629285" cy="949960"/>
                  <wp:effectExtent l="0" t="0" r="0" b="2540"/>
                  <wp:docPr id="420" name="Picture 420" descr="Cover: Hymns and Epigrams. Lycophron: Alexandra. Aratus: Phaenomena">
                    <a:hlinkClick xmlns:a="http://schemas.openxmlformats.org/drawingml/2006/main" r:id="rId426" tooltip="&quot;Hymns and Epigrams. Lycophron: Alexandra. Aratus: Phaenome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over: Hymns and Epigrams. Lycophron: Alexandra. Aratus: Phaenomena">
                            <a:hlinkClick r:id="rId426" tooltip="&quot;Hymns and Epigrams. Lycophron: Alexandra. Aratus: Phaenomena&quot;"/>
                          </pic:cNvPr>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28" w:history="1">
              <w:r w:rsidRPr="005F34A8">
                <w:rPr>
                  <w:rStyle w:val="Hyperlink"/>
                  <w:sz w:val="36"/>
                  <w:szCs w:val="36"/>
                </w:rPr>
                <w:t>Hymns and Epigrams. Lycophron: Alexandra. Aratus: Phaenomena</w:t>
              </w:r>
            </w:hyperlink>
          </w:p>
          <w:p w:rsidR="005F34A8" w:rsidRPr="005F34A8" w:rsidRDefault="005F34A8">
            <w:pPr>
              <w:pStyle w:val="author"/>
              <w:rPr>
                <w:sz w:val="36"/>
                <w:szCs w:val="36"/>
              </w:rPr>
            </w:pPr>
            <w:r w:rsidRPr="005F34A8">
              <w:rPr>
                <w:sz w:val="36"/>
                <w:szCs w:val="36"/>
              </w:rPr>
              <w:t>Callimachus</w:t>
            </w:r>
            <w:r w:rsidRPr="005F34A8">
              <w:rPr>
                <w:sz w:val="36"/>
                <w:szCs w:val="36"/>
              </w:rPr>
              <w:br/>
              <w:t>Lycophron</w:t>
            </w:r>
            <w:r w:rsidRPr="005F34A8">
              <w:rPr>
                <w:sz w:val="36"/>
                <w:szCs w:val="36"/>
              </w:rPr>
              <w:br/>
              <w:t>Aratus</w:t>
            </w:r>
            <w:r w:rsidRPr="005F34A8">
              <w:rPr>
                <w:sz w:val="36"/>
                <w:szCs w:val="36"/>
              </w:rPr>
              <w:br/>
              <w:t>Mair, A. W.</w:t>
            </w:r>
            <w:r w:rsidRPr="005F34A8">
              <w:rPr>
                <w:sz w:val="36"/>
                <w:szCs w:val="36"/>
              </w:rPr>
              <w:br/>
              <w:t>Mair, G. R.</w:t>
            </w:r>
          </w:p>
          <w:p w:rsidR="005F34A8" w:rsidRPr="005F34A8" w:rsidRDefault="005F34A8" w:rsidP="005F34A8">
            <w:pPr>
              <w:pStyle w:val="NormalWeb"/>
              <w:rPr>
                <w:sz w:val="36"/>
                <w:szCs w:val="36"/>
              </w:rPr>
            </w:pPr>
            <w:r w:rsidRPr="005F34A8">
              <w:rPr>
                <w:b/>
                <w:bCs/>
                <w:sz w:val="36"/>
                <w:szCs w:val="36"/>
              </w:rPr>
              <w:t>Callimachus</w:t>
            </w:r>
            <w:r w:rsidRPr="005F34A8">
              <w:rPr>
                <w:sz w:val="36"/>
                <w:szCs w:val="36"/>
              </w:rPr>
              <w:t xml:space="preserve"> (third century BCE) authored hymns and epigrams. The monodrama </w:t>
            </w:r>
            <w:r w:rsidRPr="005F34A8">
              <w:rPr>
                <w:i/>
                <w:iCs/>
                <w:sz w:val="36"/>
                <w:szCs w:val="36"/>
              </w:rPr>
              <w:t>Alexandra</w:t>
            </w:r>
            <w:r w:rsidRPr="005F34A8">
              <w:rPr>
                <w:sz w:val="36"/>
                <w:szCs w:val="36"/>
              </w:rPr>
              <w:t xml:space="preserve"> is attributed to his contemporary, </w:t>
            </w:r>
            <w:r w:rsidRPr="005F34A8">
              <w:rPr>
                <w:b/>
                <w:bCs/>
                <w:sz w:val="36"/>
                <w:szCs w:val="36"/>
              </w:rPr>
              <w:t>Lycophron</w:t>
            </w:r>
            <w:r w:rsidRPr="005F34A8">
              <w:rPr>
                <w:sz w:val="36"/>
                <w:szCs w:val="36"/>
              </w:rPr>
              <w:t xml:space="preserve">. </w:t>
            </w:r>
            <w:r w:rsidRPr="005F34A8">
              <w:rPr>
                <w:i/>
                <w:iCs/>
                <w:sz w:val="36"/>
                <w:szCs w:val="36"/>
              </w:rPr>
              <w:t>Phaenomena</w:t>
            </w:r>
            <w:r w:rsidRPr="005F34A8">
              <w:rPr>
                <w:sz w:val="36"/>
                <w:szCs w:val="36"/>
              </w:rPr>
              <w:t xml:space="preserve">, a poem on star constellations and weather signs by </w:t>
            </w:r>
            <w:r w:rsidRPr="005F34A8">
              <w:rPr>
                <w:b/>
                <w:bCs/>
                <w:sz w:val="36"/>
                <w:szCs w:val="36"/>
              </w:rPr>
              <w:t>Aratus</w:t>
            </w:r>
            <w:r w:rsidRPr="005F34A8">
              <w:rPr>
                <w:sz w:val="36"/>
                <w:szCs w:val="36"/>
              </w:rPr>
              <w:t xml:space="preserve"> (c. 315–245 BCE), was among the most widely read in antiquity and one of the few Greek poems translated into Arabic.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130.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19211A4" wp14:editId="6BBBB038">
                  <wp:extent cx="629285" cy="949960"/>
                  <wp:effectExtent l="0" t="0" r="0" b="2540"/>
                  <wp:docPr id="419" name="Picture 419" descr="Cover: The Dead Come to Life or The Fisherman. The Double Indictment or Trials by Jury. On Sacrifices. The Ignorant Book Collector. The Dream or Lucian's Career. The Parasite. The Lover of Lies. The Judgement of the Goddesses. On Salaried Posts in Great Houses">
                    <a:hlinkClick xmlns:a="http://schemas.openxmlformats.org/drawingml/2006/main" r:id="rId429" tooltip="&quot;The Dead Come to Life or The Fisherman. The Double Indictment or Trials by Jury. On Sacrifices. The Ignorant Book Collector. The Dream or Lucian's Career. The Parasite. The Lover of Lies. The Judgement of the Goddesses. On Salaried Posts in Great Hous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over: The Dead Come to Life or The Fisherman. The Double Indictment or Trials by Jury. On Sacrifices. The Ignorant Book Collector. The Dream or Lucian's Career. The Parasite. The Lover of Lies. The Judgement of the Goddesses. On Salaried Posts in Great Houses">
                            <a:hlinkClick r:id="rId429" tooltip="&quot;The Dead Come to Life or The Fisherman. The Double Indictment or Trials by Jury. On Sacrifices. The Ignorant Book Collector. The Dream or Lucian's Career. The Parasite. The Lover of Lies. The Judgement of the Goddesses. On Salaried Posts in Great Houses&quot;"/>
                          </pic:cNvPr>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31" w:history="1">
              <w:r w:rsidRPr="005F34A8">
                <w:rPr>
                  <w:rStyle w:val="Hyperlink"/>
                  <w:sz w:val="36"/>
                  <w:szCs w:val="36"/>
                </w:rPr>
                <w:t>The Dead Come to Life or The Fisherman. The Double Indictment or Trials by Jury. On Sacrifices. The Ignorant Book Collector. The Dream or Lucian's Career. The Parasite. The Lover of Lies. The Judgement of the Goddesses. On Salaried Posts in Great Houses</w:t>
              </w:r>
            </w:hyperlink>
          </w:p>
          <w:p w:rsidR="005F34A8" w:rsidRPr="005F34A8" w:rsidRDefault="005F34A8">
            <w:pPr>
              <w:pStyle w:val="author"/>
              <w:rPr>
                <w:sz w:val="36"/>
                <w:szCs w:val="36"/>
              </w:rPr>
            </w:pPr>
            <w:r w:rsidRPr="005F34A8">
              <w:rPr>
                <w:sz w:val="36"/>
                <w:szCs w:val="36"/>
              </w:rPr>
              <w:t>Lucian</w:t>
            </w:r>
            <w:r w:rsidRPr="005F34A8">
              <w:rPr>
                <w:sz w:val="36"/>
                <w:szCs w:val="36"/>
              </w:rPr>
              <w:br/>
              <w:t>Harmon, A. M.</w:t>
            </w:r>
          </w:p>
          <w:p w:rsidR="005F34A8" w:rsidRPr="005F34A8" w:rsidRDefault="005F34A8" w:rsidP="005F34A8">
            <w:pPr>
              <w:pStyle w:val="NormalWeb"/>
              <w:rPr>
                <w:sz w:val="36"/>
                <w:szCs w:val="36"/>
              </w:rPr>
            </w:pPr>
            <w:r w:rsidRPr="005F34A8">
              <w:rPr>
                <w:b/>
                <w:bCs/>
                <w:sz w:val="36"/>
                <w:szCs w:val="36"/>
              </w:rPr>
              <w:t>Lucian</w:t>
            </w:r>
            <w:r w:rsidRPr="005F34A8">
              <w:rPr>
                <w:sz w:val="36"/>
                <w:szCs w:val="36"/>
              </w:rPr>
              <w:t xml:space="preserve"> (c. 120–190 CE), apprentice sculptor then traveling rhetorician, settled in Athens and developed an original brand of satire. Notable for the Attic purity and elegance of his Greek and for literary versatility, he is famous chiefly for the lively, cynical wit of the dialogues in which he satirizes human folly, superstition, and hypocrisy.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131.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A6446E9" wp14:editId="14012825">
                  <wp:extent cx="629285" cy="949960"/>
                  <wp:effectExtent l="0" t="0" r="0" b="2540"/>
                  <wp:docPr id="418" name="Picture 418" descr="Cover: Discourses, Books 1-2">
                    <a:hlinkClick xmlns:a="http://schemas.openxmlformats.org/drawingml/2006/main" r:id="rId432" tooltip="&quot;Discourses, Books 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over: Discourses, Books 1-2">
                            <a:hlinkClick r:id="rId432" tooltip="&quot;Discourses, Books 1-2&quot;"/>
                          </pic:cNvPr>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34" w:history="1">
              <w:r w:rsidRPr="005F34A8">
                <w:rPr>
                  <w:rStyle w:val="Hyperlink"/>
                  <w:sz w:val="36"/>
                  <w:szCs w:val="36"/>
                </w:rPr>
                <w:t>Discourses, Books 1-2</w:t>
              </w:r>
            </w:hyperlink>
          </w:p>
          <w:p w:rsidR="005F34A8" w:rsidRPr="005F34A8" w:rsidRDefault="005F34A8">
            <w:pPr>
              <w:pStyle w:val="author"/>
              <w:rPr>
                <w:sz w:val="36"/>
                <w:szCs w:val="36"/>
              </w:rPr>
            </w:pPr>
            <w:r w:rsidRPr="005F34A8">
              <w:rPr>
                <w:sz w:val="36"/>
                <w:szCs w:val="36"/>
              </w:rPr>
              <w:t>Epictetus</w:t>
            </w:r>
            <w:r w:rsidRPr="005F34A8">
              <w:rPr>
                <w:sz w:val="36"/>
                <w:szCs w:val="36"/>
              </w:rPr>
              <w:br/>
              <w:t>Oldfather, W. A.</w:t>
            </w:r>
          </w:p>
          <w:p w:rsidR="005F34A8" w:rsidRPr="005F34A8" w:rsidRDefault="005F34A8" w:rsidP="005F34A8">
            <w:pPr>
              <w:pStyle w:val="NormalWeb"/>
              <w:rPr>
                <w:sz w:val="36"/>
                <w:szCs w:val="36"/>
              </w:rPr>
            </w:pPr>
            <w:r w:rsidRPr="005F34A8">
              <w:rPr>
                <w:sz w:val="36"/>
                <w:szCs w:val="36"/>
              </w:rPr>
              <w:t xml:space="preserve">Unlike his predecessors, </w:t>
            </w:r>
            <w:r w:rsidRPr="005F34A8">
              <w:rPr>
                <w:b/>
                <w:bCs/>
                <w:sz w:val="36"/>
                <w:szCs w:val="36"/>
              </w:rPr>
              <w:t>Epictetus</w:t>
            </w:r>
            <w:r w:rsidRPr="005F34A8">
              <w:rPr>
                <w:sz w:val="36"/>
                <w:szCs w:val="36"/>
              </w:rPr>
              <w:t xml:space="preserve"> (c. 50–120 CE), who grew up as a slave, taught Stoicism not for the select few but for the many. A student, the historian </w:t>
            </w:r>
            <w:r w:rsidRPr="005F34A8">
              <w:rPr>
                <w:b/>
                <w:bCs/>
                <w:sz w:val="36"/>
                <w:szCs w:val="36"/>
              </w:rPr>
              <w:t>Arrian</w:t>
            </w:r>
            <w:r w:rsidRPr="005F34A8">
              <w:rPr>
                <w:sz w:val="36"/>
                <w:szCs w:val="36"/>
              </w:rPr>
              <w:t xml:space="preserve">, recorded Epictetus’s lectures and, in the </w:t>
            </w:r>
            <w:r w:rsidRPr="005F34A8">
              <w:rPr>
                <w:i/>
                <w:iCs/>
                <w:sz w:val="36"/>
                <w:szCs w:val="36"/>
              </w:rPr>
              <w:t>Encheiridion</w:t>
            </w:r>
            <w:r w:rsidRPr="005F34A8">
              <w:rPr>
                <w:sz w:val="36"/>
                <w:szCs w:val="36"/>
              </w:rPr>
              <w:t>, a handbook, summarized his thought.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132.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B6DE292" wp14:editId="1199A753">
                  <wp:extent cx="629285" cy="949960"/>
                  <wp:effectExtent l="0" t="0" r="0" b="2540"/>
                  <wp:docPr id="417" name="Picture 417" descr="Cover: Aspis. Georgos. Dis Exapaton. Dyskolos. Encheiridion. Epitrepontes">
                    <a:hlinkClick xmlns:a="http://schemas.openxmlformats.org/drawingml/2006/main" r:id="rId435" tooltip="&quot;Aspis. Georgos. Dis Exapaton. Dyskolos. Encheiridion. Epitrepon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over: Aspis. Georgos. Dis Exapaton. Dyskolos. Encheiridion. Epitrepontes">
                            <a:hlinkClick r:id="rId435" tooltip="&quot;Aspis. Georgos. Dis Exapaton. Dyskolos. Encheiridion. Epitrepontes&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37" w:history="1">
              <w:r w:rsidRPr="005F34A8">
                <w:rPr>
                  <w:rStyle w:val="Hyperlink"/>
                  <w:sz w:val="36"/>
                  <w:szCs w:val="36"/>
                </w:rPr>
                <w:t>Aspis. Georgos. Dis Exapaton. Dyskolos. Encheiridion. Epitrepontes</w:t>
              </w:r>
            </w:hyperlink>
          </w:p>
          <w:p w:rsidR="005F34A8" w:rsidRPr="005F34A8" w:rsidRDefault="005F34A8">
            <w:pPr>
              <w:pStyle w:val="author"/>
              <w:rPr>
                <w:sz w:val="36"/>
                <w:szCs w:val="36"/>
              </w:rPr>
            </w:pPr>
            <w:r w:rsidRPr="005F34A8">
              <w:rPr>
                <w:sz w:val="36"/>
                <w:szCs w:val="36"/>
              </w:rPr>
              <w:t>Menander</w:t>
            </w:r>
            <w:r w:rsidRPr="005F34A8">
              <w:rPr>
                <w:sz w:val="36"/>
                <w:szCs w:val="36"/>
              </w:rPr>
              <w:br/>
              <w:t>Arnott, William Geoffrey</w:t>
            </w:r>
          </w:p>
          <w:p w:rsidR="005F34A8" w:rsidRPr="005F34A8" w:rsidRDefault="005F34A8" w:rsidP="005F34A8">
            <w:pPr>
              <w:pStyle w:val="NormalWeb"/>
              <w:rPr>
                <w:sz w:val="36"/>
                <w:szCs w:val="36"/>
              </w:rPr>
            </w:pPr>
            <w:r w:rsidRPr="005F34A8">
              <w:rPr>
                <w:b/>
                <w:bCs/>
                <w:sz w:val="36"/>
                <w:szCs w:val="36"/>
              </w:rPr>
              <w:t>Menander</w:t>
            </w:r>
            <w:r w:rsidRPr="005F34A8">
              <w:rPr>
                <w:sz w:val="36"/>
                <w:szCs w:val="36"/>
              </w:rPr>
              <w:t xml:space="preserve"> (?344/3–292/1 BCE), the dominant figure in New Comedy, wrote over 100 plays, of which one complete play, substantial portions of six others, and smaller but interesting fragments have been recovered. The complete play, </w:t>
            </w:r>
            <w:r w:rsidRPr="005F34A8">
              <w:rPr>
                <w:i/>
                <w:iCs/>
                <w:sz w:val="36"/>
                <w:szCs w:val="36"/>
              </w:rPr>
              <w:t>Dyskolos</w:t>
            </w:r>
            <w:r w:rsidRPr="005F34A8">
              <w:rPr>
                <w:sz w:val="36"/>
                <w:szCs w:val="36"/>
              </w:rPr>
              <w:t xml:space="preserve"> (</w:t>
            </w:r>
            <w:r w:rsidRPr="005F34A8">
              <w:rPr>
                <w:i/>
                <w:iCs/>
                <w:sz w:val="36"/>
                <w:szCs w:val="36"/>
              </w:rPr>
              <w:t>The Peevish Fellow</w:t>
            </w:r>
            <w:r w:rsidRPr="005F34A8">
              <w:rPr>
                <w:sz w:val="36"/>
                <w:szCs w:val="36"/>
              </w:rPr>
              <w:t>), won first prize in Athens in 317 BCE.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133.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EB4DC0A" wp14:editId="0B6A5104">
                  <wp:extent cx="629285" cy="949960"/>
                  <wp:effectExtent l="0" t="0" r="0" b="2540"/>
                  <wp:docPr id="416" name="Picture 416" descr="Cover: History of Rome, Volume II: Books 3-4">
                    <a:hlinkClick xmlns:a="http://schemas.openxmlformats.org/drawingml/2006/main" r:id="rId438" tooltip="&quot;History of Rome, Volume II: Books 3-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over: History of Rome, Volume II: Books 3-4">
                            <a:hlinkClick r:id="rId438" tooltip="&quot;History of Rome, Volume II: Books 3-4&quot;"/>
                          </pic:cNvPr>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40" w:history="1">
              <w:r w:rsidRPr="005F34A8">
                <w:rPr>
                  <w:rStyle w:val="Hyperlink"/>
                  <w:sz w:val="36"/>
                  <w:szCs w:val="36"/>
                </w:rPr>
                <w:t>History of Rome, Volume II: Books 3-4</w:t>
              </w:r>
            </w:hyperlink>
          </w:p>
          <w:p w:rsidR="005F34A8" w:rsidRPr="005F34A8" w:rsidRDefault="005F34A8">
            <w:pPr>
              <w:pStyle w:val="author"/>
              <w:rPr>
                <w:sz w:val="36"/>
                <w:szCs w:val="36"/>
              </w:rPr>
            </w:pPr>
            <w:r w:rsidRPr="005F34A8">
              <w:rPr>
                <w:sz w:val="36"/>
                <w:szCs w:val="36"/>
              </w:rPr>
              <w:t>Livy</w:t>
            </w:r>
            <w:r w:rsidRPr="005F34A8">
              <w:rPr>
                <w:sz w:val="36"/>
                <w:szCs w:val="36"/>
              </w:rPr>
              <w:br/>
              <w:t>Foster, B. O.</w:t>
            </w:r>
          </w:p>
          <w:p w:rsidR="005F34A8" w:rsidRPr="005F34A8" w:rsidRDefault="005F34A8" w:rsidP="005F34A8">
            <w:pPr>
              <w:pStyle w:val="NormalWeb"/>
              <w:rPr>
                <w:sz w:val="36"/>
                <w:szCs w:val="36"/>
              </w:rPr>
            </w:pPr>
            <w:r w:rsidRPr="005F34A8">
              <w:rPr>
                <w:sz w:val="36"/>
                <w:szCs w:val="36"/>
              </w:rPr>
              <w:t xml:space="preserve">The only extant work by </w:t>
            </w:r>
            <w:r w:rsidRPr="005F34A8">
              <w:rPr>
                <w:b/>
                <w:bCs/>
                <w:sz w:val="36"/>
                <w:szCs w:val="36"/>
              </w:rPr>
              <w:t>Livy</w:t>
            </w:r>
            <w:r w:rsidRPr="005F34A8">
              <w:rPr>
                <w:sz w:val="36"/>
                <w:szCs w:val="36"/>
              </w:rPr>
              <w:t xml:space="preserve"> (64 or 59 BCE –12 or 17 CE) is part of his history of Rome from the foundation of the city to 9 BCE. Of its 142 books 1–10, 21–45 (except parts of 41 and 43–45), fragments, and short summaries remain. Livy’s history is a source for the </w:t>
            </w:r>
            <w:r w:rsidRPr="005F34A8">
              <w:rPr>
                <w:i/>
                <w:iCs/>
                <w:sz w:val="36"/>
                <w:szCs w:val="36"/>
              </w:rPr>
              <w:t>De Prodigiis</w:t>
            </w:r>
            <w:r w:rsidRPr="005F34A8">
              <w:rPr>
                <w:sz w:val="36"/>
                <w:szCs w:val="36"/>
              </w:rPr>
              <w:t xml:space="preserve"> of Julius Obsequens (fourth century 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134.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8B2B0B7" wp14:editId="4A32210A">
                  <wp:extent cx="629285" cy="949960"/>
                  <wp:effectExtent l="0" t="0" r="0" b="2540"/>
                  <wp:docPr id="415" name="Picture 415" descr="Cover: Lives of the Sophists. Eunapius: Lives of the Philosophers and Sophists">
                    <a:hlinkClick xmlns:a="http://schemas.openxmlformats.org/drawingml/2006/main" r:id="rId441" tooltip="&quot;Lives of the Sophists. Eunapius: Lives of the Philosophers and Sophis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over: Lives of the Sophists. Eunapius: Lives of the Philosophers and Sophists">
                            <a:hlinkClick r:id="rId441" tooltip="&quot;Lives of the Sophists. Eunapius: Lives of the Philosophers and Sophists&quot;"/>
                          </pic:cNvPr>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43" w:history="1">
              <w:r w:rsidRPr="005F34A8">
                <w:rPr>
                  <w:rStyle w:val="Hyperlink"/>
                  <w:sz w:val="36"/>
                  <w:szCs w:val="36"/>
                </w:rPr>
                <w:t>Lives of the Sophists. Eunapius: Lives of the Philosophers and Sophists</w:t>
              </w:r>
            </w:hyperlink>
          </w:p>
          <w:p w:rsidR="005F34A8" w:rsidRPr="005F34A8" w:rsidRDefault="005F34A8">
            <w:pPr>
              <w:pStyle w:val="author"/>
              <w:rPr>
                <w:sz w:val="36"/>
                <w:szCs w:val="36"/>
              </w:rPr>
            </w:pPr>
            <w:r w:rsidRPr="005F34A8">
              <w:rPr>
                <w:sz w:val="36"/>
                <w:szCs w:val="36"/>
              </w:rPr>
              <w:t>Philostratus</w:t>
            </w:r>
            <w:r w:rsidRPr="005F34A8">
              <w:rPr>
                <w:sz w:val="36"/>
                <w:szCs w:val="36"/>
              </w:rPr>
              <w:br/>
              <w:t>Eunapius</w:t>
            </w:r>
            <w:r w:rsidRPr="005F34A8">
              <w:rPr>
                <w:sz w:val="36"/>
                <w:szCs w:val="36"/>
              </w:rPr>
              <w:br/>
              <w:t>Wright, Wilmer C.</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Lives of the Sophists</w:t>
            </w:r>
            <w:r w:rsidRPr="005F34A8">
              <w:rPr>
                <w:sz w:val="36"/>
                <w:szCs w:val="36"/>
              </w:rPr>
              <w:t xml:space="preserve">, </w:t>
            </w:r>
            <w:r w:rsidRPr="005F34A8">
              <w:rPr>
                <w:b/>
                <w:bCs/>
                <w:sz w:val="36"/>
                <w:szCs w:val="36"/>
              </w:rPr>
              <w:t>Philostratus</w:t>
            </w:r>
            <w:r w:rsidRPr="005F34A8">
              <w:rPr>
                <w:sz w:val="36"/>
                <w:szCs w:val="36"/>
              </w:rPr>
              <w:t xml:space="preserve"> (second to third century CE) depicts the widespread influence of Sophistic in the second and third centuries CE. </w:t>
            </w:r>
            <w:r w:rsidRPr="005F34A8">
              <w:rPr>
                <w:i/>
                <w:iCs/>
                <w:sz w:val="36"/>
                <w:szCs w:val="36"/>
              </w:rPr>
              <w:t>Lives of Philosophers and Sophists</w:t>
            </w:r>
            <w:r w:rsidRPr="005F34A8">
              <w:rPr>
                <w:sz w:val="36"/>
                <w:szCs w:val="36"/>
              </w:rPr>
              <w:t xml:space="preserve"> by </w:t>
            </w:r>
            <w:r w:rsidRPr="005F34A8">
              <w:rPr>
                <w:b/>
                <w:bCs/>
                <w:sz w:val="36"/>
                <w:szCs w:val="36"/>
              </w:rPr>
              <w:t>Eunapius</w:t>
            </w:r>
            <w:r w:rsidRPr="005F34A8">
              <w:rPr>
                <w:sz w:val="36"/>
                <w:szCs w:val="36"/>
              </w:rPr>
              <w:t xml:space="preserve"> (born 347 CE) is our only source concerning Neo-Platonism in the latter part of the fourth century 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135.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02A5E32" wp14:editId="746C444E">
                  <wp:extent cx="629285" cy="949960"/>
                  <wp:effectExtent l="0" t="0" r="0" b="2540"/>
                  <wp:docPr id="414" name="Picture 414" descr="Cover: Panegyric on Probinus and Olybrius. Against Rufinus 1 and 2. War against Gildo. Against Eutropius 1 and 2. Fescennine Verses on the Marriage of Honorius. Epithalamium  of Honorius and Maria. Panegyrics on the Third and Fourth Consulships of Honorius. Pane">
                    <a:hlinkClick xmlns:a="http://schemas.openxmlformats.org/drawingml/2006/main" r:id="rId444" tooltip="&quot;Panegyric on Probinus and Olybrius. Against Rufinus 1 and 2. War against Gildo. Against Eutropius 1 and 2. Fescennine Verses on the Marriage of Honorius. Epithalamium  of Honorius and Maria. Panegyrics on the Third and Fourth Consulships of Honorius. Pa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over: Panegyric on Probinus and Olybrius. Against Rufinus 1 and 2. War against Gildo. Against Eutropius 1 and 2. Fescennine Verses on the Marriage of Honorius. Epithalamium  of Honorius and Maria. Panegyrics on the Third and Fourth Consulships of Honorius. Pane">
                            <a:hlinkClick r:id="rId444" tooltip="&quot;Panegyric on Probinus and Olybrius. Against Rufinus 1 and 2. War against Gildo. Against Eutropius 1 and 2. Fescennine Verses on the Marriage of Honorius. Epithalamium  of Honorius and Maria. Panegyrics on the Third and Fourth Consulships of Honorius. Pane&quot;"/>
                          </pic:cNvPr>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46" w:history="1">
              <w:r w:rsidRPr="005F34A8">
                <w:rPr>
                  <w:rStyle w:val="Hyperlink"/>
                  <w:sz w:val="36"/>
                  <w:szCs w:val="36"/>
                </w:rPr>
                <w:t>Panegyric on Probinus and Olybrius. Against Rufinus 1 and 2. War against Gildo. Against Eutropius 1 and 2. Fescennine Verses on the Marriage of Honorius. Epithalamium of Honorius and Maria. Panegyrics on the Third and Fourth Consulships of Honorius. Pane</w:t>
              </w:r>
            </w:hyperlink>
          </w:p>
          <w:p w:rsidR="005F34A8" w:rsidRPr="005F34A8" w:rsidRDefault="005F34A8">
            <w:pPr>
              <w:pStyle w:val="author"/>
              <w:rPr>
                <w:sz w:val="36"/>
                <w:szCs w:val="36"/>
              </w:rPr>
            </w:pPr>
            <w:r w:rsidRPr="005F34A8">
              <w:rPr>
                <w:sz w:val="36"/>
                <w:szCs w:val="36"/>
              </w:rPr>
              <w:t>Claudian</w:t>
            </w:r>
            <w:r w:rsidRPr="005F34A8">
              <w:rPr>
                <w:sz w:val="36"/>
                <w:szCs w:val="36"/>
              </w:rPr>
              <w:br/>
              <w:t>Platnauer, M.</w:t>
            </w:r>
          </w:p>
          <w:p w:rsidR="005F34A8" w:rsidRPr="005F34A8" w:rsidRDefault="005F34A8" w:rsidP="005F34A8">
            <w:pPr>
              <w:pStyle w:val="NormalWeb"/>
              <w:rPr>
                <w:sz w:val="36"/>
                <w:szCs w:val="36"/>
              </w:rPr>
            </w:pPr>
            <w:r w:rsidRPr="005F34A8">
              <w:rPr>
                <w:b/>
                <w:bCs/>
                <w:sz w:val="36"/>
                <w:szCs w:val="36"/>
              </w:rPr>
              <w:t>Claudius Claudianus</w:t>
            </w:r>
            <w:r w:rsidRPr="005F34A8">
              <w:rPr>
                <w:sz w:val="36"/>
                <w:szCs w:val="36"/>
              </w:rPr>
              <w:t xml:space="preserve"> (c. 370–c. 410 CE) gives us important knowledge of Honorius’s time and displays poetic as well as rhetorical skill, command of language, and diversity. A panegyric on the brothers Probinus and Olybrius (consuls together in 395 CE) was followed mostly by epics in hexameters, but also by elegiacs, epistles, epigrams, and idylls.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136.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885619D" wp14:editId="2FFEC73C">
                  <wp:extent cx="629285" cy="949960"/>
                  <wp:effectExtent l="0" t="0" r="0" b="2540"/>
                  <wp:docPr id="413" name="Picture 413" descr="Cover: On Stilicho's Consulship 2-3. Panegyric on the Sixth Consulship of Honorius. The Gothic War. Shorter Poems. Rape of Proserpina">
                    <a:hlinkClick xmlns:a="http://schemas.openxmlformats.org/drawingml/2006/main" r:id="rId447" tooltip="&quot;On Stilicho's Consulship 2-3. Panegyric on the Sixth Consulship of Honorius. The Gothic War. Shorter Poems. Rape of Proserp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over: On Stilicho's Consulship 2-3. Panegyric on the Sixth Consulship of Honorius. The Gothic War. Shorter Poems. Rape of Proserpina">
                            <a:hlinkClick r:id="rId447" tooltip="&quot;On Stilicho's Consulship 2-3. Panegyric on the Sixth Consulship of Honorius. The Gothic War. Shorter Poems. Rape of Proserpina&quot;"/>
                          </pic:cNvPr>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49" w:history="1">
              <w:r w:rsidRPr="005F34A8">
                <w:rPr>
                  <w:rStyle w:val="Hyperlink"/>
                  <w:sz w:val="36"/>
                  <w:szCs w:val="36"/>
                </w:rPr>
                <w:t>On Stilicho's Consulship 2-3. Panegyric on the Sixth Consulship of Honorius. The Gothic War. Shorter Poems. Rape of Proserpina</w:t>
              </w:r>
            </w:hyperlink>
          </w:p>
          <w:p w:rsidR="005F34A8" w:rsidRPr="005F34A8" w:rsidRDefault="005F34A8">
            <w:pPr>
              <w:pStyle w:val="author"/>
              <w:rPr>
                <w:sz w:val="36"/>
                <w:szCs w:val="36"/>
              </w:rPr>
            </w:pPr>
            <w:r w:rsidRPr="005F34A8">
              <w:rPr>
                <w:sz w:val="36"/>
                <w:szCs w:val="36"/>
              </w:rPr>
              <w:t>Claudian</w:t>
            </w:r>
            <w:r w:rsidRPr="005F34A8">
              <w:rPr>
                <w:sz w:val="36"/>
                <w:szCs w:val="36"/>
              </w:rPr>
              <w:br/>
              <w:t>Platnauer, M.</w:t>
            </w:r>
          </w:p>
          <w:p w:rsidR="005F34A8" w:rsidRPr="005F34A8" w:rsidRDefault="005F34A8" w:rsidP="005F34A8">
            <w:pPr>
              <w:pStyle w:val="NormalWeb"/>
              <w:rPr>
                <w:sz w:val="36"/>
                <w:szCs w:val="36"/>
              </w:rPr>
            </w:pPr>
            <w:r w:rsidRPr="005F34A8">
              <w:rPr>
                <w:b/>
                <w:bCs/>
                <w:sz w:val="36"/>
                <w:szCs w:val="36"/>
              </w:rPr>
              <w:t>Claudius Claudianus</w:t>
            </w:r>
            <w:r w:rsidRPr="005F34A8">
              <w:rPr>
                <w:sz w:val="36"/>
                <w:szCs w:val="36"/>
              </w:rPr>
              <w:t xml:space="preserve"> (c. 370–c. 410 CE) gives us important knowledge of Honorius’s time and displays poetic as well as rhetorical skill, command of language, and diversity. A panegyric on the brothers Probinus and Olybrius (consuls together in 395 CE) was followed mostly by epics in hexameters, but also by elegiacs, epistles, epigrams, and idylls.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137.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C2E24BC" wp14:editId="71441543">
                  <wp:extent cx="605790" cy="949960"/>
                  <wp:effectExtent l="0" t="0" r="3810" b="2540"/>
                  <wp:docPr id="412" name="Picture 412" descr="Cover: The Histories, Volume II: Books 3-4">
                    <a:hlinkClick xmlns:a="http://schemas.openxmlformats.org/drawingml/2006/main" r:id="rId450" tooltip="&quot;The Histories, Volume II: Books 3-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over: The Histories, Volume II: Books 3-4">
                            <a:hlinkClick r:id="rId450" tooltip="&quot;The Histories, Volume II: Books 3-4&quot;"/>
                          </pic:cNvPr>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52" w:history="1">
              <w:r w:rsidRPr="005F34A8">
                <w:rPr>
                  <w:rStyle w:val="Hyperlink"/>
                  <w:sz w:val="36"/>
                  <w:szCs w:val="36"/>
                </w:rPr>
                <w:t>The Histories, Volume II: Books 3-4</w:t>
              </w:r>
            </w:hyperlink>
          </w:p>
          <w:p w:rsidR="005F34A8" w:rsidRPr="005F34A8" w:rsidRDefault="005F34A8">
            <w:pPr>
              <w:pStyle w:val="author"/>
              <w:rPr>
                <w:sz w:val="36"/>
                <w:szCs w:val="36"/>
              </w:rPr>
            </w:pPr>
            <w:r w:rsidRPr="005F34A8">
              <w:rPr>
                <w:sz w:val="36"/>
                <w:szCs w:val="36"/>
              </w:rPr>
              <w:t>Polybius</w:t>
            </w:r>
            <w:r w:rsidRPr="005F34A8">
              <w:rPr>
                <w:sz w:val="36"/>
                <w:szCs w:val="36"/>
              </w:rPr>
              <w:br/>
              <w:t>Paton, W. R.</w:t>
            </w:r>
          </w:p>
          <w:p w:rsidR="005F34A8" w:rsidRPr="005F34A8" w:rsidRDefault="005F34A8" w:rsidP="005F34A8">
            <w:pPr>
              <w:pStyle w:val="NormalWeb"/>
              <w:rPr>
                <w:sz w:val="36"/>
                <w:szCs w:val="36"/>
              </w:rPr>
            </w:pPr>
            <w:r w:rsidRPr="005F34A8">
              <w:rPr>
                <w:sz w:val="36"/>
                <w:szCs w:val="36"/>
              </w:rPr>
              <w:t xml:space="preserve">In his history, </w:t>
            </w:r>
            <w:r w:rsidRPr="005F34A8">
              <w:rPr>
                <w:b/>
                <w:bCs/>
                <w:sz w:val="36"/>
                <w:szCs w:val="36"/>
              </w:rPr>
              <w:t>Polybius</w:t>
            </w:r>
            <w:r w:rsidRPr="005F34A8">
              <w:rPr>
                <w:sz w:val="36"/>
                <w:szCs w:val="36"/>
              </w:rPr>
              <w:t xml:space="preserve"> (c. 200–118 BCE) is centrally concerned with how and why Roman power spread. The main part of the work, a vital achievement despite the incomplete state in which all but the first five books of an original forty survive, describes the rise of Rome, its destruction of Carthage, and its eventual domination of the Greek world.</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138.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BF0AACB" wp14:editId="3AD50689">
                  <wp:extent cx="593725" cy="949960"/>
                  <wp:effectExtent l="0" t="0" r="0" b="2540"/>
                  <wp:docPr id="411" name="Picture 411" descr="Cover: The Histories, Volume III: Books 5-8">
                    <a:hlinkClick xmlns:a="http://schemas.openxmlformats.org/drawingml/2006/main" r:id="rId453" tooltip="&quot;The Histories, Volume III: Books 5-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over: The Histories, Volume III: Books 5-8">
                            <a:hlinkClick r:id="rId453" tooltip="&quot;The Histories, Volume III: Books 5-8&quot;"/>
                          </pic:cNvPr>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59372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55" w:history="1">
              <w:r w:rsidRPr="005F34A8">
                <w:rPr>
                  <w:rStyle w:val="Hyperlink"/>
                  <w:sz w:val="36"/>
                  <w:szCs w:val="36"/>
                </w:rPr>
                <w:t>The Histories, Volume III: Books 5-8</w:t>
              </w:r>
            </w:hyperlink>
          </w:p>
          <w:p w:rsidR="005F34A8" w:rsidRPr="005F34A8" w:rsidRDefault="005F34A8">
            <w:pPr>
              <w:pStyle w:val="author"/>
              <w:rPr>
                <w:sz w:val="36"/>
                <w:szCs w:val="36"/>
              </w:rPr>
            </w:pPr>
            <w:r w:rsidRPr="005F34A8">
              <w:rPr>
                <w:sz w:val="36"/>
                <w:szCs w:val="36"/>
              </w:rPr>
              <w:t>Polybius</w:t>
            </w:r>
            <w:r w:rsidRPr="005F34A8">
              <w:rPr>
                <w:sz w:val="36"/>
                <w:szCs w:val="36"/>
              </w:rPr>
              <w:br/>
              <w:t>Paton, W. R.</w:t>
            </w:r>
          </w:p>
          <w:p w:rsidR="005F34A8" w:rsidRPr="005F34A8" w:rsidRDefault="005F34A8" w:rsidP="005F34A8">
            <w:pPr>
              <w:pStyle w:val="NormalWeb"/>
              <w:rPr>
                <w:sz w:val="36"/>
                <w:szCs w:val="36"/>
              </w:rPr>
            </w:pPr>
            <w:r w:rsidRPr="005F34A8">
              <w:rPr>
                <w:sz w:val="36"/>
                <w:szCs w:val="36"/>
              </w:rPr>
              <w:t xml:space="preserve">In his history, </w:t>
            </w:r>
            <w:r w:rsidRPr="005F34A8">
              <w:rPr>
                <w:b/>
                <w:bCs/>
                <w:sz w:val="36"/>
                <w:szCs w:val="36"/>
              </w:rPr>
              <w:t>Polybius</w:t>
            </w:r>
            <w:r w:rsidRPr="005F34A8">
              <w:rPr>
                <w:sz w:val="36"/>
                <w:szCs w:val="36"/>
              </w:rPr>
              <w:t xml:space="preserve"> (c. 200–118 BCE) is centrally concerned with how and why Roman power spread. The main part of the work, a vital achievement despite the incomplete state in which all but the first five books of an original forty survive, describes the rise of Rome, its destruction of Carthage, and its eventual domination of the Greek world.</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139.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96898FA" wp14:editId="5CC1752D">
                  <wp:extent cx="629285" cy="949960"/>
                  <wp:effectExtent l="0" t="0" r="0" b="2540"/>
                  <wp:docPr id="410" name="Picture 410" descr="Cover: Historia Augusta, Volume I: Hadrian. Aelius. Antoninus Pius. Marcus Aurelius. L. Verus. Avidius Cassius. Commodus. Pertinax. Didius Julianus. Septimius Severus. Pescennius Niger. Clodius Albinus">
                    <a:hlinkClick xmlns:a="http://schemas.openxmlformats.org/drawingml/2006/main" r:id="rId456" tooltip="&quot;Historia Augusta, Volume I: Hadrian. Aelius. Antoninus Pius. Marcus Aurelius. L. Verus. Avidius Cassius. Commodus. Pertinax. Didius Julianus. Septimius Severus. Pescennius Niger. Clodius Albin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over: Historia Augusta, Volume I: Hadrian. Aelius. Antoninus Pius. Marcus Aurelius. L. Verus. Avidius Cassius. Commodus. Pertinax. Didius Julianus. Septimius Severus. Pescennius Niger. Clodius Albinus">
                            <a:hlinkClick r:id="rId456" tooltip="&quot;Historia Augusta, Volume I: Hadrian. Aelius. Antoninus Pius. Marcus Aurelius. L. Verus. Avidius Cassius. Commodus. Pertinax. Didius Julianus. Septimius Severus. Pescennius Niger. Clodius Albinus&quot;"/>
                          </pic:cNvPr>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58" w:history="1">
              <w:r w:rsidRPr="005F34A8">
                <w:rPr>
                  <w:rStyle w:val="Hyperlink"/>
                  <w:sz w:val="36"/>
                  <w:szCs w:val="36"/>
                </w:rPr>
                <w:t>Historia Augusta, Volume I: Hadrian. Aelius. Antoninus Pius. Marcus Aurelius. L. Verus. Avidius Cassius. Commodus. Pertinax. Didius Julianus. Septimius Severus. Pescennius Niger. Clodius Albinus</w:t>
              </w:r>
            </w:hyperlink>
          </w:p>
          <w:p w:rsidR="005F34A8" w:rsidRPr="005F34A8" w:rsidRDefault="005F34A8">
            <w:pPr>
              <w:pStyle w:val="author"/>
              <w:rPr>
                <w:sz w:val="36"/>
                <w:szCs w:val="36"/>
              </w:rPr>
            </w:pPr>
            <w:r w:rsidRPr="005F34A8">
              <w:rPr>
                <w:sz w:val="36"/>
                <w:szCs w:val="36"/>
              </w:rPr>
              <w:t>Magie, David</w:t>
            </w:r>
          </w:p>
          <w:p w:rsidR="005F34A8" w:rsidRPr="005F34A8" w:rsidRDefault="005F34A8" w:rsidP="005F34A8">
            <w:pPr>
              <w:pStyle w:val="NormalWeb"/>
              <w:rPr>
                <w:sz w:val="36"/>
                <w:szCs w:val="36"/>
              </w:rPr>
            </w:pPr>
            <w:r w:rsidRPr="005F34A8">
              <w:rPr>
                <w:sz w:val="36"/>
                <w:szCs w:val="36"/>
              </w:rPr>
              <w:t xml:space="preserve">The </w:t>
            </w:r>
            <w:r w:rsidRPr="005F34A8">
              <w:rPr>
                <w:i/>
                <w:iCs/>
                <w:sz w:val="36"/>
                <w:szCs w:val="36"/>
              </w:rPr>
              <w:t>Historia Augusta</w:t>
            </w:r>
            <w:r w:rsidRPr="005F34A8">
              <w:rPr>
                <w:sz w:val="36"/>
                <w:szCs w:val="36"/>
              </w:rPr>
              <w:t xml:space="preserve"> (or </w:t>
            </w:r>
            <w:r w:rsidRPr="005F34A8">
              <w:rPr>
                <w:i/>
                <w:iCs/>
                <w:sz w:val="36"/>
                <w:szCs w:val="36"/>
              </w:rPr>
              <w:t>Scriptores Historiae Augustae</w:t>
            </w:r>
            <w:r w:rsidRPr="005F34A8">
              <w:rPr>
                <w:sz w:val="36"/>
                <w:szCs w:val="36"/>
              </w:rPr>
              <w:t xml:space="preserve">) is a series of biographies of Roman emperors, heirs, and claimants from Hadrian to Numerianus (117–284 CE) modeled on Suetonius’s </w:t>
            </w:r>
            <w:hyperlink r:id="rId459" w:history="1">
              <w:r w:rsidRPr="005F34A8">
                <w:rPr>
                  <w:rStyle w:val="Hyperlink"/>
                  <w:sz w:val="36"/>
                  <w:szCs w:val="36"/>
                </w:rPr>
                <w:t>Lives of the Caesars</w:t>
              </w:r>
            </w:hyperlink>
            <w:r w:rsidRPr="005F34A8">
              <w:rPr>
                <w:sz w:val="36"/>
                <w:szCs w:val="36"/>
              </w:rPr>
              <w:t xml:space="preserve"> (second century CE). Of uncertain reliability and authorship, it is now attributed by many authorities to one late fourth century CE author.</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140.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4B92EB2" wp14:editId="4F4112FE">
                  <wp:extent cx="629285" cy="949960"/>
                  <wp:effectExtent l="0" t="0" r="0" b="2540"/>
                  <wp:docPr id="409" name="Picture 409" descr="Cover: Historia Augusta, Volume II: Caracalla. Geta. Opellius Macrinus. Diadumenianus. Elagabalus. Severus Alexander. The Two Maximini. The Three Gordians. Maximus and Balbinus">
                    <a:hlinkClick xmlns:a="http://schemas.openxmlformats.org/drawingml/2006/main" r:id="rId460" tooltip="&quot;Historia Augusta, Volume II: Caracalla. Geta. Opellius Macrinus. Diadumenianus. Elagabalus. Severus Alexander. The Two Maximini. The Three Gordians. Maximus and Balbin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over: Historia Augusta, Volume II: Caracalla. Geta. Opellius Macrinus. Diadumenianus. Elagabalus. Severus Alexander. The Two Maximini. The Three Gordians. Maximus and Balbinus">
                            <a:hlinkClick r:id="rId460" tooltip="&quot;Historia Augusta, Volume II: Caracalla. Geta. Opellius Macrinus. Diadumenianus. Elagabalus. Severus Alexander. The Two Maximini. The Three Gordians. Maximus and Balbinus&quot;"/>
                          </pic:cNvPr>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62" w:history="1">
              <w:r w:rsidRPr="005F34A8">
                <w:rPr>
                  <w:rStyle w:val="Hyperlink"/>
                  <w:sz w:val="36"/>
                  <w:szCs w:val="36"/>
                </w:rPr>
                <w:t>Historia Augusta, Volume II: Caracalla. Geta. Opellius Macrinus. Diadumenianus. Elagabalus. Severus Alexander. The Two Maximini. The Three Gordians. Maximus and Balbinus</w:t>
              </w:r>
            </w:hyperlink>
          </w:p>
          <w:p w:rsidR="005F34A8" w:rsidRPr="005F34A8" w:rsidRDefault="005F34A8">
            <w:pPr>
              <w:pStyle w:val="author"/>
              <w:rPr>
                <w:sz w:val="36"/>
                <w:szCs w:val="36"/>
              </w:rPr>
            </w:pPr>
            <w:r w:rsidRPr="005F34A8">
              <w:rPr>
                <w:sz w:val="36"/>
                <w:szCs w:val="36"/>
              </w:rPr>
              <w:t>Magie, David</w:t>
            </w:r>
          </w:p>
          <w:p w:rsidR="005F34A8" w:rsidRPr="005F34A8" w:rsidRDefault="005F34A8" w:rsidP="005F34A8">
            <w:pPr>
              <w:pStyle w:val="NormalWeb"/>
              <w:rPr>
                <w:sz w:val="36"/>
                <w:szCs w:val="36"/>
              </w:rPr>
            </w:pPr>
            <w:r w:rsidRPr="005F34A8">
              <w:rPr>
                <w:sz w:val="36"/>
                <w:szCs w:val="36"/>
              </w:rPr>
              <w:t xml:space="preserve">The </w:t>
            </w:r>
            <w:r w:rsidRPr="005F34A8">
              <w:rPr>
                <w:i/>
                <w:iCs/>
                <w:sz w:val="36"/>
                <w:szCs w:val="36"/>
              </w:rPr>
              <w:t>Historia Augusta</w:t>
            </w:r>
            <w:r w:rsidRPr="005F34A8">
              <w:rPr>
                <w:sz w:val="36"/>
                <w:szCs w:val="36"/>
              </w:rPr>
              <w:t xml:space="preserve"> (or </w:t>
            </w:r>
            <w:r w:rsidRPr="005F34A8">
              <w:rPr>
                <w:i/>
                <w:iCs/>
                <w:sz w:val="36"/>
                <w:szCs w:val="36"/>
              </w:rPr>
              <w:t>Scriptores Historiae Augustae</w:t>
            </w:r>
            <w:r w:rsidRPr="005F34A8">
              <w:rPr>
                <w:sz w:val="36"/>
                <w:szCs w:val="36"/>
              </w:rPr>
              <w:t xml:space="preserve">) is a series of biographies of Roman emperors, heirs, and claimants from Hadrian to Numerianus (117–284 CE) modeled on Suetonius’s </w:t>
            </w:r>
            <w:hyperlink r:id="rId463" w:history="1">
              <w:r w:rsidRPr="005F34A8">
                <w:rPr>
                  <w:rStyle w:val="Hyperlink"/>
                  <w:sz w:val="36"/>
                  <w:szCs w:val="36"/>
                </w:rPr>
                <w:t>Lives of the Caesars</w:t>
              </w:r>
            </w:hyperlink>
            <w:r w:rsidRPr="005F34A8">
              <w:rPr>
                <w:sz w:val="36"/>
                <w:szCs w:val="36"/>
              </w:rPr>
              <w:t xml:space="preserve"> (second century CE). Of uncertain reliability and authorship, it is now attributed by many authorities to one late fourth century CE author.</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141.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E827A2F" wp14:editId="3E9623BB">
                  <wp:extent cx="629285" cy="949960"/>
                  <wp:effectExtent l="0" t="0" r="0" b="2540"/>
                  <wp:docPr id="408" name="Picture 408" descr="Cover: Tusculan Disputations">
                    <a:hlinkClick xmlns:a="http://schemas.openxmlformats.org/drawingml/2006/main" r:id="rId464" tooltip="&quot;Tusculan Disput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over: Tusculan Disputations">
                            <a:hlinkClick r:id="rId464" tooltip="&quot;Tusculan Disputations&quot;"/>
                          </pic:cNvPr>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66" w:history="1">
              <w:r w:rsidRPr="005F34A8">
                <w:rPr>
                  <w:rStyle w:val="Hyperlink"/>
                  <w:sz w:val="36"/>
                  <w:szCs w:val="36"/>
                </w:rPr>
                <w:t>Tusculan Disputations</w:t>
              </w:r>
            </w:hyperlink>
          </w:p>
          <w:p w:rsidR="005F34A8" w:rsidRPr="005F34A8" w:rsidRDefault="005F34A8">
            <w:pPr>
              <w:pStyle w:val="author"/>
              <w:rPr>
                <w:sz w:val="36"/>
                <w:szCs w:val="36"/>
              </w:rPr>
            </w:pPr>
            <w:r w:rsidRPr="005F34A8">
              <w:rPr>
                <w:sz w:val="36"/>
                <w:szCs w:val="36"/>
              </w:rPr>
              <w:t>Cicero</w:t>
            </w:r>
            <w:r w:rsidRPr="005F34A8">
              <w:rPr>
                <w:sz w:val="36"/>
                <w:szCs w:val="36"/>
              </w:rPr>
              <w:br/>
              <w:t>King, John Edward</w:t>
            </w:r>
          </w:p>
          <w:p w:rsidR="005F34A8" w:rsidRPr="005F34A8" w:rsidRDefault="005F34A8" w:rsidP="005F34A8">
            <w:pPr>
              <w:pStyle w:val="NormalWeb"/>
              <w:rPr>
                <w:sz w:val="36"/>
                <w:szCs w:val="36"/>
              </w:rPr>
            </w:pPr>
            <w:r w:rsidRPr="005F34A8">
              <w:rPr>
                <w:sz w:val="36"/>
                <w:szCs w:val="36"/>
              </w:rPr>
              <w:t xml:space="preserve">We know more of </w:t>
            </w:r>
            <w:r w:rsidRPr="005F34A8">
              <w:rPr>
                <w:b/>
                <w:bCs/>
                <w:sz w:val="36"/>
                <w:szCs w:val="36"/>
              </w:rPr>
              <w:t>Marcus Tullius Cicero</w:t>
            </w:r>
            <w:r w:rsidRPr="005F34A8">
              <w:rPr>
                <w:sz w:val="36"/>
                <w:szCs w:val="36"/>
              </w:rPr>
              <w:t xml:space="preserve"> (106–43 BCE), lawyer, orator, politician and philosopher, than of any other Roman. Besides much else, his work conveys the turmoil of his time, and the part he played in a period that saw the rise and fall of Julius Caesar in a tottering republic.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142.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0E5A1CA" wp14:editId="247C8898">
                  <wp:extent cx="629285" cy="949960"/>
                  <wp:effectExtent l="0" t="0" r="0" b="2540"/>
                  <wp:docPr id="407" name="Picture 407" descr="Cover: Greek Lyric, Volume I: Sappho and Alcaeus">
                    <a:hlinkClick xmlns:a="http://schemas.openxmlformats.org/drawingml/2006/main" r:id="rId467" tooltip="&quot;Greek Lyric, Volume I: Sappho and Alcae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over: Greek Lyric, Volume I: Sappho and Alcaeus">
                            <a:hlinkClick r:id="rId467" tooltip="&quot;Greek Lyric, Volume I: Sappho and Alcaeus&quot;"/>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69" w:history="1">
              <w:r w:rsidRPr="005F34A8">
                <w:rPr>
                  <w:rStyle w:val="Hyperlink"/>
                  <w:sz w:val="36"/>
                  <w:szCs w:val="36"/>
                </w:rPr>
                <w:t>Greek Lyric, Volume I: Sappho and Alcaeus</w:t>
              </w:r>
            </w:hyperlink>
          </w:p>
          <w:p w:rsidR="005F34A8" w:rsidRPr="005F34A8" w:rsidRDefault="005F34A8">
            <w:pPr>
              <w:pStyle w:val="author"/>
              <w:rPr>
                <w:sz w:val="36"/>
                <w:szCs w:val="36"/>
              </w:rPr>
            </w:pPr>
            <w:r w:rsidRPr="005F34A8">
              <w:rPr>
                <w:sz w:val="36"/>
                <w:szCs w:val="36"/>
              </w:rPr>
              <w:t>Sappho</w:t>
            </w:r>
            <w:r w:rsidRPr="005F34A8">
              <w:rPr>
                <w:sz w:val="36"/>
                <w:szCs w:val="36"/>
              </w:rPr>
              <w:br/>
              <w:t>Alcaeus</w:t>
            </w:r>
            <w:r w:rsidRPr="005F34A8">
              <w:rPr>
                <w:sz w:val="36"/>
                <w:szCs w:val="36"/>
              </w:rPr>
              <w:br/>
              <w:t>Campbell, David A.</w:t>
            </w:r>
          </w:p>
          <w:p w:rsidR="005F34A8" w:rsidRPr="005F34A8" w:rsidRDefault="005F34A8" w:rsidP="005F34A8">
            <w:pPr>
              <w:pStyle w:val="NormalWeb"/>
              <w:rPr>
                <w:sz w:val="36"/>
                <w:szCs w:val="36"/>
              </w:rPr>
            </w:pPr>
            <w:r w:rsidRPr="005F34A8">
              <w:rPr>
                <w:b/>
                <w:bCs/>
                <w:sz w:val="36"/>
                <w:szCs w:val="36"/>
              </w:rPr>
              <w:t>Sappho</w:t>
            </w:r>
            <w:r w:rsidRPr="005F34A8">
              <w:rPr>
                <w:sz w:val="36"/>
                <w:szCs w:val="36"/>
              </w:rPr>
              <w:t xml:space="preserve">, the most famous woman poet of antiquity, whose main theme was love, and </w:t>
            </w:r>
            <w:r w:rsidRPr="005F34A8">
              <w:rPr>
                <w:b/>
                <w:bCs/>
                <w:sz w:val="36"/>
                <w:szCs w:val="36"/>
              </w:rPr>
              <w:t>Alcaeus</w:t>
            </w:r>
            <w:r w:rsidRPr="005F34A8">
              <w:rPr>
                <w:sz w:val="36"/>
                <w:szCs w:val="36"/>
              </w:rPr>
              <w:t>, poet of wine, war, and politics, were two illustrious singers of sixth-century BCE Lesbos.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143.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890EA43" wp14:editId="4A77EB46">
                  <wp:extent cx="629285" cy="949960"/>
                  <wp:effectExtent l="0" t="0" r="0" b="2540"/>
                  <wp:docPr id="406" name="Picture 406" descr="Cover: Greek Lyric, Volume II: Anacreon, Anacreontea, Choral Lyric from Olympus to Alcman">
                    <a:hlinkClick xmlns:a="http://schemas.openxmlformats.org/drawingml/2006/main" r:id="rId470" tooltip="&quot;Greek Lyric, Volume II: Anacreon, Anacreontea, Choral Lyric from Olympus to Alcm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over: Greek Lyric, Volume II: Anacreon, Anacreontea, Choral Lyric from Olympus to Alcman">
                            <a:hlinkClick r:id="rId470" tooltip="&quot;Greek Lyric, Volume II: Anacreon, Anacreontea, Choral Lyric from Olympus to Alcman&quot;"/>
                          </pic:cNvPr>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72" w:history="1">
              <w:r w:rsidRPr="005F34A8">
                <w:rPr>
                  <w:rStyle w:val="Hyperlink"/>
                  <w:sz w:val="36"/>
                  <w:szCs w:val="36"/>
                </w:rPr>
                <w:t>Greek Lyric, Volume II: Anacreon, Anacreontea, Choral Lyric from Olympus to Alcman</w:t>
              </w:r>
            </w:hyperlink>
          </w:p>
          <w:p w:rsidR="005F34A8" w:rsidRPr="005F34A8" w:rsidRDefault="005F34A8">
            <w:pPr>
              <w:pStyle w:val="author"/>
              <w:rPr>
                <w:sz w:val="36"/>
                <w:szCs w:val="36"/>
              </w:rPr>
            </w:pPr>
            <w:r w:rsidRPr="005F34A8">
              <w:rPr>
                <w:sz w:val="36"/>
                <w:szCs w:val="36"/>
              </w:rPr>
              <w:t>Anacreon</w:t>
            </w:r>
            <w:r w:rsidRPr="005F34A8">
              <w:rPr>
                <w:sz w:val="36"/>
                <w:szCs w:val="36"/>
              </w:rPr>
              <w:br/>
              <w:t>Campbell, David A.</w:t>
            </w:r>
          </w:p>
          <w:p w:rsidR="005F34A8" w:rsidRPr="005F34A8" w:rsidRDefault="005F34A8" w:rsidP="005F34A8">
            <w:pPr>
              <w:pStyle w:val="NormalWeb"/>
              <w:rPr>
                <w:sz w:val="36"/>
                <w:szCs w:val="36"/>
              </w:rPr>
            </w:pPr>
            <w:r w:rsidRPr="005F34A8">
              <w:rPr>
                <w:b/>
                <w:bCs/>
                <w:sz w:val="36"/>
                <w:szCs w:val="36"/>
              </w:rPr>
              <w:t>Anacreon</w:t>
            </w:r>
            <w:r w:rsidRPr="005F34A8">
              <w:rPr>
                <w:sz w:val="36"/>
                <w:szCs w:val="36"/>
              </w:rPr>
              <w:t xml:space="preserve"> (c. 570–485 BCE) was a composer of solo song. The </w:t>
            </w:r>
            <w:r w:rsidRPr="005F34A8">
              <w:rPr>
                <w:i/>
                <w:iCs/>
                <w:sz w:val="36"/>
                <w:szCs w:val="36"/>
              </w:rPr>
              <w:t>Anacreonta</w:t>
            </w:r>
            <w:r w:rsidRPr="005F34A8">
              <w:rPr>
                <w:sz w:val="36"/>
                <w:szCs w:val="36"/>
              </w:rPr>
              <w:t xml:space="preserve"> were composed over several centuries. Notable among the earliest writers of choral poetry are the seventh-century BCE Spartans </w:t>
            </w:r>
            <w:r w:rsidRPr="005F34A8">
              <w:rPr>
                <w:b/>
                <w:bCs/>
                <w:sz w:val="36"/>
                <w:szCs w:val="36"/>
              </w:rPr>
              <w:t>Alcman</w:t>
            </w:r>
            <w:r w:rsidRPr="005F34A8">
              <w:rPr>
                <w:sz w:val="36"/>
                <w:szCs w:val="36"/>
              </w:rPr>
              <w:t xml:space="preserve"> and </w:t>
            </w:r>
            <w:r w:rsidRPr="005F34A8">
              <w:rPr>
                <w:b/>
                <w:bCs/>
                <w:sz w:val="36"/>
                <w:szCs w:val="36"/>
              </w:rPr>
              <w:t>Terpander</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144.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589BB96" wp14:editId="3FEE5D8E">
                  <wp:extent cx="629285" cy="949960"/>
                  <wp:effectExtent l="0" t="0" r="0" b="2540"/>
                  <wp:docPr id="405" name="Picture 405" descr="Cover: Greek Lyric, Volume V: The New School of Poetry and Anonymous Songs and Hymns">
                    <a:hlinkClick xmlns:a="http://schemas.openxmlformats.org/drawingml/2006/main" r:id="rId473" tooltip="&quot;Greek Lyric, Volume V: The New School of Poetry and Anonymous Songs and Hym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over: Greek Lyric, Volume V: The New School of Poetry and Anonymous Songs and Hymns">
                            <a:hlinkClick r:id="rId473" tooltip="&quot;Greek Lyric, Volume V: The New School of Poetry and Anonymous Songs and Hymns&quot;"/>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75" w:history="1">
              <w:r w:rsidRPr="005F34A8">
                <w:rPr>
                  <w:rStyle w:val="Hyperlink"/>
                  <w:sz w:val="36"/>
                  <w:szCs w:val="36"/>
                </w:rPr>
                <w:t>Greek Lyric, Volume V: The New School of Poetry and Anonymous Songs and Hymns</w:t>
              </w:r>
            </w:hyperlink>
          </w:p>
          <w:p w:rsidR="005F34A8" w:rsidRPr="005F34A8" w:rsidRDefault="005F34A8">
            <w:pPr>
              <w:pStyle w:val="author"/>
              <w:rPr>
                <w:sz w:val="36"/>
                <w:szCs w:val="36"/>
              </w:rPr>
            </w:pPr>
            <w:r w:rsidRPr="005F34A8">
              <w:rPr>
                <w:sz w:val="36"/>
                <w:szCs w:val="36"/>
              </w:rPr>
              <w:t>Campbell, David A.</w:t>
            </w:r>
          </w:p>
          <w:p w:rsidR="005F34A8" w:rsidRPr="005F34A8" w:rsidRDefault="005F34A8" w:rsidP="005F34A8">
            <w:pPr>
              <w:pStyle w:val="NormalWeb"/>
              <w:rPr>
                <w:sz w:val="36"/>
                <w:szCs w:val="36"/>
              </w:rPr>
            </w:pPr>
            <w:r w:rsidRPr="005F34A8">
              <w:rPr>
                <w:sz w:val="36"/>
                <w:szCs w:val="36"/>
              </w:rPr>
              <w:t>Dithyrambic poets of the new school were active from the mid-fifth to mid-fourth century BCE. Anonymous poems include drinking songs, children’s ditties, and cult hymns.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145.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687F85D" wp14:editId="194FD138">
                  <wp:extent cx="605790" cy="949960"/>
                  <wp:effectExtent l="0" t="0" r="3810" b="2540"/>
                  <wp:docPr id="404" name="Picture 404" descr="Cover: Persians. Seven against Thebes. Suppliants. Prometheus Bound">
                    <a:hlinkClick xmlns:a="http://schemas.openxmlformats.org/drawingml/2006/main" r:id="rId476" tooltip="&quot;Persians. Seven against Thebes. Suppliants. Prometheus Bou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over: Persians. Seven against Thebes. Suppliants. Prometheus Bound">
                            <a:hlinkClick r:id="rId476" tooltip="&quot;Persians. Seven against Thebes. Suppliants. Prometheus Bound&quot;"/>
                          </pic:cNvPr>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78" w:history="1">
              <w:r w:rsidRPr="005F34A8">
                <w:rPr>
                  <w:rStyle w:val="Hyperlink"/>
                  <w:sz w:val="36"/>
                  <w:szCs w:val="36"/>
                </w:rPr>
                <w:t>Persians. Seven against Thebes. Suppliants. Prometheus Bound</w:t>
              </w:r>
            </w:hyperlink>
          </w:p>
          <w:p w:rsidR="005F34A8" w:rsidRPr="005F34A8" w:rsidRDefault="005F34A8">
            <w:pPr>
              <w:pStyle w:val="author"/>
              <w:rPr>
                <w:sz w:val="36"/>
                <w:szCs w:val="36"/>
              </w:rPr>
            </w:pPr>
            <w:r w:rsidRPr="005F34A8">
              <w:rPr>
                <w:sz w:val="36"/>
                <w:szCs w:val="36"/>
              </w:rPr>
              <w:t>Aeschylus</w:t>
            </w:r>
            <w:r w:rsidRPr="005F34A8">
              <w:rPr>
                <w:sz w:val="36"/>
                <w:szCs w:val="36"/>
              </w:rPr>
              <w:br/>
              <w:t>Sommerstein, Alan H.</w:t>
            </w:r>
          </w:p>
          <w:p w:rsidR="005F34A8" w:rsidRPr="005F34A8" w:rsidRDefault="005F34A8" w:rsidP="005F34A8">
            <w:pPr>
              <w:pStyle w:val="NormalWeb"/>
              <w:rPr>
                <w:sz w:val="36"/>
                <w:szCs w:val="36"/>
              </w:rPr>
            </w:pPr>
            <w:r w:rsidRPr="005F34A8">
              <w:rPr>
                <w:b/>
                <w:bCs/>
                <w:sz w:val="36"/>
                <w:szCs w:val="36"/>
              </w:rPr>
              <w:t>Aeschylus</w:t>
            </w:r>
            <w:r w:rsidRPr="005F34A8">
              <w:rPr>
                <w:sz w:val="36"/>
                <w:szCs w:val="36"/>
              </w:rPr>
              <w:t xml:space="preserve"> (c. 525–456 BCE) is the dramatist who made Athenian tragedy one of the world’s great art forms. Seven of his eighty or so plays survive complete, including the Oresteia trilogy and the </w:t>
            </w:r>
            <w:r w:rsidRPr="005F34A8">
              <w:rPr>
                <w:i/>
                <w:iCs/>
                <w:sz w:val="36"/>
                <w:szCs w:val="36"/>
              </w:rPr>
              <w:t>Persians</w:t>
            </w:r>
            <w:r w:rsidRPr="005F34A8">
              <w:rPr>
                <w:sz w:val="36"/>
                <w:szCs w:val="36"/>
              </w:rPr>
              <w:t>, the only extant Greek historical drama. Fragments of his lost plays also survive.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146.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61A051F" wp14:editId="4F433D71">
                  <wp:extent cx="605790" cy="949960"/>
                  <wp:effectExtent l="0" t="0" r="3810" b="2540"/>
                  <wp:docPr id="403" name="Picture 403" descr="Cover: Oresteia: Agamemnon. Libation-Bearers. Eumenides">
                    <a:hlinkClick xmlns:a="http://schemas.openxmlformats.org/drawingml/2006/main" r:id="rId479" tooltip="&quot;Oresteia: Agamemnon. Libation-Bearers. Eumenid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over: Oresteia: Agamemnon. Libation-Bearers. Eumenides">
                            <a:hlinkClick r:id="rId479" tooltip="&quot;Oresteia: Agamemnon. Libation-Bearers. Eumenides&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81" w:history="1">
              <w:r w:rsidRPr="005F34A8">
                <w:rPr>
                  <w:rStyle w:val="Hyperlink"/>
                  <w:sz w:val="36"/>
                  <w:szCs w:val="36"/>
                </w:rPr>
                <w:t>Oresteia: Agamemnon. Libation-Bearers. Eumenides</w:t>
              </w:r>
            </w:hyperlink>
          </w:p>
          <w:p w:rsidR="005F34A8" w:rsidRPr="005F34A8" w:rsidRDefault="005F34A8">
            <w:pPr>
              <w:pStyle w:val="author"/>
              <w:rPr>
                <w:sz w:val="36"/>
                <w:szCs w:val="36"/>
              </w:rPr>
            </w:pPr>
            <w:r w:rsidRPr="005F34A8">
              <w:rPr>
                <w:sz w:val="36"/>
                <w:szCs w:val="36"/>
              </w:rPr>
              <w:t>Aeschylus</w:t>
            </w:r>
            <w:r w:rsidRPr="005F34A8">
              <w:rPr>
                <w:sz w:val="36"/>
                <w:szCs w:val="36"/>
              </w:rPr>
              <w:br/>
              <w:t>Sommerstein, Alan H.</w:t>
            </w:r>
          </w:p>
          <w:p w:rsidR="005F34A8" w:rsidRPr="005F34A8" w:rsidRDefault="005F34A8" w:rsidP="005F34A8">
            <w:pPr>
              <w:pStyle w:val="NormalWeb"/>
              <w:rPr>
                <w:sz w:val="36"/>
                <w:szCs w:val="36"/>
              </w:rPr>
            </w:pPr>
            <w:r w:rsidRPr="005F34A8">
              <w:rPr>
                <w:b/>
                <w:bCs/>
                <w:sz w:val="36"/>
                <w:szCs w:val="36"/>
              </w:rPr>
              <w:t>Aeschylus</w:t>
            </w:r>
            <w:r w:rsidRPr="005F34A8">
              <w:rPr>
                <w:sz w:val="36"/>
                <w:szCs w:val="36"/>
              </w:rPr>
              <w:t xml:space="preserve"> (c. 525–456 BCE) is the dramatist who made Athenian tragedy one of the world’s great art forms. Seven of his eighty or so plays survive complete, including the Oresteia trilogy and the </w:t>
            </w:r>
            <w:r w:rsidRPr="005F34A8">
              <w:rPr>
                <w:i/>
                <w:iCs/>
                <w:sz w:val="36"/>
                <w:szCs w:val="36"/>
              </w:rPr>
              <w:t>Persians</w:t>
            </w:r>
            <w:r w:rsidRPr="005F34A8">
              <w:rPr>
                <w:sz w:val="36"/>
                <w:szCs w:val="36"/>
              </w:rPr>
              <w:t>, the only extant Greek historical drama. Fragments of his lost plays also survive.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147.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1990751" wp14:editId="46BAA483">
                  <wp:extent cx="629285" cy="949960"/>
                  <wp:effectExtent l="0" t="0" r="0" b="2540"/>
                  <wp:docPr id="402" name="Picture 402" descr="Cover: Ancient Medicine. Airs, Waters, Places. Epidemics 1 and 3. The Oath. Precepts. Nutriment">
                    <a:hlinkClick xmlns:a="http://schemas.openxmlformats.org/drawingml/2006/main" r:id="rId482" tooltip="&quot;Ancient Medicine. Airs, Waters, Places. Epidemics 1 and 3. The Oath. Precepts. Nutri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over: Ancient Medicine. Airs, Waters, Places. Epidemics 1 and 3. The Oath. Precepts. Nutriment">
                            <a:hlinkClick r:id="rId482" tooltip="&quot;Ancient Medicine. Airs, Waters, Places. Epidemics 1 and 3. The Oath. Precepts. Nutriment&quot;"/>
                          </pic:cNvPr>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84" w:history="1">
              <w:r w:rsidRPr="005F34A8">
                <w:rPr>
                  <w:rStyle w:val="Hyperlink"/>
                  <w:sz w:val="36"/>
                  <w:szCs w:val="36"/>
                </w:rPr>
                <w:t>Ancient Medicine. Airs, Waters, Places. Epidemics 1 and 3. The Oath. Precepts. Nutriment</w:t>
              </w:r>
            </w:hyperlink>
          </w:p>
          <w:p w:rsidR="005F34A8" w:rsidRPr="005F34A8" w:rsidRDefault="005F34A8">
            <w:pPr>
              <w:pStyle w:val="author"/>
              <w:rPr>
                <w:sz w:val="36"/>
                <w:szCs w:val="36"/>
              </w:rPr>
            </w:pPr>
            <w:r w:rsidRPr="005F34A8">
              <w:rPr>
                <w:sz w:val="36"/>
                <w:szCs w:val="36"/>
              </w:rPr>
              <w:t>Hippocrates</w:t>
            </w:r>
            <w:r w:rsidRPr="005F34A8">
              <w:rPr>
                <w:sz w:val="36"/>
                <w:szCs w:val="36"/>
              </w:rPr>
              <w:br/>
              <w:t>Jones, W. H. S.</w:t>
            </w:r>
          </w:p>
          <w:p w:rsidR="005F34A8" w:rsidRPr="005F34A8" w:rsidRDefault="005F34A8" w:rsidP="005F34A8">
            <w:pPr>
              <w:pStyle w:val="NormalWeb"/>
              <w:rPr>
                <w:sz w:val="36"/>
                <w:szCs w:val="36"/>
              </w:rPr>
            </w:pPr>
            <w:r w:rsidRPr="005F34A8">
              <w:rPr>
                <w:sz w:val="36"/>
                <w:szCs w:val="36"/>
              </w:rPr>
              <w:t xml:space="preserve">Of the roughly seventy treatises in the Hippocratic Collection, many are not by </w:t>
            </w:r>
            <w:r w:rsidRPr="005F34A8">
              <w:rPr>
                <w:b/>
                <w:bCs/>
                <w:sz w:val="36"/>
                <w:szCs w:val="36"/>
              </w:rPr>
              <w:t>Hippocrates</w:t>
            </w:r>
            <w:r w:rsidRPr="005F34A8">
              <w:rPr>
                <w:sz w:val="36"/>
                <w:szCs w:val="36"/>
              </w:rPr>
              <w:t xml:space="preserve"> (said to have been born in Cos in or before 460 BCE), but they are essential sources of information about the practice of medicine in antiquity and about Greek theories concerning the human body, and he was undeniably the “Father of Medicine.”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148.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14619A0" wp14:editId="7951AF0B">
                  <wp:extent cx="629285" cy="949960"/>
                  <wp:effectExtent l="0" t="0" r="0" b="2540"/>
                  <wp:docPr id="401" name="Picture 401" descr="Cover: Prognostic. Regimen in Acute Diseases. The Sacred Disease. The Art. Breaths. Law. Decorum. Physician (Ch. 1). Dentition">
                    <a:hlinkClick xmlns:a="http://schemas.openxmlformats.org/drawingml/2006/main" r:id="rId485" tooltip="&quot;Prognostic. Regimen in Acute Diseases. The Sacred Disease. The Art. Breaths. Law. Decorum. Physician (Ch. 1). Dent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over: Prognostic. Regimen in Acute Diseases. The Sacred Disease. The Art. Breaths. Law. Decorum. Physician (Ch. 1). Dentition">
                            <a:hlinkClick r:id="rId485" tooltip="&quot;Prognostic. Regimen in Acute Diseases. The Sacred Disease. The Art. Breaths. Law. Decorum. Physician (Ch. 1). Dentition&quot;"/>
                          </pic:cNvPr>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87" w:history="1">
              <w:r w:rsidRPr="005F34A8">
                <w:rPr>
                  <w:rStyle w:val="Hyperlink"/>
                  <w:sz w:val="36"/>
                  <w:szCs w:val="36"/>
                </w:rPr>
                <w:t>Prognostic. Regimen in Acute Diseases. The Sacred Disease. The Art. Breaths. Law. Decorum. Physician (Ch. 1). Dentition</w:t>
              </w:r>
            </w:hyperlink>
          </w:p>
          <w:p w:rsidR="005F34A8" w:rsidRPr="005F34A8" w:rsidRDefault="005F34A8">
            <w:pPr>
              <w:pStyle w:val="author"/>
              <w:rPr>
                <w:sz w:val="36"/>
                <w:szCs w:val="36"/>
              </w:rPr>
            </w:pPr>
            <w:r w:rsidRPr="005F34A8">
              <w:rPr>
                <w:sz w:val="36"/>
                <w:szCs w:val="36"/>
              </w:rPr>
              <w:t>Hippocrates</w:t>
            </w:r>
            <w:r w:rsidRPr="005F34A8">
              <w:rPr>
                <w:sz w:val="36"/>
                <w:szCs w:val="36"/>
              </w:rPr>
              <w:br/>
              <w:t>Jones, W. H. S.</w:t>
            </w:r>
          </w:p>
          <w:p w:rsidR="005F34A8" w:rsidRPr="005F34A8" w:rsidRDefault="005F34A8" w:rsidP="005F34A8">
            <w:pPr>
              <w:pStyle w:val="NormalWeb"/>
              <w:rPr>
                <w:sz w:val="36"/>
                <w:szCs w:val="36"/>
              </w:rPr>
            </w:pPr>
            <w:r w:rsidRPr="005F34A8">
              <w:rPr>
                <w:sz w:val="36"/>
                <w:szCs w:val="36"/>
              </w:rPr>
              <w:t xml:space="preserve">Of the roughly seventy treatises in the Hippocratic Collection, many are not by </w:t>
            </w:r>
            <w:r w:rsidRPr="005F34A8">
              <w:rPr>
                <w:b/>
                <w:bCs/>
                <w:sz w:val="36"/>
                <w:szCs w:val="36"/>
              </w:rPr>
              <w:t>Hippocrates</w:t>
            </w:r>
            <w:r w:rsidRPr="005F34A8">
              <w:rPr>
                <w:sz w:val="36"/>
                <w:szCs w:val="36"/>
              </w:rPr>
              <w:t xml:space="preserve"> (said to have been born in Cos in or before 460 BCE), but they are essential sources of information about the practice of medicine in antiquity and about Greek theories concerning the human body, and he was undeniably the “Father of Medicine.”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149.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DB5215F" wp14:editId="38CE1FCA">
                  <wp:extent cx="629285" cy="949960"/>
                  <wp:effectExtent l="0" t="0" r="0" b="2540"/>
                  <wp:docPr id="400" name="Picture 400" descr="Cover: On Wounds in the Head. In the Surgery. On Fractures. On Joints. Mochlicon">
                    <a:hlinkClick xmlns:a="http://schemas.openxmlformats.org/drawingml/2006/main" r:id="rId488" tooltip="&quot;On Wounds in the Head. In the Surgery. On Fractures. On Joints. Mochlic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over: On Wounds in the Head. In the Surgery. On Fractures. On Joints. Mochlicon">
                            <a:hlinkClick r:id="rId488" tooltip="&quot;On Wounds in the Head. In the Surgery. On Fractures. On Joints. Mochlicon&quot;"/>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90" w:history="1">
              <w:r w:rsidRPr="005F34A8">
                <w:rPr>
                  <w:rStyle w:val="Hyperlink"/>
                  <w:sz w:val="36"/>
                  <w:szCs w:val="36"/>
                </w:rPr>
                <w:t>On Wounds in the Head. In the Surgery. On Fractures. On Joints. Mochlicon</w:t>
              </w:r>
            </w:hyperlink>
          </w:p>
          <w:p w:rsidR="005F34A8" w:rsidRPr="005F34A8" w:rsidRDefault="005F34A8">
            <w:pPr>
              <w:pStyle w:val="author"/>
              <w:rPr>
                <w:sz w:val="36"/>
                <w:szCs w:val="36"/>
              </w:rPr>
            </w:pPr>
            <w:r w:rsidRPr="005F34A8">
              <w:rPr>
                <w:sz w:val="36"/>
                <w:szCs w:val="36"/>
              </w:rPr>
              <w:t>Hippocrates</w:t>
            </w:r>
            <w:r w:rsidRPr="005F34A8">
              <w:rPr>
                <w:sz w:val="36"/>
                <w:szCs w:val="36"/>
              </w:rPr>
              <w:br/>
              <w:t>Withington, E. T.</w:t>
            </w:r>
          </w:p>
          <w:p w:rsidR="005F34A8" w:rsidRPr="005F34A8" w:rsidRDefault="005F34A8" w:rsidP="005F34A8">
            <w:pPr>
              <w:pStyle w:val="NormalWeb"/>
              <w:rPr>
                <w:sz w:val="36"/>
                <w:szCs w:val="36"/>
              </w:rPr>
            </w:pPr>
            <w:r w:rsidRPr="005F34A8">
              <w:rPr>
                <w:sz w:val="36"/>
                <w:szCs w:val="36"/>
              </w:rPr>
              <w:t xml:space="preserve">Of the roughly seventy treatises in the Hippocratic Collection, many are not by </w:t>
            </w:r>
            <w:r w:rsidRPr="005F34A8">
              <w:rPr>
                <w:b/>
                <w:bCs/>
                <w:sz w:val="36"/>
                <w:szCs w:val="36"/>
              </w:rPr>
              <w:t>Hippocrates</w:t>
            </w:r>
            <w:r w:rsidRPr="005F34A8">
              <w:rPr>
                <w:sz w:val="36"/>
                <w:szCs w:val="36"/>
              </w:rPr>
              <w:t xml:space="preserve"> (said to have been born in Cos in or before 460 BCE), but they are essential sources of information about the practice of medicine in antiquity and about Greek theories concerning the human body, and he was undeniably the “Father of Medicine.”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150.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6A65FE6" wp14:editId="47B9DA63">
                  <wp:extent cx="629285" cy="949960"/>
                  <wp:effectExtent l="0" t="0" r="0" b="2540"/>
                  <wp:docPr id="399" name="Picture 399" descr="Cover: Nature of Man. Regimen in Health. Humours. Aphorisms. Regimen 1-3. Dreams. Heracleitus: On the Universe">
                    <a:hlinkClick xmlns:a="http://schemas.openxmlformats.org/drawingml/2006/main" r:id="rId491" tooltip="&quot;Nature of Man. Regimen in Health. Humours. Aphorisms. Regimen 1-3. Dreams. Heracleitus: On the Univer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over: Nature of Man. Regimen in Health. Humours. Aphorisms. Regimen 1-3. Dreams. Heracleitus: On the Universe">
                            <a:hlinkClick r:id="rId491" tooltip="&quot;Nature of Man. Regimen in Health. Humours. Aphorisms. Regimen 1-3. Dreams. Heracleitus: On the Universe&quot;"/>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93" w:history="1">
              <w:r w:rsidRPr="005F34A8">
                <w:rPr>
                  <w:rStyle w:val="Hyperlink"/>
                  <w:sz w:val="36"/>
                  <w:szCs w:val="36"/>
                </w:rPr>
                <w:t>Nature of Man. Regimen in Health. Humours. Aphorisms. Regimen 1-3. Dreams. Heracleitus: On the Universe</w:t>
              </w:r>
            </w:hyperlink>
          </w:p>
          <w:p w:rsidR="005F34A8" w:rsidRPr="005F34A8" w:rsidRDefault="005F34A8">
            <w:pPr>
              <w:pStyle w:val="author"/>
              <w:rPr>
                <w:sz w:val="36"/>
                <w:szCs w:val="36"/>
              </w:rPr>
            </w:pPr>
            <w:r w:rsidRPr="005F34A8">
              <w:rPr>
                <w:sz w:val="36"/>
                <w:szCs w:val="36"/>
              </w:rPr>
              <w:t>Hippocrates</w:t>
            </w:r>
            <w:r w:rsidRPr="005F34A8">
              <w:rPr>
                <w:sz w:val="36"/>
                <w:szCs w:val="36"/>
              </w:rPr>
              <w:br/>
              <w:t>Jones, W. H. S.</w:t>
            </w:r>
            <w:r w:rsidRPr="005F34A8">
              <w:rPr>
                <w:sz w:val="36"/>
                <w:szCs w:val="36"/>
              </w:rPr>
              <w:br/>
              <w:t>Heracleitus</w:t>
            </w:r>
          </w:p>
          <w:p w:rsidR="005F34A8" w:rsidRPr="005F34A8" w:rsidRDefault="005F34A8" w:rsidP="005F34A8">
            <w:pPr>
              <w:pStyle w:val="NormalWeb"/>
              <w:rPr>
                <w:sz w:val="36"/>
                <w:szCs w:val="36"/>
              </w:rPr>
            </w:pPr>
            <w:r w:rsidRPr="005F34A8">
              <w:rPr>
                <w:sz w:val="36"/>
                <w:szCs w:val="36"/>
              </w:rPr>
              <w:t xml:space="preserve">Of the roughly seventy treatises in the Hippocratic Collection, many are not by </w:t>
            </w:r>
            <w:r w:rsidRPr="005F34A8">
              <w:rPr>
                <w:b/>
                <w:bCs/>
                <w:sz w:val="36"/>
                <w:szCs w:val="36"/>
              </w:rPr>
              <w:t>Hippocrates</w:t>
            </w:r>
            <w:r w:rsidRPr="005F34A8">
              <w:rPr>
                <w:sz w:val="36"/>
                <w:szCs w:val="36"/>
              </w:rPr>
              <w:t xml:space="preserve"> (said to have been born in Cos in or before 460 BCE), but they are essential sources of information about the practice of medicine in antiquity and about Greek theories concerning the human body, and he was undeniably the “Father of Medicine.”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151.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FFBEE04" wp14:editId="3EE6F86E">
                  <wp:extent cx="629285" cy="949960"/>
                  <wp:effectExtent l="0" t="0" r="0" b="2540"/>
                  <wp:docPr id="398" name="Picture 398" descr="Cover: Tristia. Ex Ponto">
                    <a:hlinkClick xmlns:a="http://schemas.openxmlformats.org/drawingml/2006/main" r:id="rId494" tooltip="&quot;Tristia. Ex Pon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over: Tristia. Ex Ponto">
                            <a:hlinkClick r:id="rId494" tooltip="&quot;Tristia. Ex Ponto&quot;"/>
                          </pic:cNvPr>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96" w:history="1">
              <w:r w:rsidRPr="005F34A8">
                <w:rPr>
                  <w:rStyle w:val="Hyperlink"/>
                  <w:sz w:val="36"/>
                  <w:szCs w:val="36"/>
                </w:rPr>
                <w:t>Tristia. Ex Ponto</w:t>
              </w:r>
            </w:hyperlink>
          </w:p>
          <w:p w:rsidR="005F34A8" w:rsidRPr="005F34A8" w:rsidRDefault="005F34A8">
            <w:pPr>
              <w:pStyle w:val="author"/>
              <w:rPr>
                <w:sz w:val="36"/>
                <w:szCs w:val="36"/>
              </w:rPr>
            </w:pPr>
            <w:r w:rsidRPr="005F34A8">
              <w:rPr>
                <w:sz w:val="36"/>
                <w:szCs w:val="36"/>
              </w:rPr>
              <w:t>Ovid</w:t>
            </w:r>
            <w:r w:rsidRPr="005F34A8">
              <w:rPr>
                <w:sz w:val="36"/>
                <w:szCs w:val="36"/>
              </w:rPr>
              <w:br/>
              <w:t>Wheeler, A. L.</w:t>
            </w:r>
          </w:p>
          <w:p w:rsidR="005F34A8" w:rsidRPr="005F34A8" w:rsidRDefault="005F34A8" w:rsidP="005F34A8">
            <w:pPr>
              <w:pStyle w:val="NormalWeb"/>
              <w:rPr>
                <w:sz w:val="36"/>
                <w:szCs w:val="36"/>
              </w:rPr>
            </w:pPr>
            <w:r w:rsidRPr="005F34A8">
              <w:rPr>
                <w:sz w:val="36"/>
                <w:szCs w:val="36"/>
              </w:rPr>
              <w:t xml:space="preserve">In the melancholy elegies of the </w:t>
            </w:r>
            <w:r w:rsidRPr="005F34A8">
              <w:rPr>
                <w:i/>
                <w:iCs/>
                <w:sz w:val="36"/>
                <w:szCs w:val="36"/>
              </w:rPr>
              <w:t>Tristia</w:t>
            </w:r>
            <w:r w:rsidRPr="005F34A8">
              <w:rPr>
                <w:sz w:val="36"/>
                <w:szCs w:val="36"/>
              </w:rPr>
              <w:t xml:space="preserve"> and the </w:t>
            </w:r>
            <w:r w:rsidRPr="005F34A8">
              <w:rPr>
                <w:i/>
                <w:iCs/>
                <w:sz w:val="36"/>
                <w:szCs w:val="36"/>
              </w:rPr>
              <w:t>Ex Ponto</w:t>
            </w:r>
            <w:r w:rsidRPr="005F34A8">
              <w:rPr>
                <w:sz w:val="36"/>
                <w:szCs w:val="36"/>
              </w:rPr>
              <w:t xml:space="preserve">, </w:t>
            </w:r>
            <w:r w:rsidRPr="005F34A8">
              <w:rPr>
                <w:b/>
                <w:bCs/>
                <w:sz w:val="36"/>
                <w:szCs w:val="36"/>
              </w:rPr>
              <w:t>Ovid</w:t>
            </w:r>
            <w:r w:rsidRPr="005F34A8">
              <w:rPr>
                <w:sz w:val="36"/>
                <w:szCs w:val="36"/>
              </w:rPr>
              <w:t xml:space="preserve"> (43 BCE–17 CE) writes from exile in Tomis on the Black Sea, appealing to such people as his wife and the emperor.</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152.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DD559CB" wp14:editId="3CE2A5AD">
                  <wp:extent cx="629285" cy="949960"/>
                  <wp:effectExtent l="0" t="0" r="0" b="2540"/>
                  <wp:docPr id="397" name="Picture 397" descr="Cover: Compendium of Roman History. Res Gestae Divi Augusti">
                    <a:hlinkClick xmlns:a="http://schemas.openxmlformats.org/drawingml/2006/main" r:id="rId497" tooltip="&quot;Compendium of Roman History. Res Gestae Divi August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over: Compendium of Roman History. Res Gestae Divi Augusti">
                            <a:hlinkClick r:id="rId497" tooltip="&quot;Compendium of Roman History. Res Gestae Divi Augusti&quot;"/>
                          </pic:cNvPr>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499" w:history="1">
              <w:r w:rsidRPr="005F34A8">
                <w:rPr>
                  <w:rStyle w:val="Hyperlink"/>
                  <w:sz w:val="36"/>
                  <w:szCs w:val="36"/>
                </w:rPr>
                <w:t>Compendium of Roman History. Res Gestae Divi Augusti</w:t>
              </w:r>
            </w:hyperlink>
          </w:p>
          <w:p w:rsidR="005F34A8" w:rsidRPr="005F34A8" w:rsidRDefault="005F34A8">
            <w:pPr>
              <w:pStyle w:val="author"/>
              <w:rPr>
                <w:sz w:val="36"/>
                <w:szCs w:val="36"/>
              </w:rPr>
            </w:pPr>
            <w:r w:rsidRPr="005F34A8">
              <w:rPr>
                <w:sz w:val="36"/>
                <w:szCs w:val="36"/>
              </w:rPr>
              <w:t>Velleius Paterculus</w:t>
            </w:r>
            <w:r w:rsidRPr="005F34A8">
              <w:rPr>
                <w:sz w:val="36"/>
                <w:szCs w:val="36"/>
              </w:rPr>
              <w:br/>
              <w:t>Shipley, Frederick W.</w:t>
            </w:r>
          </w:p>
          <w:p w:rsidR="005F34A8" w:rsidRPr="005F34A8" w:rsidRDefault="005F34A8" w:rsidP="005F34A8">
            <w:pPr>
              <w:pStyle w:val="NormalWeb"/>
              <w:rPr>
                <w:sz w:val="36"/>
                <w:szCs w:val="36"/>
              </w:rPr>
            </w:pPr>
            <w:r w:rsidRPr="005F34A8">
              <w:rPr>
                <w:b/>
                <w:bCs/>
                <w:sz w:val="36"/>
                <w:szCs w:val="36"/>
              </w:rPr>
              <w:t>Velleius Paterculus</w:t>
            </w:r>
            <w:r w:rsidRPr="005F34A8">
              <w:rPr>
                <w:sz w:val="36"/>
                <w:szCs w:val="36"/>
              </w:rPr>
              <w:t xml:space="preserve"> lived in the reigns of Augustus and Tiberius (30 BCE–37 CE) and wrote a summary of Roman history from the fall of Troy to 29 CE. In 13–14 CE, Emperor </w:t>
            </w:r>
            <w:r w:rsidRPr="005F34A8">
              <w:rPr>
                <w:b/>
                <w:bCs/>
                <w:sz w:val="36"/>
                <w:szCs w:val="36"/>
              </w:rPr>
              <w:t>Augustus</w:t>
            </w:r>
            <w:r w:rsidRPr="005F34A8">
              <w:rPr>
                <w:sz w:val="36"/>
                <w:szCs w:val="36"/>
              </w:rPr>
              <w:t xml:space="preserve"> wrote an account of his public life, </w:t>
            </w:r>
            <w:r w:rsidRPr="005F34A8">
              <w:rPr>
                <w:i/>
                <w:iCs/>
                <w:sz w:val="36"/>
                <w:szCs w:val="36"/>
              </w:rPr>
              <w:t>Res Gestae Divi Augusti</w:t>
            </w:r>
            <w:r w:rsidRPr="005F34A8">
              <w:rPr>
                <w:sz w:val="36"/>
                <w:szCs w:val="36"/>
              </w:rPr>
              <w:t>, the best preserved copy of which was engraved on the walls of his temple at Ancyra (Ankara).</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153.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DFAAB06" wp14:editId="747FE276">
                  <wp:extent cx="629285" cy="949960"/>
                  <wp:effectExtent l="0" t="0" r="0" b="2540"/>
                  <wp:docPr id="396" name="Picture 396" descr="Cover: Ecclesiastical History, Volume I: Books 1-5">
                    <a:hlinkClick xmlns:a="http://schemas.openxmlformats.org/drawingml/2006/main" r:id="rId500" tooltip="&quot;Ecclesiastical History, Volume I: Books 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over: Ecclesiastical History, Volume I: Books 1-5">
                            <a:hlinkClick r:id="rId500" tooltip="&quot;Ecclesiastical History, Volume I: Books 1-5&quot;"/>
                          </pic:cNvPr>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02" w:history="1">
              <w:r w:rsidRPr="005F34A8">
                <w:rPr>
                  <w:rStyle w:val="Hyperlink"/>
                  <w:sz w:val="36"/>
                  <w:szCs w:val="36"/>
                </w:rPr>
                <w:t>Ecclesiastical History, Volume I: Books 1-5</w:t>
              </w:r>
            </w:hyperlink>
          </w:p>
          <w:p w:rsidR="005F34A8" w:rsidRPr="005F34A8" w:rsidRDefault="005F34A8">
            <w:pPr>
              <w:pStyle w:val="author"/>
              <w:rPr>
                <w:sz w:val="36"/>
                <w:szCs w:val="36"/>
              </w:rPr>
            </w:pPr>
            <w:r w:rsidRPr="005F34A8">
              <w:rPr>
                <w:sz w:val="36"/>
                <w:szCs w:val="36"/>
              </w:rPr>
              <w:t>Eusebius</w:t>
            </w:r>
            <w:r w:rsidRPr="005F34A8">
              <w:rPr>
                <w:sz w:val="36"/>
                <w:szCs w:val="36"/>
              </w:rPr>
              <w:br/>
              <w:t>Lake, Kirsopp</w:t>
            </w:r>
          </w:p>
          <w:p w:rsidR="005F34A8" w:rsidRPr="005F34A8" w:rsidRDefault="005F34A8" w:rsidP="005F34A8">
            <w:pPr>
              <w:pStyle w:val="NormalWeb"/>
              <w:rPr>
                <w:sz w:val="36"/>
                <w:szCs w:val="36"/>
              </w:rPr>
            </w:pPr>
            <w:r w:rsidRPr="005F34A8">
              <w:rPr>
                <w:b/>
                <w:bCs/>
                <w:sz w:val="36"/>
                <w:szCs w:val="36"/>
              </w:rPr>
              <w:t>Eusebius</w:t>
            </w:r>
            <w:r w:rsidRPr="005F34A8">
              <w:rPr>
                <w:sz w:val="36"/>
                <w:szCs w:val="36"/>
              </w:rPr>
              <w:t>, Bishop of Caesarea from about 315 CE, was the most important writer in the age of Constantine. His history of the Christian church from the ministry of Jesus to 324 CE is a treasury of information, especially on the Eastern centers.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154.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91FCE89" wp14:editId="04435FC6">
                  <wp:extent cx="629285" cy="949960"/>
                  <wp:effectExtent l="0" t="0" r="0" b="2540"/>
                  <wp:docPr id="395" name="Picture 395" descr="Cover: On Old Age. On Friendship. On Divination">
                    <a:hlinkClick xmlns:a="http://schemas.openxmlformats.org/drawingml/2006/main" r:id="rId503" tooltip="&quot;On Old Age. On Friendship. On Divin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over: On Old Age. On Friendship. On Divination">
                            <a:hlinkClick r:id="rId503" tooltip="&quot;On Old Age. On Friendship. On Divination&quot;"/>
                          </pic:cNvPr>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05" w:history="1">
              <w:r w:rsidRPr="005F34A8">
                <w:rPr>
                  <w:rStyle w:val="Hyperlink"/>
                  <w:sz w:val="36"/>
                  <w:szCs w:val="36"/>
                </w:rPr>
                <w:t>On Old Age. On Friendship. On Divination</w:t>
              </w:r>
            </w:hyperlink>
          </w:p>
          <w:p w:rsidR="005F34A8" w:rsidRPr="005F34A8" w:rsidRDefault="005F34A8">
            <w:pPr>
              <w:pStyle w:val="author"/>
              <w:rPr>
                <w:sz w:val="36"/>
                <w:szCs w:val="36"/>
              </w:rPr>
            </w:pPr>
            <w:r w:rsidRPr="005F34A8">
              <w:rPr>
                <w:sz w:val="36"/>
                <w:szCs w:val="36"/>
              </w:rPr>
              <w:t>Cicero</w:t>
            </w:r>
            <w:r w:rsidRPr="005F34A8">
              <w:rPr>
                <w:sz w:val="36"/>
                <w:szCs w:val="36"/>
              </w:rPr>
              <w:br/>
              <w:t>Falconer, W. A.</w:t>
            </w:r>
          </w:p>
          <w:p w:rsidR="005F34A8" w:rsidRPr="005F34A8" w:rsidRDefault="005F34A8" w:rsidP="005F34A8">
            <w:pPr>
              <w:pStyle w:val="NormalWeb"/>
              <w:rPr>
                <w:sz w:val="36"/>
                <w:szCs w:val="36"/>
              </w:rPr>
            </w:pPr>
            <w:r w:rsidRPr="005F34A8">
              <w:rPr>
                <w:sz w:val="36"/>
                <w:szCs w:val="36"/>
              </w:rPr>
              <w:t xml:space="preserve">We know more of </w:t>
            </w:r>
            <w:r w:rsidRPr="005F34A8">
              <w:rPr>
                <w:b/>
                <w:bCs/>
                <w:sz w:val="36"/>
                <w:szCs w:val="36"/>
              </w:rPr>
              <w:t>Marcus Tullius Cicero</w:t>
            </w:r>
            <w:r w:rsidRPr="005F34A8">
              <w:rPr>
                <w:sz w:val="36"/>
                <w:szCs w:val="36"/>
              </w:rPr>
              <w:t xml:space="preserve"> (106–43 BCE), lawyer, orator, politician and philosopher, than of any other Roman. Besides much else, his work conveys the turmoil of his time, and the part he played in a period that saw the rise and fall of Julius Caesar in a tottering republic.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155.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7BDE807" wp14:editId="3B7B17C1">
                  <wp:extent cx="629285" cy="949960"/>
                  <wp:effectExtent l="0" t="0" r="0" b="2540"/>
                  <wp:docPr id="394" name="Picture 394" descr="Cover: Orations, Volume II: Orations 18-19: De Corona, De Falsa Legatione">
                    <a:hlinkClick xmlns:a="http://schemas.openxmlformats.org/drawingml/2006/main" r:id="rId506" tooltip="&quot;Orations, Volume II: Orations 18-19: De Corona, De Falsa Legati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over: Orations, Volume II: Orations 18-19: De Corona, De Falsa Legatione">
                            <a:hlinkClick r:id="rId506" tooltip="&quot;Orations, Volume II: Orations 18-19: De Corona, De Falsa Legatione&quot;"/>
                          </pic:cNvPr>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08" w:history="1">
              <w:r w:rsidRPr="005F34A8">
                <w:rPr>
                  <w:rStyle w:val="Hyperlink"/>
                  <w:sz w:val="36"/>
                  <w:szCs w:val="36"/>
                </w:rPr>
                <w:t>Orations, Volume II: Orations 18-19: De Corona, De Falsa Legatione</w:t>
              </w:r>
            </w:hyperlink>
          </w:p>
          <w:p w:rsidR="005F34A8" w:rsidRPr="005F34A8" w:rsidRDefault="005F34A8">
            <w:pPr>
              <w:pStyle w:val="author"/>
              <w:rPr>
                <w:sz w:val="36"/>
                <w:szCs w:val="36"/>
              </w:rPr>
            </w:pPr>
            <w:r w:rsidRPr="005F34A8">
              <w:rPr>
                <w:sz w:val="36"/>
                <w:szCs w:val="36"/>
              </w:rPr>
              <w:t>Demosthenes</w:t>
            </w:r>
            <w:r w:rsidRPr="005F34A8">
              <w:rPr>
                <w:sz w:val="36"/>
                <w:szCs w:val="36"/>
              </w:rPr>
              <w:br/>
              <w:t>Vince, C. A.</w:t>
            </w:r>
            <w:r w:rsidRPr="005F34A8">
              <w:rPr>
                <w:sz w:val="36"/>
                <w:szCs w:val="36"/>
              </w:rPr>
              <w:br/>
              <w:t>Vince, J. H.</w:t>
            </w:r>
          </w:p>
          <w:p w:rsidR="005F34A8" w:rsidRPr="005F34A8" w:rsidRDefault="005F34A8" w:rsidP="005F34A8">
            <w:pPr>
              <w:pStyle w:val="NormalWeb"/>
              <w:rPr>
                <w:sz w:val="36"/>
                <w:szCs w:val="36"/>
              </w:rPr>
            </w:pPr>
            <w:r w:rsidRPr="005F34A8">
              <w:rPr>
                <w:b/>
                <w:bCs/>
                <w:sz w:val="36"/>
                <w:szCs w:val="36"/>
              </w:rPr>
              <w:t>Demosthenes</w:t>
            </w:r>
            <w:r w:rsidRPr="005F34A8">
              <w:rPr>
                <w:sz w:val="36"/>
                <w:szCs w:val="36"/>
              </w:rPr>
              <w:t xml:space="preserve"> (384–322 BCE), orator at Athens, was a pleader in law courts who also became a champion of Athenian greatness and Greek resistance to Philip of Macedon. His steadfastness, pungent argument, and control of language gained him early reputation as the best of Greek orators, and his works provide vivid pictures of contemporary life.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156.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C4B1E54" wp14:editId="68D766D6">
                  <wp:extent cx="629285" cy="949960"/>
                  <wp:effectExtent l="0" t="0" r="0" b="2540"/>
                  <wp:docPr id="393" name="Picture 393" descr="Cover: Aeneas Tacticus, Asclepiodotus, and Onasander">
                    <a:hlinkClick xmlns:a="http://schemas.openxmlformats.org/drawingml/2006/main" r:id="rId509" tooltip="&quot;Aeneas Tacticus, Asclepiodotus, and Onasand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over: Aeneas Tacticus, Asclepiodotus, and Onasander">
                            <a:hlinkClick r:id="rId509" tooltip="&quot;Aeneas Tacticus, Asclepiodotus, and Onasander&quot;"/>
                          </pic:cNvPr>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11" w:history="1">
              <w:r w:rsidRPr="005F34A8">
                <w:rPr>
                  <w:rStyle w:val="Hyperlink"/>
                  <w:sz w:val="36"/>
                  <w:szCs w:val="36"/>
                </w:rPr>
                <w:t>Aeneas Tacticus, Asclepiodotus, and Onasander</w:t>
              </w:r>
            </w:hyperlink>
          </w:p>
          <w:p w:rsidR="005F34A8" w:rsidRPr="005F34A8" w:rsidRDefault="005F34A8">
            <w:pPr>
              <w:pStyle w:val="author"/>
              <w:rPr>
                <w:sz w:val="36"/>
                <w:szCs w:val="36"/>
              </w:rPr>
            </w:pPr>
            <w:r w:rsidRPr="005F34A8">
              <w:rPr>
                <w:sz w:val="36"/>
                <w:szCs w:val="36"/>
              </w:rPr>
              <w:t>Aeneas Tacticus</w:t>
            </w:r>
            <w:r w:rsidRPr="005F34A8">
              <w:rPr>
                <w:sz w:val="36"/>
                <w:szCs w:val="36"/>
              </w:rPr>
              <w:br/>
              <w:t>Asclepiodotus</w:t>
            </w:r>
            <w:r w:rsidRPr="005F34A8">
              <w:rPr>
                <w:sz w:val="36"/>
                <w:szCs w:val="36"/>
              </w:rPr>
              <w:br/>
              <w:t>Onasander</w:t>
            </w:r>
            <w:r w:rsidRPr="005F34A8">
              <w:rPr>
                <w:sz w:val="36"/>
                <w:szCs w:val="36"/>
              </w:rPr>
              <w:br/>
              <w:t>Illinois Greek Club</w:t>
            </w:r>
          </w:p>
          <w:p w:rsidR="005F34A8" w:rsidRPr="005F34A8" w:rsidRDefault="005F34A8" w:rsidP="005F34A8">
            <w:pPr>
              <w:pStyle w:val="NormalWeb"/>
              <w:rPr>
                <w:sz w:val="36"/>
                <w:szCs w:val="36"/>
              </w:rPr>
            </w:pPr>
            <w:r w:rsidRPr="005F34A8">
              <w:rPr>
                <w:sz w:val="36"/>
                <w:szCs w:val="36"/>
              </w:rPr>
              <w:t xml:space="preserve">The surviving work of </w:t>
            </w:r>
            <w:r w:rsidRPr="005F34A8">
              <w:rPr>
                <w:b/>
                <w:bCs/>
                <w:sz w:val="36"/>
                <w:szCs w:val="36"/>
              </w:rPr>
              <w:t>Aeneas</w:t>
            </w:r>
            <w:r w:rsidRPr="005F34A8">
              <w:rPr>
                <w:sz w:val="36"/>
                <w:szCs w:val="36"/>
              </w:rPr>
              <w:t xml:space="preserve"> (fourth century BCE) is on defense against siege. </w:t>
            </w:r>
            <w:r w:rsidRPr="005F34A8">
              <w:rPr>
                <w:b/>
                <w:bCs/>
                <w:sz w:val="36"/>
                <w:szCs w:val="36"/>
              </w:rPr>
              <w:t>Asclepiodotus</w:t>
            </w:r>
            <w:r w:rsidRPr="005F34A8">
              <w:rPr>
                <w:sz w:val="36"/>
                <w:szCs w:val="36"/>
              </w:rPr>
              <w:t xml:space="preserve"> (first century BCE) wrote a work on tactics as though for the lecture room, based on earlier manuals, not personal experience. </w:t>
            </w:r>
            <w:r w:rsidRPr="005F34A8">
              <w:rPr>
                <w:b/>
                <w:bCs/>
                <w:sz w:val="36"/>
                <w:szCs w:val="36"/>
              </w:rPr>
              <w:t>Onasander</w:t>
            </w:r>
            <w:r w:rsidRPr="005F34A8">
              <w:rPr>
                <w:sz w:val="36"/>
                <w:szCs w:val="36"/>
              </w:rPr>
              <w:t>’s “The General” (first century CE) deals with the qualities expected of a general.</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157.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A91165B" wp14:editId="1B136924">
                  <wp:extent cx="629285" cy="949960"/>
                  <wp:effectExtent l="0" t="0" r="0" b="2540"/>
                  <wp:docPr id="392" name="Picture 392" descr="Cover: Julian, Volume III: Letters. Epigrams. Against the Galilaeans. Fragments">
                    <a:hlinkClick xmlns:a="http://schemas.openxmlformats.org/drawingml/2006/main" r:id="rId512" tooltip="&quot;Julian, Volume III: Letters. Epigrams. Against the Galilaeans. Frag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over: Julian, Volume III: Letters. Epigrams. Against the Galilaeans. Fragments">
                            <a:hlinkClick r:id="rId512" tooltip="&quot;Julian, Volume III: Letters. Epigrams. Against the Galilaeans. Fragments&quot;"/>
                          </pic:cNvPr>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14" w:history="1">
              <w:r w:rsidRPr="005F34A8">
                <w:rPr>
                  <w:rStyle w:val="Hyperlink"/>
                  <w:sz w:val="36"/>
                  <w:szCs w:val="36"/>
                </w:rPr>
                <w:t>Julian, Volume III: Letters. Epigrams. Against the Galilaeans. Fragments</w:t>
              </w:r>
            </w:hyperlink>
          </w:p>
          <w:p w:rsidR="005F34A8" w:rsidRPr="005F34A8" w:rsidRDefault="005F34A8">
            <w:pPr>
              <w:pStyle w:val="author"/>
              <w:rPr>
                <w:sz w:val="36"/>
                <w:szCs w:val="36"/>
              </w:rPr>
            </w:pPr>
            <w:r w:rsidRPr="005F34A8">
              <w:rPr>
                <w:sz w:val="36"/>
                <w:szCs w:val="36"/>
              </w:rPr>
              <w:t>Julian</w:t>
            </w:r>
            <w:r w:rsidRPr="005F34A8">
              <w:rPr>
                <w:sz w:val="36"/>
                <w:szCs w:val="36"/>
              </w:rPr>
              <w:br/>
              <w:t>Wright, Wilmer C.</w:t>
            </w:r>
          </w:p>
          <w:p w:rsidR="005F34A8" w:rsidRPr="005F34A8" w:rsidRDefault="005F34A8" w:rsidP="005F34A8">
            <w:pPr>
              <w:pStyle w:val="NormalWeb"/>
              <w:rPr>
                <w:sz w:val="36"/>
                <w:szCs w:val="36"/>
              </w:rPr>
            </w:pPr>
            <w:r w:rsidRPr="005F34A8">
              <w:rPr>
                <w:sz w:val="36"/>
                <w:szCs w:val="36"/>
              </w:rPr>
              <w:t xml:space="preserve">The surviving works of the Roman Emperor </w:t>
            </w:r>
            <w:r w:rsidRPr="005F34A8">
              <w:rPr>
                <w:b/>
                <w:bCs/>
                <w:sz w:val="36"/>
                <w:szCs w:val="36"/>
              </w:rPr>
              <w:t>Julian</w:t>
            </w:r>
            <w:r w:rsidRPr="005F34A8">
              <w:rPr>
                <w:sz w:val="36"/>
                <w:szCs w:val="36"/>
              </w:rPr>
              <w:t xml:space="preserve"> “the Apostate” (331 or 332–363 CE) include eight </w:t>
            </w:r>
            <w:r w:rsidRPr="005F34A8">
              <w:rPr>
                <w:i/>
                <w:iCs/>
                <w:sz w:val="36"/>
                <w:szCs w:val="36"/>
              </w:rPr>
              <w:t>Orations</w:t>
            </w:r>
            <w:r w:rsidRPr="005F34A8">
              <w:rPr>
                <w:sz w:val="36"/>
                <w:szCs w:val="36"/>
              </w:rPr>
              <w:t xml:space="preserve">; </w:t>
            </w:r>
            <w:r w:rsidRPr="005F34A8">
              <w:rPr>
                <w:i/>
                <w:iCs/>
                <w:sz w:val="36"/>
                <w:szCs w:val="36"/>
              </w:rPr>
              <w:t>Misopogon</w:t>
            </w:r>
            <w:r w:rsidRPr="005F34A8">
              <w:rPr>
                <w:sz w:val="36"/>
                <w:szCs w:val="36"/>
              </w:rPr>
              <w:t xml:space="preserve"> (</w:t>
            </w:r>
            <w:r w:rsidRPr="005F34A8">
              <w:rPr>
                <w:i/>
                <w:iCs/>
                <w:sz w:val="36"/>
                <w:szCs w:val="36"/>
              </w:rPr>
              <w:t>Beard-Hater</w:t>
            </w:r>
            <w:r w:rsidRPr="005F34A8">
              <w:rPr>
                <w:sz w:val="36"/>
                <w:szCs w:val="36"/>
              </w:rPr>
              <w:t xml:space="preserve">), assailing the morals of the people of Antioch; more than eighty </w:t>
            </w:r>
            <w:r w:rsidRPr="005F34A8">
              <w:rPr>
                <w:i/>
                <w:iCs/>
                <w:sz w:val="36"/>
                <w:szCs w:val="36"/>
              </w:rPr>
              <w:t>Letters</w:t>
            </w:r>
            <w:r w:rsidRPr="005F34A8">
              <w:rPr>
                <w:sz w:val="36"/>
                <w:szCs w:val="36"/>
              </w:rPr>
              <w:t xml:space="preserve">; and fragments of </w:t>
            </w:r>
            <w:r w:rsidRPr="005F34A8">
              <w:rPr>
                <w:i/>
                <w:iCs/>
                <w:sz w:val="36"/>
                <w:szCs w:val="36"/>
              </w:rPr>
              <w:t>Against the Galileans</w:t>
            </w:r>
            <w:r w:rsidRPr="005F34A8">
              <w:rPr>
                <w:sz w:val="36"/>
                <w:szCs w:val="36"/>
              </w:rPr>
              <w:t>, written mainly to show that the Old Testament lacks evidence for the idea of Christianity.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158.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2B559E0" wp14:editId="1245D160">
                  <wp:extent cx="629285" cy="949960"/>
                  <wp:effectExtent l="0" t="0" r="0" b="2540"/>
                  <wp:docPr id="391" name="Picture 391" descr="Cover: Pro Archia. Post Reditum in Senatu. Post Reditum ad Quirites. De Domo Sua. De Haruspicum Responsis. Pro Plancio">
                    <a:hlinkClick xmlns:a="http://schemas.openxmlformats.org/drawingml/2006/main" r:id="rId515" tooltip="&quot;Pro Archia. Post Reditum in Senatu. Post Reditum ad Quirites. De Domo Sua. De Haruspicum Responsis. Pro Planci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over: Pro Archia. Post Reditum in Senatu. Post Reditum ad Quirites. De Domo Sua. De Haruspicum Responsis. Pro Plancio">
                            <a:hlinkClick r:id="rId515" tooltip="&quot;Pro Archia. Post Reditum in Senatu. Post Reditum ad Quirites. De Domo Sua. De Haruspicum Responsis. Pro Plancio&quot;"/>
                          </pic:cNvPr>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17" w:history="1">
              <w:r w:rsidRPr="005F34A8">
                <w:rPr>
                  <w:rStyle w:val="Hyperlink"/>
                  <w:sz w:val="36"/>
                  <w:szCs w:val="36"/>
                </w:rPr>
                <w:t>Pro Archia. Post Reditum in Senatu. Post Reditum ad Quirites. De Domo Sua. De Haruspicum Responsis. Pro Plancio</w:t>
              </w:r>
            </w:hyperlink>
          </w:p>
          <w:p w:rsidR="005F34A8" w:rsidRPr="005F34A8" w:rsidRDefault="005F34A8">
            <w:pPr>
              <w:pStyle w:val="author"/>
              <w:rPr>
                <w:sz w:val="36"/>
                <w:szCs w:val="36"/>
              </w:rPr>
            </w:pPr>
            <w:r w:rsidRPr="005F34A8">
              <w:rPr>
                <w:sz w:val="36"/>
                <w:szCs w:val="36"/>
              </w:rPr>
              <w:t>Cicero</w:t>
            </w:r>
            <w:r w:rsidRPr="005F34A8">
              <w:rPr>
                <w:sz w:val="36"/>
                <w:szCs w:val="36"/>
              </w:rPr>
              <w:br/>
              <w:t>Watts, N. H.</w:t>
            </w:r>
          </w:p>
          <w:p w:rsidR="005F34A8" w:rsidRPr="005F34A8" w:rsidRDefault="005F34A8" w:rsidP="005F34A8">
            <w:pPr>
              <w:pStyle w:val="NormalWeb"/>
              <w:rPr>
                <w:sz w:val="36"/>
                <w:szCs w:val="36"/>
              </w:rPr>
            </w:pPr>
            <w:r w:rsidRPr="005F34A8">
              <w:rPr>
                <w:sz w:val="36"/>
                <w:szCs w:val="36"/>
              </w:rPr>
              <w:t xml:space="preserve">We know more of </w:t>
            </w:r>
            <w:r w:rsidRPr="005F34A8">
              <w:rPr>
                <w:b/>
                <w:bCs/>
                <w:sz w:val="36"/>
                <w:szCs w:val="36"/>
              </w:rPr>
              <w:t>Marcus Tullius Cicero</w:t>
            </w:r>
            <w:r w:rsidRPr="005F34A8">
              <w:rPr>
                <w:sz w:val="36"/>
                <w:szCs w:val="36"/>
              </w:rPr>
              <w:t xml:space="preserve"> (106–43 BCE), lawyer, orator, politician and philosopher, than of any other Roman. Besides much else, his work conveys the turmoil of his time, and the part he played in a period that saw the rise and fall of Julius Caesar in a tottering republic.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159.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B7E120A" wp14:editId="4E86CC05">
                  <wp:extent cx="605790" cy="949960"/>
                  <wp:effectExtent l="0" t="0" r="3810" b="2540"/>
                  <wp:docPr id="390" name="Picture 390" descr="Cover: The Histories, Volume IV: Books 9-15">
                    <a:hlinkClick xmlns:a="http://schemas.openxmlformats.org/drawingml/2006/main" r:id="rId518" tooltip="&quot;The Histories, Volume IV: Books 9-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over: The Histories, Volume IV: Books 9-15">
                            <a:hlinkClick r:id="rId518" tooltip="&quot;The Histories, Volume IV: Books 9-15&quot;"/>
                          </pic:cNvPr>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20" w:history="1">
              <w:r w:rsidRPr="005F34A8">
                <w:rPr>
                  <w:rStyle w:val="Hyperlink"/>
                  <w:sz w:val="36"/>
                  <w:szCs w:val="36"/>
                </w:rPr>
                <w:t>The Histories, Volume IV: Books 9-15</w:t>
              </w:r>
            </w:hyperlink>
          </w:p>
          <w:p w:rsidR="005F34A8" w:rsidRPr="005F34A8" w:rsidRDefault="005F34A8">
            <w:pPr>
              <w:pStyle w:val="author"/>
              <w:rPr>
                <w:sz w:val="36"/>
                <w:szCs w:val="36"/>
              </w:rPr>
            </w:pPr>
            <w:r w:rsidRPr="005F34A8">
              <w:rPr>
                <w:sz w:val="36"/>
                <w:szCs w:val="36"/>
              </w:rPr>
              <w:t>Polybius</w:t>
            </w:r>
            <w:r w:rsidRPr="005F34A8">
              <w:rPr>
                <w:sz w:val="36"/>
                <w:szCs w:val="36"/>
              </w:rPr>
              <w:br/>
              <w:t>Paton, W. R.</w:t>
            </w:r>
          </w:p>
          <w:p w:rsidR="005F34A8" w:rsidRPr="005F34A8" w:rsidRDefault="005F34A8" w:rsidP="005F34A8">
            <w:pPr>
              <w:pStyle w:val="NormalWeb"/>
              <w:rPr>
                <w:sz w:val="36"/>
                <w:szCs w:val="36"/>
              </w:rPr>
            </w:pPr>
            <w:r w:rsidRPr="005F34A8">
              <w:rPr>
                <w:sz w:val="36"/>
                <w:szCs w:val="36"/>
              </w:rPr>
              <w:t xml:space="preserve">In his history, </w:t>
            </w:r>
            <w:r w:rsidRPr="005F34A8">
              <w:rPr>
                <w:b/>
                <w:bCs/>
                <w:sz w:val="36"/>
                <w:szCs w:val="36"/>
              </w:rPr>
              <w:t>Polybius</w:t>
            </w:r>
            <w:r w:rsidRPr="005F34A8">
              <w:rPr>
                <w:sz w:val="36"/>
                <w:szCs w:val="36"/>
              </w:rPr>
              <w:t xml:space="preserve"> (c. 200–118 BCE) is centrally concerned with how and why Roman power spread. The main part of the work, a vital achievement despite the incomplete state in which all but the first five books of an original forty survive, describes the rise of Rome, its destruction of Carthage, and its eventual domination of the Greek world.</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160.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44DB31C" wp14:editId="53DD0419">
                  <wp:extent cx="605790" cy="949960"/>
                  <wp:effectExtent l="0" t="0" r="3810" b="2540"/>
                  <wp:docPr id="389" name="Picture 389" descr="Cover: The Histories, Volume V: Books 16-27">
                    <a:hlinkClick xmlns:a="http://schemas.openxmlformats.org/drawingml/2006/main" r:id="rId521" tooltip="&quot;The Histories, Volume V: Books 16-2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over: The Histories, Volume V: Books 16-27">
                            <a:hlinkClick r:id="rId521" tooltip="&quot;The Histories, Volume V: Books 16-27&quot;"/>
                          </pic:cNvPr>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23" w:history="1">
              <w:r w:rsidRPr="005F34A8">
                <w:rPr>
                  <w:rStyle w:val="Hyperlink"/>
                  <w:sz w:val="36"/>
                  <w:szCs w:val="36"/>
                </w:rPr>
                <w:t>The Histories, Volume V: Books 16-27</w:t>
              </w:r>
            </w:hyperlink>
          </w:p>
          <w:p w:rsidR="005F34A8" w:rsidRPr="005F34A8" w:rsidRDefault="005F34A8">
            <w:pPr>
              <w:pStyle w:val="author"/>
              <w:rPr>
                <w:sz w:val="36"/>
                <w:szCs w:val="36"/>
              </w:rPr>
            </w:pPr>
            <w:r w:rsidRPr="005F34A8">
              <w:rPr>
                <w:sz w:val="36"/>
                <w:szCs w:val="36"/>
              </w:rPr>
              <w:t>Polybius</w:t>
            </w:r>
            <w:r w:rsidRPr="005F34A8">
              <w:rPr>
                <w:sz w:val="36"/>
                <w:szCs w:val="36"/>
              </w:rPr>
              <w:br/>
              <w:t>Paton, W. R.</w:t>
            </w:r>
          </w:p>
          <w:p w:rsidR="005F34A8" w:rsidRPr="005F34A8" w:rsidRDefault="005F34A8" w:rsidP="005F34A8">
            <w:pPr>
              <w:pStyle w:val="NormalWeb"/>
              <w:rPr>
                <w:sz w:val="36"/>
                <w:szCs w:val="36"/>
              </w:rPr>
            </w:pPr>
            <w:r w:rsidRPr="005F34A8">
              <w:rPr>
                <w:b/>
                <w:bCs/>
                <w:sz w:val="36"/>
                <w:szCs w:val="36"/>
              </w:rPr>
              <w:t>Polybius</w:t>
            </w:r>
            <w:r w:rsidRPr="005F34A8">
              <w:rPr>
                <w:sz w:val="36"/>
                <w:szCs w:val="36"/>
              </w:rPr>
              <w:t>’s theme is how and why the Romans spread their power as they did. The main part of his history covers the years 264–146 BC, describing the rise of Rome, the destruction of Carthage, and the eventual domination of the Greek world. It is a vital achievement despite the incomplete survival of all but the first five of forty books.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161.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0F3257F" wp14:editId="6AF260FC">
                  <wp:extent cx="605790" cy="949960"/>
                  <wp:effectExtent l="0" t="0" r="3810" b="2540"/>
                  <wp:docPr id="388" name="Picture 388" descr="Cover: The Histories, Volume VI: Books 28-39. Fragments">
                    <a:hlinkClick xmlns:a="http://schemas.openxmlformats.org/drawingml/2006/main" r:id="rId524" tooltip="&quot;The Histories, Volume VI: Books 28-39. Frag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over: The Histories, Volume VI: Books 28-39. Fragments">
                            <a:hlinkClick r:id="rId524" tooltip="&quot;The Histories, Volume VI: Books 28-39. Fragments&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26" w:history="1">
              <w:r w:rsidRPr="005F34A8">
                <w:rPr>
                  <w:rStyle w:val="Hyperlink"/>
                  <w:sz w:val="36"/>
                  <w:szCs w:val="36"/>
                </w:rPr>
                <w:t>The Histories, Volume VI: Books 28-39. Fragments</w:t>
              </w:r>
            </w:hyperlink>
          </w:p>
          <w:p w:rsidR="005F34A8" w:rsidRPr="005F34A8" w:rsidRDefault="005F34A8">
            <w:pPr>
              <w:pStyle w:val="author"/>
              <w:rPr>
                <w:sz w:val="36"/>
                <w:szCs w:val="36"/>
              </w:rPr>
            </w:pPr>
            <w:r w:rsidRPr="005F34A8">
              <w:rPr>
                <w:sz w:val="36"/>
                <w:szCs w:val="36"/>
              </w:rPr>
              <w:t>Polybius</w:t>
            </w:r>
            <w:r w:rsidRPr="005F34A8">
              <w:rPr>
                <w:sz w:val="36"/>
                <w:szCs w:val="36"/>
              </w:rPr>
              <w:br/>
              <w:t>Paton, W. R.</w:t>
            </w:r>
            <w:r w:rsidRPr="005F34A8">
              <w:rPr>
                <w:sz w:val="36"/>
                <w:szCs w:val="36"/>
              </w:rPr>
              <w:br/>
              <w:t>Olson, S. Douglas</w:t>
            </w:r>
          </w:p>
          <w:p w:rsidR="005F34A8" w:rsidRPr="005F34A8" w:rsidRDefault="005F34A8" w:rsidP="005F34A8">
            <w:pPr>
              <w:pStyle w:val="NormalWeb"/>
              <w:rPr>
                <w:sz w:val="36"/>
                <w:szCs w:val="36"/>
              </w:rPr>
            </w:pPr>
            <w:r w:rsidRPr="005F34A8">
              <w:rPr>
                <w:sz w:val="36"/>
                <w:szCs w:val="36"/>
              </w:rPr>
              <w:t xml:space="preserve">For this six-volume edition of </w:t>
            </w:r>
            <w:r w:rsidRPr="005F34A8">
              <w:rPr>
                <w:i/>
                <w:iCs/>
                <w:sz w:val="36"/>
                <w:szCs w:val="36"/>
              </w:rPr>
              <w:t>The Histories</w:t>
            </w:r>
            <w:r w:rsidRPr="005F34A8">
              <w:rPr>
                <w:sz w:val="36"/>
                <w:szCs w:val="36"/>
              </w:rPr>
              <w:t xml:space="preserve">, </w:t>
            </w:r>
            <w:r w:rsidRPr="005F34A8">
              <w:rPr>
                <w:b/>
                <w:bCs/>
                <w:sz w:val="36"/>
                <w:szCs w:val="36"/>
              </w:rPr>
              <w:t>W. R. Paton</w:t>
            </w:r>
            <w:r w:rsidRPr="005F34A8">
              <w:rPr>
                <w:sz w:val="36"/>
                <w:szCs w:val="36"/>
              </w:rPr>
              <w:t xml:space="preserve">’s 1922 translation has been thoroughly revised, the Büttner-Wobst Greek text corrected, and explanatory notes and a new introduction added. All but the first five of forty volumes survive in an incomplete state. Volume VI includes fragments unattributed to particular books of </w:t>
            </w:r>
            <w:r w:rsidRPr="005F34A8">
              <w:rPr>
                <w:i/>
                <w:iCs/>
                <w:sz w:val="36"/>
                <w:szCs w:val="36"/>
              </w:rPr>
              <w:t>The Histories</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162.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F7F9A4E" wp14:editId="0D4F9ECC">
                  <wp:extent cx="629285" cy="949960"/>
                  <wp:effectExtent l="0" t="0" r="0" b="2540"/>
                  <wp:docPr id="387" name="Picture 387" descr="Cover: Anacharsis or Athletics. Menippus or The Descent into Hades. On Funerals. A Professor of Public Speaking. Alexander the False Prophet. Essays in Portraiture. Essays in Portraiture Defended. The Goddesse of Surrye">
                    <a:hlinkClick xmlns:a="http://schemas.openxmlformats.org/drawingml/2006/main" r:id="rId527" tooltip="&quot;Anacharsis or Athletics. Menippus or The Descent into Hades. On Funerals. A Professor of Public Speaking. Alexander the False Prophet. Essays in Portraiture. Essays in Portraiture Defended. The Goddesse of Surry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over: Anacharsis or Athletics. Menippus or The Descent into Hades. On Funerals. A Professor of Public Speaking. Alexander the False Prophet. Essays in Portraiture. Essays in Portraiture Defended. The Goddesse of Surrye">
                            <a:hlinkClick r:id="rId527" tooltip="&quot;Anacharsis or Athletics. Menippus or The Descent into Hades. On Funerals. A Professor of Public Speaking. Alexander the False Prophet. Essays in Portraiture. Essays in Portraiture Defended. The Goddesse of Surrye&quot;"/>
                          </pic:cNvPr>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29" w:history="1">
              <w:r w:rsidRPr="005F34A8">
                <w:rPr>
                  <w:rStyle w:val="Hyperlink"/>
                  <w:sz w:val="36"/>
                  <w:szCs w:val="36"/>
                </w:rPr>
                <w:t>Anacharsis or Athletics. Menippus or The Descent into Hades. On Funerals. A Professor of Public Speaking. Alexander the False Prophet. Essays in Portraiture. Essays in Portraiture Defended. The Goddesse of Surrye</w:t>
              </w:r>
            </w:hyperlink>
          </w:p>
          <w:p w:rsidR="005F34A8" w:rsidRPr="005F34A8" w:rsidRDefault="005F34A8">
            <w:pPr>
              <w:pStyle w:val="author"/>
              <w:rPr>
                <w:sz w:val="36"/>
                <w:szCs w:val="36"/>
              </w:rPr>
            </w:pPr>
            <w:r w:rsidRPr="005F34A8">
              <w:rPr>
                <w:sz w:val="36"/>
                <w:szCs w:val="36"/>
              </w:rPr>
              <w:t>Lucian</w:t>
            </w:r>
            <w:r w:rsidRPr="005F34A8">
              <w:rPr>
                <w:sz w:val="36"/>
                <w:szCs w:val="36"/>
              </w:rPr>
              <w:br/>
              <w:t>Harmon, A. M.</w:t>
            </w:r>
          </w:p>
          <w:p w:rsidR="005F34A8" w:rsidRPr="005F34A8" w:rsidRDefault="005F34A8" w:rsidP="005F34A8">
            <w:pPr>
              <w:pStyle w:val="NormalWeb"/>
              <w:rPr>
                <w:sz w:val="36"/>
                <w:szCs w:val="36"/>
              </w:rPr>
            </w:pPr>
            <w:r w:rsidRPr="005F34A8">
              <w:rPr>
                <w:b/>
                <w:bCs/>
                <w:sz w:val="36"/>
                <w:szCs w:val="36"/>
              </w:rPr>
              <w:t>Lucian</w:t>
            </w:r>
            <w:r w:rsidRPr="005F34A8">
              <w:rPr>
                <w:sz w:val="36"/>
                <w:szCs w:val="36"/>
              </w:rPr>
              <w:t xml:space="preserve"> (c. 120–190 CE), apprentice sculptor then travelling rhetorician, settled in Athens and developed an original brand of satire. Notable for the Attic purity and elegance of his Greek and for literary versatility, he is famous chiefly for the lively, cynical wit of the dialogues in which he satirizes human folly, superstition, and hypocrisy.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163.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28BA059" wp14:editId="01933E91">
                  <wp:extent cx="605790" cy="949960"/>
                  <wp:effectExtent l="0" t="0" r="3810" b="2540"/>
                  <wp:docPr id="386" name="Picture 386" descr="Cover: The Merchant. The Braggart Soldier. The Ghost. The Persian">
                    <a:hlinkClick xmlns:a="http://schemas.openxmlformats.org/drawingml/2006/main" r:id="rId530" tooltip="&quot;The Merchant. The Braggart Soldier. The Ghost. The Persi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over: The Merchant. The Braggart Soldier. The Ghost. The Persian">
                            <a:hlinkClick r:id="rId530" tooltip="&quot;The Merchant. The Braggart Soldier. The Ghost. The Persian&quot;"/>
                          </pic:cNvPr>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32" w:history="1">
              <w:r w:rsidRPr="005F34A8">
                <w:rPr>
                  <w:rStyle w:val="Hyperlink"/>
                  <w:sz w:val="36"/>
                  <w:szCs w:val="36"/>
                </w:rPr>
                <w:t>The Merchant. The Braggart Soldier. The Ghost. The Persian</w:t>
              </w:r>
            </w:hyperlink>
          </w:p>
          <w:p w:rsidR="005F34A8" w:rsidRPr="005F34A8" w:rsidRDefault="005F34A8">
            <w:pPr>
              <w:pStyle w:val="author"/>
              <w:rPr>
                <w:sz w:val="36"/>
                <w:szCs w:val="36"/>
              </w:rPr>
            </w:pPr>
            <w:r w:rsidRPr="005F34A8">
              <w:rPr>
                <w:sz w:val="36"/>
                <w:szCs w:val="36"/>
              </w:rPr>
              <w:t>Plautus</w:t>
            </w:r>
            <w:r w:rsidRPr="005F34A8">
              <w:rPr>
                <w:sz w:val="36"/>
                <w:szCs w:val="36"/>
              </w:rPr>
              <w:br/>
              <w:t>de Melo, Wolfgang</w:t>
            </w:r>
          </w:p>
          <w:p w:rsidR="005F34A8" w:rsidRPr="005F34A8" w:rsidRDefault="005F34A8" w:rsidP="005F34A8">
            <w:pPr>
              <w:pStyle w:val="NormalWeb"/>
              <w:rPr>
                <w:sz w:val="36"/>
                <w:szCs w:val="36"/>
              </w:rPr>
            </w:pPr>
            <w:r w:rsidRPr="005F34A8">
              <w:rPr>
                <w:sz w:val="36"/>
                <w:szCs w:val="36"/>
              </w:rPr>
              <w:t xml:space="preserve">The comedies of </w:t>
            </w:r>
            <w:r w:rsidRPr="005F34A8">
              <w:rPr>
                <w:b/>
                <w:bCs/>
                <w:sz w:val="36"/>
                <w:szCs w:val="36"/>
              </w:rPr>
              <w:t>Plautus</w:t>
            </w:r>
            <w:r w:rsidRPr="005F34A8">
              <w:rPr>
                <w:sz w:val="36"/>
                <w:szCs w:val="36"/>
              </w:rPr>
              <w:t>, who brilliantly adapted Greek plays for Roman audiences c. 205–184 BCE, are the earliest Latin works to survive complete and cornerstones of the European theatrical tradition from Shakespeare and Molière to modern times. Twenty-one of his plays are extant.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164.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8D3F80D" wp14:editId="46DFC71E">
                  <wp:extent cx="629285" cy="949960"/>
                  <wp:effectExtent l="0" t="0" r="0" b="2540"/>
                  <wp:docPr id="385" name="Picture 385" descr="Cover: Statesman. Philebus. Ion">
                    <a:hlinkClick xmlns:a="http://schemas.openxmlformats.org/drawingml/2006/main" r:id="rId533" tooltip="&quot;Statesman. Philebus. 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over: Statesman. Philebus. Ion">
                            <a:hlinkClick r:id="rId533" tooltip="&quot;Statesman. Philebus. Ion&quot;"/>
                          </pic:cNvPr>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35" w:history="1">
              <w:r w:rsidRPr="005F34A8">
                <w:rPr>
                  <w:rStyle w:val="Hyperlink"/>
                  <w:sz w:val="36"/>
                  <w:szCs w:val="36"/>
                </w:rPr>
                <w:t>Statesman. Philebus. Ion</w:t>
              </w:r>
            </w:hyperlink>
          </w:p>
          <w:p w:rsidR="005F34A8" w:rsidRPr="005F34A8" w:rsidRDefault="005F34A8">
            <w:pPr>
              <w:pStyle w:val="author"/>
              <w:rPr>
                <w:sz w:val="36"/>
                <w:szCs w:val="36"/>
              </w:rPr>
            </w:pPr>
            <w:r w:rsidRPr="005F34A8">
              <w:rPr>
                <w:sz w:val="36"/>
                <w:szCs w:val="36"/>
              </w:rPr>
              <w:t>Plato</w:t>
            </w:r>
            <w:r w:rsidRPr="005F34A8">
              <w:rPr>
                <w:sz w:val="36"/>
                <w:szCs w:val="36"/>
              </w:rPr>
              <w:br/>
              <w:t>Fowler, Harold North</w:t>
            </w:r>
            <w:r w:rsidRPr="005F34A8">
              <w:rPr>
                <w:sz w:val="36"/>
                <w:szCs w:val="36"/>
              </w:rPr>
              <w:br/>
              <w:t>Lamb, W. R. M.</w:t>
            </w:r>
          </w:p>
          <w:p w:rsidR="005F34A8" w:rsidRPr="005F34A8" w:rsidRDefault="005F34A8" w:rsidP="005F34A8">
            <w:pPr>
              <w:pStyle w:val="NormalWeb"/>
              <w:rPr>
                <w:sz w:val="36"/>
                <w:szCs w:val="36"/>
              </w:rPr>
            </w:pPr>
            <w:r w:rsidRPr="005F34A8">
              <w:rPr>
                <w:sz w:val="36"/>
                <w:szCs w:val="36"/>
              </w:rPr>
              <w:t xml:space="preserve">The great Athenian philosopher </w:t>
            </w:r>
            <w:r w:rsidRPr="005F34A8">
              <w:rPr>
                <w:b/>
                <w:bCs/>
                <w:sz w:val="36"/>
                <w:szCs w:val="36"/>
              </w:rPr>
              <w:t>Plato</w:t>
            </w:r>
            <w:r w:rsidRPr="005F34A8">
              <w:rPr>
                <w:sz w:val="36"/>
                <w:szCs w:val="36"/>
              </w:rPr>
              <w:t xml:space="preserve"> was born in 427 BCE and lived to be eighty. Acknowledged masterpieces among his works are the </w:t>
            </w:r>
            <w:r w:rsidRPr="005F34A8">
              <w:rPr>
                <w:i/>
                <w:iCs/>
                <w:sz w:val="36"/>
                <w:szCs w:val="36"/>
              </w:rPr>
              <w:t>Symposium</w:t>
            </w:r>
            <w:r w:rsidRPr="005F34A8">
              <w:rPr>
                <w:sz w:val="36"/>
                <w:szCs w:val="36"/>
              </w:rPr>
              <w:t xml:space="preserve">, which explores love in its many aspects, from physical desire to pursuit of the beautiful and the good, and the </w:t>
            </w:r>
            <w:r w:rsidRPr="005F34A8">
              <w:rPr>
                <w:i/>
                <w:iCs/>
                <w:sz w:val="36"/>
                <w:szCs w:val="36"/>
              </w:rPr>
              <w:t>Republic</w:t>
            </w:r>
            <w:r w:rsidRPr="005F34A8">
              <w:rPr>
                <w:sz w:val="36"/>
                <w:szCs w:val="36"/>
              </w:rPr>
              <w:t>, which concerns righteousness and also treats education, gender, society, and slavery.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165.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1E69850" wp14:editId="566DFF17">
                  <wp:extent cx="629285" cy="949960"/>
                  <wp:effectExtent l="0" t="0" r="0" b="2540"/>
                  <wp:docPr id="384" name="Picture 384" descr="Cover: Laches. Protagoras. Meno. Euthydemus">
                    <a:hlinkClick xmlns:a="http://schemas.openxmlformats.org/drawingml/2006/main" r:id="rId536" tooltip="&quot;Laches. Protagoras. Meno. Euthydem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over: Laches. Protagoras. Meno. Euthydemus">
                            <a:hlinkClick r:id="rId536" tooltip="&quot;Laches. Protagoras. Meno. Euthydemus&quot;"/>
                          </pic:cNvPr>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38" w:history="1">
              <w:r w:rsidRPr="005F34A8">
                <w:rPr>
                  <w:rStyle w:val="Hyperlink"/>
                  <w:sz w:val="36"/>
                  <w:szCs w:val="36"/>
                </w:rPr>
                <w:t>Laches. Protagoras. Meno. Euthydemus</w:t>
              </w:r>
            </w:hyperlink>
          </w:p>
          <w:p w:rsidR="005F34A8" w:rsidRPr="005F34A8" w:rsidRDefault="005F34A8">
            <w:pPr>
              <w:pStyle w:val="author"/>
              <w:rPr>
                <w:sz w:val="36"/>
                <w:szCs w:val="36"/>
              </w:rPr>
            </w:pPr>
            <w:r w:rsidRPr="005F34A8">
              <w:rPr>
                <w:sz w:val="36"/>
                <w:szCs w:val="36"/>
              </w:rPr>
              <w:t>Plato</w:t>
            </w:r>
            <w:r w:rsidRPr="005F34A8">
              <w:rPr>
                <w:sz w:val="36"/>
                <w:szCs w:val="36"/>
              </w:rPr>
              <w:br/>
              <w:t>Lamb, W. R. M.</w:t>
            </w:r>
          </w:p>
          <w:p w:rsidR="005F34A8" w:rsidRPr="005F34A8" w:rsidRDefault="005F34A8" w:rsidP="005F34A8">
            <w:pPr>
              <w:pStyle w:val="NormalWeb"/>
              <w:rPr>
                <w:sz w:val="36"/>
                <w:szCs w:val="36"/>
              </w:rPr>
            </w:pPr>
            <w:r w:rsidRPr="005F34A8">
              <w:rPr>
                <w:sz w:val="36"/>
                <w:szCs w:val="36"/>
              </w:rPr>
              <w:t xml:space="preserve">The great Athenian philosopher </w:t>
            </w:r>
            <w:r w:rsidRPr="005F34A8">
              <w:rPr>
                <w:b/>
                <w:bCs/>
                <w:sz w:val="36"/>
                <w:szCs w:val="36"/>
              </w:rPr>
              <w:t>Plato</w:t>
            </w:r>
            <w:r w:rsidRPr="005F34A8">
              <w:rPr>
                <w:sz w:val="36"/>
                <w:szCs w:val="36"/>
              </w:rPr>
              <w:t xml:space="preserve"> was born in 427 BCE and lived to be eighty. Acknowledged masterpieces among his works are the </w:t>
            </w:r>
            <w:r w:rsidRPr="005F34A8">
              <w:rPr>
                <w:i/>
                <w:iCs/>
                <w:sz w:val="36"/>
                <w:szCs w:val="36"/>
              </w:rPr>
              <w:t>Symposium</w:t>
            </w:r>
            <w:r w:rsidRPr="005F34A8">
              <w:rPr>
                <w:sz w:val="36"/>
                <w:szCs w:val="36"/>
              </w:rPr>
              <w:t xml:space="preserve">, which explores love in its many aspects, from physical desire to pursuit of the beautiful and the good, and the </w:t>
            </w:r>
            <w:r w:rsidRPr="005F34A8">
              <w:rPr>
                <w:i/>
                <w:iCs/>
                <w:sz w:val="36"/>
                <w:szCs w:val="36"/>
              </w:rPr>
              <w:t>Republic</w:t>
            </w:r>
            <w:r w:rsidRPr="005F34A8">
              <w:rPr>
                <w:sz w:val="36"/>
                <w:szCs w:val="36"/>
              </w:rPr>
              <w:t>, which concerns righteousness and also treats education, gender, society, and slavery.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166.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4E000E0" wp14:editId="308E8451">
                  <wp:extent cx="629285" cy="949960"/>
                  <wp:effectExtent l="0" t="0" r="0" b="2540"/>
                  <wp:docPr id="383" name="Picture 383" descr="Cover: Lysis. Symposium. Gorgias">
                    <a:hlinkClick xmlns:a="http://schemas.openxmlformats.org/drawingml/2006/main" r:id="rId539" tooltip="&quot;Lysis. Symposium. Gorgi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over: Lysis. Symposium. Gorgias">
                            <a:hlinkClick r:id="rId539" tooltip="&quot;Lysis. Symposium. Gorgias&quot;"/>
                          </pic:cNvPr>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41" w:history="1">
              <w:r w:rsidRPr="005F34A8">
                <w:rPr>
                  <w:rStyle w:val="Hyperlink"/>
                  <w:sz w:val="36"/>
                  <w:szCs w:val="36"/>
                </w:rPr>
                <w:t>Lysis. Symposium. Gorgias</w:t>
              </w:r>
            </w:hyperlink>
          </w:p>
          <w:p w:rsidR="005F34A8" w:rsidRPr="005F34A8" w:rsidRDefault="005F34A8">
            <w:pPr>
              <w:pStyle w:val="author"/>
              <w:rPr>
                <w:sz w:val="36"/>
                <w:szCs w:val="36"/>
              </w:rPr>
            </w:pPr>
            <w:r w:rsidRPr="005F34A8">
              <w:rPr>
                <w:sz w:val="36"/>
                <w:szCs w:val="36"/>
              </w:rPr>
              <w:t>Plato</w:t>
            </w:r>
            <w:r w:rsidRPr="005F34A8">
              <w:rPr>
                <w:sz w:val="36"/>
                <w:szCs w:val="36"/>
              </w:rPr>
              <w:br/>
              <w:t>Lamb, W. R. M.</w:t>
            </w:r>
          </w:p>
          <w:p w:rsidR="005F34A8" w:rsidRPr="005F34A8" w:rsidRDefault="005F34A8" w:rsidP="005F34A8">
            <w:pPr>
              <w:pStyle w:val="NormalWeb"/>
              <w:rPr>
                <w:sz w:val="36"/>
                <w:szCs w:val="36"/>
              </w:rPr>
            </w:pPr>
            <w:r w:rsidRPr="005F34A8">
              <w:rPr>
                <w:sz w:val="36"/>
                <w:szCs w:val="36"/>
              </w:rPr>
              <w:t xml:space="preserve">The great Athenian philosopher </w:t>
            </w:r>
            <w:r w:rsidRPr="005F34A8">
              <w:rPr>
                <w:b/>
                <w:bCs/>
                <w:sz w:val="36"/>
                <w:szCs w:val="36"/>
              </w:rPr>
              <w:t>Plato</w:t>
            </w:r>
            <w:r w:rsidRPr="005F34A8">
              <w:rPr>
                <w:sz w:val="36"/>
                <w:szCs w:val="36"/>
              </w:rPr>
              <w:t xml:space="preserve"> was born in 427 BCE and lived to be eighty. Acknowledged masterpieces among his works are the </w:t>
            </w:r>
            <w:r w:rsidRPr="005F34A8">
              <w:rPr>
                <w:i/>
                <w:iCs/>
                <w:sz w:val="36"/>
                <w:szCs w:val="36"/>
              </w:rPr>
              <w:t>Symposium</w:t>
            </w:r>
            <w:r w:rsidRPr="005F34A8">
              <w:rPr>
                <w:sz w:val="36"/>
                <w:szCs w:val="36"/>
              </w:rPr>
              <w:t xml:space="preserve">, which explores love in its many aspects, from physical desire to pursuit of the beautiful and the good, and the </w:t>
            </w:r>
            <w:r w:rsidRPr="005F34A8">
              <w:rPr>
                <w:i/>
                <w:iCs/>
                <w:sz w:val="36"/>
                <w:szCs w:val="36"/>
              </w:rPr>
              <w:t>Republic</w:t>
            </w:r>
            <w:r w:rsidRPr="005F34A8">
              <w:rPr>
                <w:sz w:val="36"/>
                <w:szCs w:val="36"/>
              </w:rPr>
              <w:t>, which concerns righteousness and also treats education, gender, society, and slavery.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167.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676E353" wp14:editId="79FBE76D">
                  <wp:extent cx="629285" cy="949960"/>
                  <wp:effectExtent l="0" t="0" r="0" b="2540"/>
                  <wp:docPr id="382" name="Picture 382" descr="Cover: Cratylus. Parmenides. Greater Hippias. Lesser Hippias">
                    <a:hlinkClick xmlns:a="http://schemas.openxmlformats.org/drawingml/2006/main" r:id="rId542" tooltip="&quot;Cratylus. Parmenides. Greater Hippias. Lesser Hippi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over: Cratylus. Parmenides. Greater Hippias. Lesser Hippias">
                            <a:hlinkClick r:id="rId542" tooltip="&quot;Cratylus. Parmenides. Greater Hippias. Lesser Hippias&quot;"/>
                          </pic:cNvPr>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44" w:history="1">
              <w:r w:rsidRPr="005F34A8">
                <w:rPr>
                  <w:rStyle w:val="Hyperlink"/>
                  <w:sz w:val="36"/>
                  <w:szCs w:val="36"/>
                </w:rPr>
                <w:t>Cratylus. Parmenides. Greater Hippias. Lesser Hippias</w:t>
              </w:r>
            </w:hyperlink>
          </w:p>
          <w:p w:rsidR="005F34A8" w:rsidRPr="005F34A8" w:rsidRDefault="005F34A8">
            <w:pPr>
              <w:pStyle w:val="author"/>
              <w:rPr>
                <w:sz w:val="36"/>
                <w:szCs w:val="36"/>
              </w:rPr>
            </w:pPr>
            <w:r w:rsidRPr="005F34A8">
              <w:rPr>
                <w:sz w:val="36"/>
                <w:szCs w:val="36"/>
              </w:rPr>
              <w:t>Plato</w:t>
            </w:r>
            <w:r w:rsidRPr="005F34A8">
              <w:rPr>
                <w:sz w:val="36"/>
                <w:szCs w:val="36"/>
              </w:rPr>
              <w:br/>
              <w:t>Fowler, Harold North</w:t>
            </w:r>
          </w:p>
          <w:p w:rsidR="005F34A8" w:rsidRPr="005F34A8" w:rsidRDefault="005F34A8" w:rsidP="005F34A8">
            <w:pPr>
              <w:pStyle w:val="NormalWeb"/>
              <w:rPr>
                <w:sz w:val="36"/>
                <w:szCs w:val="36"/>
              </w:rPr>
            </w:pPr>
            <w:r w:rsidRPr="005F34A8">
              <w:rPr>
                <w:sz w:val="36"/>
                <w:szCs w:val="36"/>
              </w:rPr>
              <w:t xml:space="preserve">The great Athenian philosopher </w:t>
            </w:r>
            <w:r w:rsidRPr="005F34A8">
              <w:rPr>
                <w:b/>
                <w:bCs/>
                <w:sz w:val="36"/>
                <w:szCs w:val="36"/>
              </w:rPr>
              <w:t>Plato</w:t>
            </w:r>
            <w:r w:rsidRPr="005F34A8">
              <w:rPr>
                <w:sz w:val="36"/>
                <w:szCs w:val="36"/>
              </w:rPr>
              <w:t xml:space="preserve"> was born in 427 BCE and lived to be eighty. Acknowledged masterpieces among his works are the </w:t>
            </w:r>
            <w:r w:rsidRPr="005F34A8">
              <w:rPr>
                <w:i/>
                <w:iCs/>
                <w:sz w:val="36"/>
                <w:szCs w:val="36"/>
              </w:rPr>
              <w:t>Symposium</w:t>
            </w:r>
            <w:r w:rsidRPr="005F34A8">
              <w:rPr>
                <w:sz w:val="36"/>
                <w:szCs w:val="36"/>
              </w:rPr>
              <w:t xml:space="preserve">, which explores love in its many aspects, from physical desire to pursuit of the beautiful and the good, and the </w:t>
            </w:r>
            <w:r w:rsidRPr="005F34A8">
              <w:rPr>
                <w:i/>
                <w:iCs/>
                <w:sz w:val="36"/>
                <w:szCs w:val="36"/>
              </w:rPr>
              <w:t>Republic</w:t>
            </w:r>
            <w:r w:rsidRPr="005F34A8">
              <w:rPr>
                <w:sz w:val="36"/>
                <w:szCs w:val="36"/>
              </w:rPr>
              <w:t>, which concerns righteousness and also treats education, gender, society, and slavery.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168.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FEA3F9A" wp14:editId="6896CC49">
                  <wp:extent cx="605790" cy="949960"/>
                  <wp:effectExtent l="0" t="0" r="3810" b="2540"/>
                  <wp:docPr id="381" name="Picture 381" descr="Cover: Memorabilia. Oeconomicus. Symposium. Apology">
                    <a:hlinkClick xmlns:a="http://schemas.openxmlformats.org/drawingml/2006/main" r:id="rId545" tooltip="&quot;Memorabilia. Oeconomicus. Symposium. Ap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over: Memorabilia. Oeconomicus. Symposium. Apology">
                            <a:hlinkClick r:id="rId545" tooltip="&quot;Memorabilia. Oeconomicus. Symposium. Apology&quot;"/>
                          </pic:cNvPr>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47" w:history="1">
              <w:r w:rsidRPr="005F34A8">
                <w:rPr>
                  <w:rStyle w:val="Hyperlink"/>
                  <w:sz w:val="36"/>
                  <w:szCs w:val="36"/>
                </w:rPr>
                <w:t>Memorabilia. Oeconomicus. Symposium. Apology</w:t>
              </w:r>
            </w:hyperlink>
          </w:p>
          <w:p w:rsidR="005F34A8" w:rsidRPr="005F34A8" w:rsidRDefault="005F34A8">
            <w:pPr>
              <w:pStyle w:val="author"/>
              <w:rPr>
                <w:sz w:val="36"/>
                <w:szCs w:val="36"/>
              </w:rPr>
            </w:pPr>
            <w:r w:rsidRPr="005F34A8">
              <w:rPr>
                <w:sz w:val="36"/>
                <w:szCs w:val="36"/>
              </w:rPr>
              <w:t>Xenophon</w:t>
            </w:r>
            <w:r w:rsidRPr="005F34A8">
              <w:rPr>
                <w:sz w:val="36"/>
                <w:szCs w:val="36"/>
              </w:rPr>
              <w:br/>
              <w:t>Marchant, E. C.</w:t>
            </w:r>
            <w:r w:rsidRPr="005F34A8">
              <w:rPr>
                <w:sz w:val="36"/>
                <w:szCs w:val="36"/>
              </w:rPr>
              <w:br/>
              <w:t>Todd, O. J.</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Memorabilia</w:t>
            </w:r>
            <w:r w:rsidRPr="005F34A8">
              <w:rPr>
                <w:sz w:val="36"/>
                <w:szCs w:val="36"/>
              </w:rPr>
              <w:t xml:space="preserve"> and in </w:t>
            </w:r>
            <w:r w:rsidRPr="005F34A8">
              <w:rPr>
                <w:i/>
                <w:iCs/>
                <w:sz w:val="36"/>
                <w:szCs w:val="36"/>
              </w:rPr>
              <w:t>Oeconomicus</w:t>
            </w:r>
            <w:r w:rsidRPr="005F34A8">
              <w:rPr>
                <w:sz w:val="36"/>
                <w:szCs w:val="36"/>
              </w:rPr>
              <w:t xml:space="preserve">, a dialogue about household management, we see the philosopher Socrates through the eyes of his associate, </w:t>
            </w:r>
            <w:r w:rsidRPr="005F34A8">
              <w:rPr>
                <w:b/>
                <w:bCs/>
                <w:sz w:val="36"/>
                <w:szCs w:val="36"/>
              </w:rPr>
              <w:t>Xenophon</w:t>
            </w:r>
            <w:r w:rsidRPr="005F34A8">
              <w:rPr>
                <w:sz w:val="36"/>
                <w:szCs w:val="36"/>
              </w:rPr>
              <w:t xml:space="preserve">. In the </w:t>
            </w:r>
            <w:r w:rsidRPr="005F34A8">
              <w:rPr>
                <w:i/>
                <w:iCs/>
                <w:sz w:val="36"/>
                <w:szCs w:val="36"/>
              </w:rPr>
              <w:t>Symposium</w:t>
            </w:r>
            <w:r w:rsidRPr="005F34A8">
              <w:rPr>
                <w:sz w:val="36"/>
                <w:szCs w:val="36"/>
              </w:rPr>
              <w:t xml:space="preserve">, we obtain insight on life in Athens. Xenophon’s </w:t>
            </w:r>
            <w:r w:rsidRPr="005F34A8">
              <w:rPr>
                <w:i/>
                <w:iCs/>
                <w:sz w:val="36"/>
                <w:szCs w:val="36"/>
              </w:rPr>
              <w:t xml:space="preserve">Apology </w:t>
            </w:r>
            <w:r w:rsidRPr="005F34A8">
              <w:rPr>
                <w:sz w:val="36"/>
                <w:szCs w:val="36"/>
              </w:rPr>
              <w:t>is an interesting complement to Plato’s account of Socrates’s defense at his trial.</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169.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C280873" wp14:editId="26D90E41">
                  <wp:extent cx="629285" cy="949960"/>
                  <wp:effectExtent l="0" t="0" r="0" b="2540"/>
                  <wp:docPr id="380" name="Picture 380" descr="Cover: History of the Peloponnesian War, Volume IV: Books 7-8. General Index">
                    <a:hlinkClick xmlns:a="http://schemas.openxmlformats.org/drawingml/2006/main" r:id="rId548" tooltip="&quot;History of the Peloponnesian War, Volume IV: Books 7-8. General Ind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over: History of the Peloponnesian War, Volume IV: Books 7-8. General Index">
                            <a:hlinkClick r:id="rId548" tooltip="&quot;History of the Peloponnesian War, Volume IV: Books 7-8. General Index&quot;"/>
                          </pic:cNvPr>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50" w:history="1">
              <w:r w:rsidRPr="005F34A8">
                <w:rPr>
                  <w:rStyle w:val="Hyperlink"/>
                  <w:sz w:val="36"/>
                  <w:szCs w:val="36"/>
                </w:rPr>
                <w:t>History of the Peloponnesian War, Volume IV: Books 7-8. General Index</w:t>
              </w:r>
            </w:hyperlink>
          </w:p>
          <w:p w:rsidR="005F34A8" w:rsidRPr="005F34A8" w:rsidRDefault="005F34A8">
            <w:pPr>
              <w:pStyle w:val="author"/>
              <w:rPr>
                <w:sz w:val="36"/>
                <w:szCs w:val="36"/>
              </w:rPr>
            </w:pPr>
            <w:r w:rsidRPr="005F34A8">
              <w:rPr>
                <w:sz w:val="36"/>
                <w:szCs w:val="36"/>
              </w:rPr>
              <w:t>Thucydides</w:t>
            </w:r>
            <w:r w:rsidRPr="005F34A8">
              <w:rPr>
                <w:sz w:val="36"/>
                <w:szCs w:val="36"/>
              </w:rPr>
              <w:br/>
              <w:t>Smith, C. F.</w:t>
            </w:r>
          </w:p>
          <w:p w:rsidR="005F34A8" w:rsidRPr="005F34A8" w:rsidRDefault="005F34A8" w:rsidP="005F34A8">
            <w:pPr>
              <w:pStyle w:val="NormalWeb"/>
              <w:rPr>
                <w:sz w:val="36"/>
                <w:szCs w:val="36"/>
              </w:rPr>
            </w:pPr>
            <w:r w:rsidRPr="005F34A8">
              <w:rPr>
                <w:sz w:val="36"/>
                <w:szCs w:val="36"/>
              </w:rPr>
              <w:t xml:space="preserve">The Peloponnesian War was really three conflicts (431–421, 415–413, and 413–404 BCE) that </w:t>
            </w:r>
            <w:r w:rsidRPr="005F34A8">
              <w:rPr>
                <w:b/>
                <w:bCs/>
                <w:sz w:val="36"/>
                <w:szCs w:val="36"/>
              </w:rPr>
              <w:t>Thucydides</w:t>
            </w:r>
            <w:r w:rsidRPr="005F34A8">
              <w:rPr>
                <w:sz w:val="36"/>
                <w:szCs w:val="36"/>
              </w:rPr>
              <w:t xml:space="preserve"> was still unifying into one account when he died some time before 396 BCE. Although unfinished and as a whole unrevised, in brilliance of description and depth of insight this history has no superior.</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170.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0048B6F" wp14:editId="79660786">
                  <wp:extent cx="629285" cy="949960"/>
                  <wp:effectExtent l="0" t="0" r="0" b="2540"/>
                  <wp:docPr id="379" name="Picture 379" descr="Cover: Iliad, Volume I: Books 1-12">
                    <a:hlinkClick xmlns:a="http://schemas.openxmlformats.org/drawingml/2006/main" r:id="rId357" tooltip="&quot;Iliad, Volume I: Books 1-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over: Iliad, Volume I: Books 1-12">
                            <a:hlinkClick r:id="rId357" tooltip="&quot;Iliad, Volume I: Books 1-12&quot;"/>
                          </pic:cNvPr>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52" w:history="1">
              <w:r w:rsidRPr="005F34A8">
                <w:rPr>
                  <w:rStyle w:val="Hyperlink"/>
                  <w:sz w:val="36"/>
                  <w:szCs w:val="36"/>
                </w:rPr>
                <w:t>Iliad, Volume I: Books 1-12</w:t>
              </w:r>
            </w:hyperlink>
          </w:p>
          <w:p w:rsidR="005F34A8" w:rsidRPr="005F34A8" w:rsidRDefault="005F34A8">
            <w:pPr>
              <w:pStyle w:val="author"/>
              <w:rPr>
                <w:sz w:val="36"/>
                <w:szCs w:val="36"/>
              </w:rPr>
            </w:pPr>
            <w:r w:rsidRPr="005F34A8">
              <w:rPr>
                <w:sz w:val="36"/>
                <w:szCs w:val="36"/>
              </w:rPr>
              <w:t>Homer</w:t>
            </w:r>
            <w:r w:rsidRPr="005F34A8">
              <w:rPr>
                <w:sz w:val="36"/>
                <w:szCs w:val="36"/>
              </w:rPr>
              <w:br/>
              <w:t>Murray, A. T.</w:t>
            </w:r>
          </w:p>
          <w:p w:rsidR="005F34A8" w:rsidRPr="005F34A8" w:rsidRDefault="005F34A8" w:rsidP="005F34A8">
            <w:pPr>
              <w:pStyle w:val="NormalWeb"/>
              <w:rPr>
                <w:sz w:val="36"/>
                <w:szCs w:val="36"/>
              </w:rPr>
            </w:pPr>
            <w:r w:rsidRPr="005F34A8">
              <w:rPr>
                <w:sz w:val="36"/>
                <w:szCs w:val="36"/>
              </w:rPr>
              <w:t xml:space="preserve">The </w:t>
            </w:r>
            <w:r w:rsidRPr="005F34A8">
              <w:rPr>
                <w:i/>
                <w:iCs/>
                <w:sz w:val="36"/>
                <w:szCs w:val="36"/>
              </w:rPr>
              <w:t>Iliad</w:t>
            </w:r>
            <w:r w:rsidRPr="005F34A8">
              <w:rPr>
                <w:sz w:val="36"/>
                <w:szCs w:val="36"/>
              </w:rPr>
              <w:t xml:space="preserve"> and the </w:t>
            </w:r>
            <w:hyperlink r:id="rId553" w:history="1">
              <w:r w:rsidRPr="005F34A8">
                <w:rPr>
                  <w:rStyle w:val="Hyperlink"/>
                  <w:sz w:val="36"/>
                  <w:szCs w:val="36"/>
                </w:rPr>
                <w:t>Odyssey</w:t>
              </w:r>
            </w:hyperlink>
            <w:r w:rsidRPr="005F34A8">
              <w:rPr>
                <w:sz w:val="36"/>
                <w:szCs w:val="36"/>
              </w:rPr>
              <w:t xml:space="preserve"> of </w:t>
            </w:r>
            <w:r w:rsidRPr="005F34A8">
              <w:rPr>
                <w:b/>
                <w:bCs/>
                <w:sz w:val="36"/>
                <w:szCs w:val="36"/>
              </w:rPr>
              <w:t>Homer</w:t>
            </w:r>
            <w:r w:rsidRPr="005F34A8">
              <w:rPr>
                <w:sz w:val="36"/>
                <w:szCs w:val="36"/>
              </w:rPr>
              <w:t xml:space="preserve"> (eighth century BCE) are the two oldest European epic poems. The former tells of Achilles’s anger over an insult to his honour during the Trojan War, and of its consequences for the Achaeans, the Trojans, and Achilles himself.</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171.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A3B9697" wp14:editId="3B0D02E3">
                  <wp:extent cx="629285" cy="949960"/>
                  <wp:effectExtent l="0" t="0" r="0" b="2540"/>
                  <wp:docPr id="378" name="Picture 378" descr="Cover: Iliad, Volume II: Books 13-24">
                    <a:hlinkClick xmlns:a="http://schemas.openxmlformats.org/drawingml/2006/main" r:id="rId554" tooltip="&quot;Iliad, Volume II: Books 13-2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over: Iliad, Volume II: Books 13-24">
                            <a:hlinkClick r:id="rId554" tooltip="&quot;Iliad, Volume II: Books 13-24&quot;"/>
                          </pic:cNvPr>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56" w:history="1">
              <w:r w:rsidRPr="005F34A8">
                <w:rPr>
                  <w:rStyle w:val="Hyperlink"/>
                  <w:sz w:val="36"/>
                  <w:szCs w:val="36"/>
                </w:rPr>
                <w:t>Iliad, Volume II: Books 13-24</w:t>
              </w:r>
            </w:hyperlink>
          </w:p>
          <w:p w:rsidR="005F34A8" w:rsidRPr="005F34A8" w:rsidRDefault="005F34A8">
            <w:pPr>
              <w:pStyle w:val="author"/>
              <w:rPr>
                <w:sz w:val="36"/>
                <w:szCs w:val="36"/>
              </w:rPr>
            </w:pPr>
            <w:r w:rsidRPr="005F34A8">
              <w:rPr>
                <w:sz w:val="36"/>
                <w:szCs w:val="36"/>
              </w:rPr>
              <w:t>Homer</w:t>
            </w:r>
            <w:r w:rsidRPr="005F34A8">
              <w:rPr>
                <w:sz w:val="36"/>
                <w:szCs w:val="36"/>
              </w:rPr>
              <w:br/>
              <w:t>Murray, A. T.</w:t>
            </w:r>
          </w:p>
          <w:p w:rsidR="005F34A8" w:rsidRPr="005F34A8" w:rsidRDefault="005F34A8" w:rsidP="005F34A8">
            <w:pPr>
              <w:pStyle w:val="NormalWeb"/>
              <w:rPr>
                <w:sz w:val="36"/>
                <w:szCs w:val="36"/>
              </w:rPr>
            </w:pPr>
            <w:r w:rsidRPr="005F34A8">
              <w:rPr>
                <w:sz w:val="36"/>
                <w:szCs w:val="36"/>
              </w:rPr>
              <w:t xml:space="preserve">The </w:t>
            </w:r>
            <w:r w:rsidRPr="005F34A8">
              <w:rPr>
                <w:i/>
                <w:iCs/>
                <w:sz w:val="36"/>
                <w:szCs w:val="36"/>
              </w:rPr>
              <w:t>Iliad</w:t>
            </w:r>
            <w:r w:rsidRPr="005F34A8">
              <w:rPr>
                <w:sz w:val="36"/>
                <w:szCs w:val="36"/>
              </w:rPr>
              <w:t xml:space="preserve"> and the </w:t>
            </w:r>
            <w:hyperlink r:id="rId557" w:history="1">
              <w:r w:rsidRPr="005F34A8">
                <w:rPr>
                  <w:rStyle w:val="Hyperlink"/>
                  <w:sz w:val="36"/>
                  <w:szCs w:val="36"/>
                </w:rPr>
                <w:t>Odyssey</w:t>
              </w:r>
            </w:hyperlink>
            <w:r w:rsidRPr="005F34A8">
              <w:rPr>
                <w:sz w:val="36"/>
                <w:szCs w:val="36"/>
              </w:rPr>
              <w:t xml:space="preserve"> of </w:t>
            </w:r>
            <w:r w:rsidRPr="005F34A8">
              <w:rPr>
                <w:b/>
                <w:bCs/>
                <w:sz w:val="36"/>
                <w:szCs w:val="36"/>
              </w:rPr>
              <w:t>Homer</w:t>
            </w:r>
            <w:r w:rsidRPr="005F34A8">
              <w:rPr>
                <w:sz w:val="36"/>
                <w:szCs w:val="36"/>
              </w:rPr>
              <w:t xml:space="preserve"> (eighth century BCE) are the two oldest European epic poems. The former tells of Achilles’s anger over an insult to his honour during the Trojan War, and of its consequences for the Achaeans, the Trojans, and Achilles himself.</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172.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D3484BF" wp14:editId="62D57BC3">
                  <wp:extent cx="629285" cy="949960"/>
                  <wp:effectExtent l="0" t="0" r="0" b="2540"/>
                  <wp:docPr id="377" name="Picture 377" descr="Cover: History of Rome, Volume III: Books 5-7">
                    <a:hlinkClick xmlns:a="http://schemas.openxmlformats.org/drawingml/2006/main" r:id="rId558" tooltip="&quot;History of Rome, Volume III: Books 5-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over: History of Rome, Volume III: Books 5-7">
                            <a:hlinkClick r:id="rId558" tooltip="&quot;History of Rome, Volume III: Books 5-7&quot;"/>
                          </pic:cNvPr>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60" w:history="1">
              <w:r w:rsidRPr="005F34A8">
                <w:rPr>
                  <w:rStyle w:val="Hyperlink"/>
                  <w:sz w:val="36"/>
                  <w:szCs w:val="36"/>
                </w:rPr>
                <w:t>History of Rome, Volume III: Books 5-7</w:t>
              </w:r>
            </w:hyperlink>
          </w:p>
          <w:p w:rsidR="005F34A8" w:rsidRPr="005F34A8" w:rsidRDefault="005F34A8">
            <w:pPr>
              <w:pStyle w:val="author"/>
              <w:rPr>
                <w:sz w:val="36"/>
                <w:szCs w:val="36"/>
              </w:rPr>
            </w:pPr>
            <w:r w:rsidRPr="005F34A8">
              <w:rPr>
                <w:sz w:val="36"/>
                <w:szCs w:val="36"/>
              </w:rPr>
              <w:t>Livy</w:t>
            </w:r>
            <w:r w:rsidRPr="005F34A8">
              <w:rPr>
                <w:sz w:val="36"/>
                <w:szCs w:val="36"/>
              </w:rPr>
              <w:br/>
              <w:t>Foster, B. O.</w:t>
            </w:r>
          </w:p>
          <w:p w:rsidR="005F34A8" w:rsidRPr="005F34A8" w:rsidRDefault="005F34A8" w:rsidP="005F34A8">
            <w:pPr>
              <w:pStyle w:val="NormalWeb"/>
              <w:rPr>
                <w:sz w:val="36"/>
                <w:szCs w:val="36"/>
              </w:rPr>
            </w:pPr>
            <w:r w:rsidRPr="005F34A8">
              <w:rPr>
                <w:sz w:val="36"/>
                <w:szCs w:val="36"/>
              </w:rPr>
              <w:t xml:space="preserve">The only extant work by </w:t>
            </w:r>
            <w:r w:rsidRPr="005F34A8">
              <w:rPr>
                <w:b/>
                <w:bCs/>
                <w:sz w:val="36"/>
                <w:szCs w:val="36"/>
              </w:rPr>
              <w:t>Livy</w:t>
            </w:r>
            <w:r w:rsidRPr="005F34A8">
              <w:rPr>
                <w:sz w:val="36"/>
                <w:szCs w:val="36"/>
              </w:rPr>
              <w:t xml:space="preserve"> (64 or 59 BCE –12 or 17 CE) is part of his history of Rome from the foundation of the city to 9 BCE. Of its 142 books 1–10, 21–45 (except parts of 41 and 43–45), fragments, and short summaries remain. Livy’s history is a source for the </w:t>
            </w:r>
            <w:r w:rsidRPr="005F34A8">
              <w:rPr>
                <w:i/>
                <w:iCs/>
                <w:sz w:val="36"/>
                <w:szCs w:val="36"/>
              </w:rPr>
              <w:t>De Prodigiis</w:t>
            </w:r>
            <w:r w:rsidRPr="005F34A8">
              <w:rPr>
                <w:sz w:val="36"/>
                <w:szCs w:val="36"/>
              </w:rPr>
              <w:t xml:space="preserve"> of Julius Obsequens (fourth century 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173.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2F9C2BB" wp14:editId="32B04013">
                  <wp:extent cx="629285" cy="949960"/>
                  <wp:effectExtent l="0" t="0" r="0" b="2540"/>
                  <wp:docPr id="376" name="Picture 376" descr="Cover: History of the Wars, Volume IV: Books 6.16-7.35. (Gothic War)">
                    <a:hlinkClick xmlns:a="http://schemas.openxmlformats.org/drawingml/2006/main" r:id="rId561" tooltip="&quot;History of the Wars, Volume IV: Books 6.16-7.35. (Gothic W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over: History of the Wars, Volume IV: Books 6.16-7.35. (Gothic War)">
                            <a:hlinkClick r:id="rId561" tooltip="&quot;History of the Wars, Volume IV: Books 6.16-7.35. (Gothic War)&quot;"/>
                          </pic:cNvPr>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63" w:history="1">
              <w:r w:rsidRPr="005F34A8">
                <w:rPr>
                  <w:rStyle w:val="Hyperlink"/>
                  <w:sz w:val="36"/>
                  <w:szCs w:val="36"/>
                </w:rPr>
                <w:t>History of the Wars, Volume IV: Books 6.16-7.35. (Gothic War)</w:t>
              </w:r>
            </w:hyperlink>
          </w:p>
          <w:p w:rsidR="005F34A8" w:rsidRPr="005F34A8" w:rsidRDefault="005F34A8">
            <w:pPr>
              <w:pStyle w:val="author"/>
              <w:rPr>
                <w:sz w:val="36"/>
                <w:szCs w:val="36"/>
              </w:rPr>
            </w:pPr>
            <w:r w:rsidRPr="005F34A8">
              <w:rPr>
                <w:sz w:val="36"/>
                <w:szCs w:val="36"/>
              </w:rPr>
              <w:t>Procopius</w:t>
            </w:r>
            <w:r w:rsidRPr="005F34A8">
              <w:rPr>
                <w:sz w:val="36"/>
                <w:szCs w:val="36"/>
              </w:rPr>
              <w:br/>
              <w:t>Dewing, H. B.</w:t>
            </w:r>
          </w:p>
          <w:p w:rsidR="005F34A8" w:rsidRPr="005F34A8" w:rsidRDefault="005F34A8" w:rsidP="005F34A8">
            <w:pPr>
              <w:pStyle w:val="NormalWeb"/>
              <w:rPr>
                <w:sz w:val="36"/>
                <w:szCs w:val="36"/>
              </w:rPr>
            </w:pPr>
            <w:r w:rsidRPr="005F34A8">
              <w:rPr>
                <w:i/>
                <w:iCs/>
                <w:sz w:val="36"/>
                <w:szCs w:val="36"/>
              </w:rPr>
              <w:t>History of the Wars</w:t>
            </w:r>
            <w:r w:rsidRPr="005F34A8">
              <w:rPr>
                <w:sz w:val="36"/>
                <w:szCs w:val="36"/>
              </w:rPr>
              <w:t xml:space="preserve"> by the Byzantine historian </w:t>
            </w:r>
            <w:r w:rsidRPr="005F34A8">
              <w:rPr>
                <w:b/>
                <w:bCs/>
                <w:sz w:val="36"/>
                <w:szCs w:val="36"/>
              </w:rPr>
              <w:t>Procopius</w:t>
            </w:r>
            <w:r w:rsidRPr="005F34A8">
              <w:rPr>
                <w:sz w:val="36"/>
                <w:szCs w:val="36"/>
              </w:rPr>
              <w:t xml:space="preserve"> (late fifth century to after 558 CE) consists largely of sixth century CE military history, with much information about peoples, places, and special events. Powerful description complements careful narration. Procopius is just to the empire’s enemies and boldly criticises emperor Justinian.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174.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E96DEF6" wp14:editId="6CF456D6">
                  <wp:extent cx="629285" cy="949960"/>
                  <wp:effectExtent l="0" t="0" r="0" b="2540"/>
                  <wp:docPr id="375" name="Picture 375" descr="Cover: Stratagems. Aqueducts of Rome">
                    <a:hlinkClick xmlns:a="http://schemas.openxmlformats.org/drawingml/2006/main" r:id="rId564" tooltip="&quot;Stratagems. Aqueducts of R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over: Stratagems. Aqueducts of Rome">
                            <a:hlinkClick r:id="rId564" tooltip="&quot;Stratagems. Aqueducts of Rome&quot;"/>
                          </pic:cNvPr>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66" w:history="1">
              <w:r w:rsidRPr="005F34A8">
                <w:rPr>
                  <w:rStyle w:val="Hyperlink"/>
                  <w:sz w:val="36"/>
                  <w:szCs w:val="36"/>
                </w:rPr>
                <w:t>Stratagems. Aqueducts of Rome</w:t>
              </w:r>
            </w:hyperlink>
          </w:p>
          <w:p w:rsidR="005F34A8" w:rsidRPr="005F34A8" w:rsidRDefault="005F34A8">
            <w:pPr>
              <w:pStyle w:val="author"/>
              <w:rPr>
                <w:sz w:val="36"/>
                <w:szCs w:val="36"/>
              </w:rPr>
            </w:pPr>
            <w:r w:rsidRPr="005F34A8">
              <w:rPr>
                <w:sz w:val="36"/>
                <w:szCs w:val="36"/>
              </w:rPr>
              <w:t>Frontinus</w:t>
            </w:r>
            <w:r w:rsidRPr="005F34A8">
              <w:rPr>
                <w:sz w:val="36"/>
                <w:szCs w:val="36"/>
              </w:rPr>
              <w:br/>
              <w:t>Bennett, Charles E.</w:t>
            </w:r>
            <w:r w:rsidRPr="005F34A8">
              <w:rPr>
                <w:sz w:val="36"/>
                <w:szCs w:val="36"/>
              </w:rPr>
              <w:br/>
              <w:t>McElwain, Mary B.</w:t>
            </w:r>
          </w:p>
          <w:p w:rsidR="005F34A8" w:rsidRPr="005F34A8" w:rsidRDefault="005F34A8" w:rsidP="005F34A8">
            <w:pPr>
              <w:pStyle w:val="NormalWeb"/>
              <w:rPr>
                <w:sz w:val="36"/>
                <w:szCs w:val="36"/>
              </w:rPr>
            </w:pPr>
            <w:r w:rsidRPr="005F34A8">
              <w:rPr>
                <w:b/>
                <w:bCs/>
                <w:sz w:val="36"/>
                <w:szCs w:val="36"/>
              </w:rPr>
              <w:t>Frontinus</w:t>
            </w:r>
            <w:r w:rsidRPr="005F34A8">
              <w:rPr>
                <w:sz w:val="36"/>
                <w:szCs w:val="36"/>
              </w:rPr>
              <w:t xml:space="preserve">’s </w:t>
            </w:r>
            <w:r w:rsidRPr="005F34A8">
              <w:rPr>
                <w:i/>
                <w:iCs/>
                <w:sz w:val="36"/>
                <w:szCs w:val="36"/>
              </w:rPr>
              <w:t>Stratagems</w:t>
            </w:r>
            <w:r w:rsidRPr="005F34A8">
              <w:rPr>
                <w:sz w:val="36"/>
                <w:szCs w:val="36"/>
              </w:rPr>
              <w:t xml:space="preserve">, written after 84 CE, gives examples of military stratagems and discipline from Greek and Roman history, for the instruction of Roman officers. </w:t>
            </w:r>
            <w:r w:rsidRPr="005F34A8">
              <w:rPr>
                <w:i/>
                <w:iCs/>
                <w:sz w:val="36"/>
                <w:szCs w:val="36"/>
              </w:rPr>
              <w:t>The Aqueducts of Rome</w:t>
            </w:r>
            <w:r w:rsidRPr="005F34A8">
              <w:rPr>
                <w:sz w:val="36"/>
                <w:szCs w:val="36"/>
              </w:rPr>
              <w:t>, written in 97–98, gives some historical details and a description of the aqueducts for the water supply of the city, with laws relating to them.</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175.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4B436EA" wp14:editId="40ABB3DB">
                  <wp:extent cx="629285" cy="949960"/>
                  <wp:effectExtent l="0" t="0" r="0" b="2540"/>
                  <wp:docPr id="374" name="Picture 374" descr="Cover: Roman History, Volume VII: Books 56-60">
                    <a:hlinkClick xmlns:a="http://schemas.openxmlformats.org/drawingml/2006/main" r:id="rId567" tooltip="&quot;Roman History, Volume VII: Books 56-6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over: Roman History, Volume VII: Books 56-60">
                            <a:hlinkClick r:id="rId567" tooltip="&quot;Roman History, Volume VII: Books 56-60&quot;"/>
                          </pic:cNvPr>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69" w:history="1">
              <w:r w:rsidRPr="005F34A8">
                <w:rPr>
                  <w:rStyle w:val="Hyperlink"/>
                  <w:sz w:val="36"/>
                  <w:szCs w:val="36"/>
                </w:rPr>
                <w:t>Roman History, Volume VII: Books 56-60</w:t>
              </w:r>
            </w:hyperlink>
          </w:p>
          <w:p w:rsidR="005F34A8" w:rsidRPr="005F34A8" w:rsidRDefault="005F34A8">
            <w:pPr>
              <w:pStyle w:val="author"/>
              <w:rPr>
                <w:sz w:val="36"/>
                <w:szCs w:val="36"/>
              </w:rPr>
            </w:pPr>
            <w:r w:rsidRPr="005F34A8">
              <w:rPr>
                <w:sz w:val="36"/>
                <w:szCs w:val="36"/>
              </w:rPr>
              <w:t>Dio Cassius</w:t>
            </w:r>
            <w:r w:rsidRPr="005F34A8">
              <w:rPr>
                <w:sz w:val="36"/>
                <w:szCs w:val="36"/>
              </w:rPr>
              <w:br/>
              <w:t>Cary, Earnest</w:t>
            </w:r>
          </w:p>
          <w:p w:rsidR="005F34A8" w:rsidRPr="005F34A8" w:rsidRDefault="005F34A8" w:rsidP="005F34A8">
            <w:pPr>
              <w:pStyle w:val="NormalWeb"/>
              <w:rPr>
                <w:sz w:val="36"/>
                <w:szCs w:val="36"/>
              </w:rPr>
            </w:pPr>
            <w:r w:rsidRPr="005F34A8">
              <w:rPr>
                <w:b/>
                <w:bCs/>
                <w:sz w:val="36"/>
                <w:szCs w:val="36"/>
              </w:rPr>
              <w:t>Dio Cassius</w:t>
            </w:r>
            <w:r w:rsidRPr="005F34A8">
              <w:rPr>
                <w:sz w:val="36"/>
                <w:szCs w:val="36"/>
              </w:rPr>
              <w:t xml:space="preserve"> (Cassius Dio), c. 150–235 CE, was born in Bithynia. Little of his </w:t>
            </w:r>
            <w:r w:rsidRPr="005F34A8">
              <w:rPr>
                <w:i/>
                <w:iCs/>
                <w:sz w:val="36"/>
                <w:szCs w:val="36"/>
              </w:rPr>
              <w:t>Roman History</w:t>
            </w:r>
            <w:r w:rsidRPr="005F34A8">
              <w:rPr>
                <w:sz w:val="36"/>
                <w:szCs w:val="36"/>
              </w:rPr>
              <w:t xml:space="preserve"> survives, but missing portions are partly supplied from elsewhere and there are many excerpts. Dio’s work is a vital source for the last years of the Roman republic and the first four Roman emperors.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176.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61FB459" wp14:editId="5956815D">
                  <wp:extent cx="629285" cy="949960"/>
                  <wp:effectExtent l="0" t="0" r="0" b="2540"/>
                  <wp:docPr id="373" name="Picture 373" descr="Cover: Roman History, Volume VIII: Books 61-70">
                    <a:hlinkClick xmlns:a="http://schemas.openxmlformats.org/drawingml/2006/main" r:id="rId570" tooltip="&quot;Roman History, Volume VIII: Books 61-7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over: Roman History, Volume VIII: Books 61-70">
                            <a:hlinkClick r:id="rId570" tooltip="&quot;Roman History, Volume VIII: Books 61-70&quot;"/>
                          </pic:cNvPr>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72" w:history="1">
              <w:r w:rsidRPr="005F34A8">
                <w:rPr>
                  <w:rStyle w:val="Hyperlink"/>
                  <w:sz w:val="36"/>
                  <w:szCs w:val="36"/>
                </w:rPr>
                <w:t>Roman History, Volume VIII: Books 61-70</w:t>
              </w:r>
            </w:hyperlink>
          </w:p>
          <w:p w:rsidR="005F34A8" w:rsidRPr="005F34A8" w:rsidRDefault="005F34A8">
            <w:pPr>
              <w:pStyle w:val="author"/>
              <w:rPr>
                <w:sz w:val="36"/>
                <w:szCs w:val="36"/>
              </w:rPr>
            </w:pPr>
            <w:r w:rsidRPr="005F34A8">
              <w:rPr>
                <w:sz w:val="36"/>
                <w:szCs w:val="36"/>
              </w:rPr>
              <w:t>Dio Cassius</w:t>
            </w:r>
            <w:r w:rsidRPr="005F34A8">
              <w:rPr>
                <w:sz w:val="36"/>
                <w:szCs w:val="36"/>
              </w:rPr>
              <w:br/>
              <w:t>Cary, Earnest</w:t>
            </w:r>
          </w:p>
          <w:p w:rsidR="005F34A8" w:rsidRPr="005F34A8" w:rsidRDefault="005F34A8" w:rsidP="005F34A8">
            <w:pPr>
              <w:pStyle w:val="NormalWeb"/>
              <w:rPr>
                <w:sz w:val="36"/>
                <w:szCs w:val="36"/>
              </w:rPr>
            </w:pPr>
            <w:r w:rsidRPr="005F34A8">
              <w:rPr>
                <w:b/>
                <w:bCs/>
                <w:sz w:val="36"/>
                <w:szCs w:val="36"/>
              </w:rPr>
              <w:t>Dio Cassius</w:t>
            </w:r>
            <w:r w:rsidRPr="005F34A8">
              <w:rPr>
                <w:sz w:val="36"/>
                <w:szCs w:val="36"/>
              </w:rPr>
              <w:t xml:space="preserve"> (Cassius Dio), c. 150–235 CE, was born in Bithynia. Little of his </w:t>
            </w:r>
            <w:r w:rsidRPr="005F34A8">
              <w:rPr>
                <w:i/>
                <w:iCs/>
                <w:sz w:val="36"/>
                <w:szCs w:val="36"/>
              </w:rPr>
              <w:t>Roman History</w:t>
            </w:r>
            <w:r w:rsidRPr="005F34A8">
              <w:rPr>
                <w:sz w:val="36"/>
                <w:szCs w:val="36"/>
              </w:rPr>
              <w:t xml:space="preserve"> survives, but missing portions are partly supplied from elsewhere and there are many excerpts. Dio’s work is a vital source for the last years of the Roman republic and the first four Roman emperors.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177.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6ADAE1D" wp14:editId="2FFD8CDE">
                  <wp:extent cx="629285" cy="949960"/>
                  <wp:effectExtent l="0" t="0" r="0" b="2540"/>
                  <wp:docPr id="372" name="Picture 372" descr="Cover: Roman History, Volume IX: Books 71-80">
                    <a:hlinkClick xmlns:a="http://schemas.openxmlformats.org/drawingml/2006/main" r:id="rId573" tooltip="&quot;Roman History, Volume IX: Books 71-8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over: Roman History, Volume IX: Books 71-80">
                            <a:hlinkClick r:id="rId573" tooltip="&quot;Roman History, Volume IX: Books 71-80&quot;"/>
                          </pic:cNvPr>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75" w:history="1">
              <w:r w:rsidRPr="005F34A8">
                <w:rPr>
                  <w:rStyle w:val="Hyperlink"/>
                  <w:sz w:val="36"/>
                  <w:szCs w:val="36"/>
                </w:rPr>
                <w:t>Roman History, Volume IX: Books 71-80</w:t>
              </w:r>
            </w:hyperlink>
          </w:p>
          <w:p w:rsidR="005F34A8" w:rsidRPr="005F34A8" w:rsidRDefault="005F34A8">
            <w:pPr>
              <w:pStyle w:val="author"/>
              <w:rPr>
                <w:sz w:val="36"/>
                <w:szCs w:val="36"/>
              </w:rPr>
            </w:pPr>
            <w:r w:rsidRPr="005F34A8">
              <w:rPr>
                <w:sz w:val="36"/>
                <w:szCs w:val="36"/>
              </w:rPr>
              <w:t>Dio Cassius</w:t>
            </w:r>
            <w:r w:rsidRPr="005F34A8">
              <w:rPr>
                <w:sz w:val="36"/>
                <w:szCs w:val="36"/>
              </w:rPr>
              <w:br/>
              <w:t>Cary, Earnest</w:t>
            </w:r>
          </w:p>
          <w:p w:rsidR="005F34A8" w:rsidRPr="005F34A8" w:rsidRDefault="005F34A8" w:rsidP="005F34A8">
            <w:pPr>
              <w:pStyle w:val="NormalWeb"/>
              <w:rPr>
                <w:sz w:val="36"/>
                <w:szCs w:val="36"/>
              </w:rPr>
            </w:pPr>
            <w:r w:rsidRPr="005F34A8">
              <w:rPr>
                <w:b/>
                <w:bCs/>
                <w:sz w:val="36"/>
                <w:szCs w:val="36"/>
              </w:rPr>
              <w:t>Dio Cassius</w:t>
            </w:r>
            <w:r w:rsidRPr="005F34A8">
              <w:rPr>
                <w:sz w:val="36"/>
                <w:szCs w:val="36"/>
              </w:rPr>
              <w:t xml:space="preserve"> (Cassius Dio), c. 150–235 CE, was born in Bithynia. Little of his </w:t>
            </w:r>
            <w:r w:rsidRPr="005F34A8">
              <w:rPr>
                <w:i/>
                <w:iCs/>
                <w:sz w:val="36"/>
                <w:szCs w:val="36"/>
              </w:rPr>
              <w:t>Roman History</w:t>
            </w:r>
            <w:r w:rsidRPr="005F34A8">
              <w:rPr>
                <w:sz w:val="36"/>
                <w:szCs w:val="36"/>
              </w:rPr>
              <w:t xml:space="preserve"> survives, but missing portions are partly supplied from elsewhere and there are many excerpts. Dio’s work is a vital source for the last years of the Roman republic and the first four Roman emperors.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178.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D11DD91" wp14:editId="216DD101">
                  <wp:extent cx="629285" cy="949960"/>
                  <wp:effectExtent l="0" t="0" r="0" b="2540"/>
                  <wp:docPr id="371" name="Picture 371" descr="Cover: Acharnians. Knights">
                    <a:hlinkClick xmlns:a="http://schemas.openxmlformats.org/drawingml/2006/main" r:id="rId576" tooltip="&quot;Acharnians. Kn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over: Acharnians. Knights">
                            <a:hlinkClick r:id="rId576" tooltip="&quot;Acharnians. Knights&quot;"/>
                          </pic:cNvPr>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78" w:history="1">
              <w:r w:rsidRPr="005F34A8">
                <w:rPr>
                  <w:rStyle w:val="Hyperlink"/>
                  <w:sz w:val="36"/>
                  <w:szCs w:val="36"/>
                </w:rPr>
                <w:t>Acharnians. Knights</w:t>
              </w:r>
            </w:hyperlink>
          </w:p>
          <w:p w:rsidR="005F34A8" w:rsidRPr="005F34A8" w:rsidRDefault="005F34A8">
            <w:pPr>
              <w:pStyle w:val="author"/>
              <w:rPr>
                <w:sz w:val="36"/>
                <w:szCs w:val="36"/>
              </w:rPr>
            </w:pPr>
            <w:r w:rsidRPr="005F34A8">
              <w:rPr>
                <w:sz w:val="36"/>
                <w:szCs w:val="36"/>
              </w:rPr>
              <w:t>Aristophanes</w:t>
            </w:r>
            <w:r w:rsidRPr="005F34A8">
              <w:rPr>
                <w:sz w:val="36"/>
                <w:szCs w:val="36"/>
              </w:rPr>
              <w:br/>
              <w:t>Henderson, Jeffrey</w:t>
            </w:r>
          </w:p>
          <w:p w:rsidR="005F34A8" w:rsidRPr="005F34A8" w:rsidRDefault="005F34A8" w:rsidP="005F34A8">
            <w:pPr>
              <w:pStyle w:val="NormalWeb"/>
              <w:rPr>
                <w:sz w:val="36"/>
                <w:szCs w:val="36"/>
              </w:rPr>
            </w:pPr>
            <w:r w:rsidRPr="005F34A8">
              <w:rPr>
                <w:b/>
                <w:bCs/>
                <w:sz w:val="36"/>
                <w:szCs w:val="36"/>
              </w:rPr>
              <w:t>Aristophanes</w:t>
            </w:r>
            <w:r w:rsidRPr="005F34A8">
              <w:rPr>
                <w:sz w:val="36"/>
                <w:szCs w:val="36"/>
              </w:rPr>
              <w:t xml:space="preserve"> (c. 450–c. 386 BCE) has been admired since antiquity for his wit, fantasy, language, and satire. In </w:t>
            </w:r>
            <w:r w:rsidRPr="005F34A8">
              <w:rPr>
                <w:i/>
                <w:iCs/>
                <w:sz w:val="36"/>
                <w:szCs w:val="36"/>
              </w:rPr>
              <w:t>Acharnians</w:t>
            </w:r>
            <w:r w:rsidRPr="005F34A8">
              <w:rPr>
                <w:sz w:val="36"/>
                <w:szCs w:val="36"/>
              </w:rPr>
              <w:t xml:space="preserve"> a small landowner, tired of the Peloponnesian War, magically arranges a personal peace treaty; </w:t>
            </w:r>
            <w:r w:rsidRPr="005F34A8">
              <w:rPr>
                <w:i/>
                <w:iCs/>
                <w:sz w:val="36"/>
                <w:szCs w:val="36"/>
              </w:rPr>
              <w:t>Knights</w:t>
            </w:r>
            <w:r w:rsidRPr="005F34A8">
              <w:rPr>
                <w:sz w:val="36"/>
                <w:szCs w:val="36"/>
              </w:rPr>
              <w:t xml:space="preserve"> is perhaps the most biting satire of a political figure (Cleon) ever written.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179.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CF7D83A" wp14:editId="1B2ED9C7">
                  <wp:extent cx="629285" cy="949960"/>
                  <wp:effectExtent l="0" t="0" r="0" b="2540"/>
                  <wp:docPr id="370" name="Picture 370" descr="Cover: Birds. Lysistrata. Women at the Thesmophoria">
                    <a:hlinkClick xmlns:a="http://schemas.openxmlformats.org/drawingml/2006/main" r:id="rId579" tooltip="&quot;Birds. Lysistrata. Women at the Thesmophor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over: Birds. Lysistrata. Women at the Thesmophoria">
                            <a:hlinkClick r:id="rId579" tooltip="&quot;Birds. Lysistrata. Women at the Thesmophoria&quot;"/>
                          </pic:cNvPr>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81" w:history="1">
              <w:r w:rsidRPr="005F34A8">
                <w:rPr>
                  <w:rStyle w:val="Hyperlink"/>
                  <w:sz w:val="36"/>
                  <w:szCs w:val="36"/>
                </w:rPr>
                <w:t>Birds. Lysistrata. Women at the Thesmophoria</w:t>
              </w:r>
            </w:hyperlink>
          </w:p>
          <w:p w:rsidR="005F34A8" w:rsidRPr="005F34A8" w:rsidRDefault="005F34A8">
            <w:pPr>
              <w:pStyle w:val="author"/>
              <w:rPr>
                <w:sz w:val="36"/>
                <w:szCs w:val="36"/>
              </w:rPr>
            </w:pPr>
            <w:r w:rsidRPr="005F34A8">
              <w:rPr>
                <w:sz w:val="36"/>
                <w:szCs w:val="36"/>
              </w:rPr>
              <w:t>Aristophanes</w:t>
            </w:r>
            <w:r w:rsidRPr="005F34A8">
              <w:rPr>
                <w:sz w:val="36"/>
                <w:szCs w:val="36"/>
              </w:rPr>
              <w:br/>
              <w:t>Henderson, Jeffrey</w:t>
            </w:r>
          </w:p>
          <w:p w:rsidR="005F34A8" w:rsidRPr="005F34A8" w:rsidRDefault="005F34A8" w:rsidP="005F34A8">
            <w:pPr>
              <w:pStyle w:val="NormalWeb"/>
              <w:rPr>
                <w:sz w:val="36"/>
                <w:szCs w:val="36"/>
              </w:rPr>
            </w:pPr>
            <w:r w:rsidRPr="005F34A8">
              <w:rPr>
                <w:b/>
                <w:bCs/>
                <w:sz w:val="36"/>
                <w:szCs w:val="36"/>
              </w:rPr>
              <w:t>Aristophanes</w:t>
            </w:r>
            <w:r w:rsidRPr="005F34A8">
              <w:rPr>
                <w:sz w:val="36"/>
                <w:szCs w:val="36"/>
              </w:rPr>
              <w:t xml:space="preserve"> (c. 450–c. 386 BCE) has been admired since antiquity for his wit, fantasy, language, and satire. The protagonists of </w:t>
            </w:r>
            <w:r w:rsidRPr="005F34A8">
              <w:rPr>
                <w:i/>
                <w:iCs/>
                <w:sz w:val="36"/>
                <w:szCs w:val="36"/>
              </w:rPr>
              <w:t>Birds</w:t>
            </w:r>
            <w:r w:rsidRPr="005F34A8">
              <w:rPr>
                <w:sz w:val="36"/>
                <w:szCs w:val="36"/>
              </w:rPr>
              <w:t xml:space="preserve"> create a utopian counter-Athens. In </w:t>
            </w:r>
            <w:r w:rsidRPr="005F34A8">
              <w:rPr>
                <w:i/>
                <w:iCs/>
                <w:sz w:val="36"/>
                <w:szCs w:val="36"/>
              </w:rPr>
              <w:t>Lysistrata</w:t>
            </w:r>
            <w:r w:rsidRPr="005F34A8">
              <w:rPr>
                <w:sz w:val="36"/>
                <w:szCs w:val="36"/>
              </w:rPr>
              <w:t xml:space="preserve"> wives go on conjugal strike until their husbands end war. Women in </w:t>
            </w:r>
            <w:r w:rsidRPr="005F34A8">
              <w:rPr>
                <w:i/>
                <w:iCs/>
                <w:sz w:val="36"/>
                <w:szCs w:val="36"/>
              </w:rPr>
              <w:t>Women at the Thesmophoria</w:t>
            </w:r>
            <w:r w:rsidRPr="005F34A8">
              <w:rPr>
                <w:sz w:val="36"/>
                <w:szCs w:val="36"/>
              </w:rPr>
              <w:t xml:space="preserve"> punish Euripides for portraying them as wicked.</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180.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F655D50" wp14:editId="1EB9C4D8">
                  <wp:extent cx="629285" cy="949960"/>
                  <wp:effectExtent l="0" t="0" r="0" b="2540"/>
                  <wp:docPr id="369" name="Picture 369" descr="Cover: Frogs. Assemblywomen. Wealth">
                    <a:hlinkClick xmlns:a="http://schemas.openxmlformats.org/drawingml/2006/main" r:id="rId582" tooltip="&quot;Frogs. Assemblywomen. Wealt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over: Frogs. Assemblywomen. Wealth">
                            <a:hlinkClick r:id="rId582" tooltip="&quot;Frogs. Assemblywomen. Wealth&quot;"/>
                          </pic:cNvPr>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84" w:history="1">
              <w:r w:rsidRPr="005F34A8">
                <w:rPr>
                  <w:rStyle w:val="Hyperlink"/>
                  <w:sz w:val="36"/>
                  <w:szCs w:val="36"/>
                </w:rPr>
                <w:t>Frogs. Assemblywomen. Wealth</w:t>
              </w:r>
            </w:hyperlink>
          </w:p>
          <w:p w:rsidR="005F34A8" w:rsidRPr="005F34A8" w:rsidRDefault="005F34A8">
            <w:pPr>
              <w:pStyle w:val="author"/>
              <w:rPr>
                <w:sz w:val="36"/>
                <w:szCs w:val="36"/>
              </w:rPr>
            </w:pPr>
            <w:r w:rsidRPr="005F34A8">
              <w:rPr>
                <w:sz w:val="36"/>
                <w:szCs w:val="36"/>
              </w:rPr>
              <w:t>Aristophanes</w:t>
            </w:r>
            <w:r w:rsidRPr="005F34A8">
              <w:rPr>
                <w:sz w:val="36"/>
                <w:szCs w:val="36"/>
              </w:rPr>
              <w:br/>
              <w:t>Henderson, Jeffrey</w:t>
            </w:r>
          </w:p>
          <w:p w:rsidR="005F34A8" w:rsidRPr="005F34A8" w:rsidRDefault="005F34A8" w:rsidP="005F34A8">
            <w:pPr>
              <w:pStyle w:val="NormalWeb"/>
              <w:rPr>
                <w:sz w:val="36"/>
                <w:szCs w:val="36"/>
              </w:rPr>
            </w:pPr>
            <w:r w:rsidRPr="005F34A8">
              <w:rPr>
                <w:b/>
                <w:bCs/>
                <w:sz w:val="36"/>
                <w:szCs w:val="36"/>
              </w:rPr>
              <w:t>Aristophanes</w:t>
            </w:r>
            <w:r w:rsidRPr="005F34A8">
              <w:rPr>
                <w:sz w:val="36"/>
                <w:szCs w:val="36"/>
              </w:rPr>
              <w:t xml:space="preserve"> (c. 450–c. 386 BCE) has been admired since antiquity for his wit, fantasy, language, and satire. Traditional Aeschylus and modern Euripides compete in </w:t>
            </w:r>
            <w:r w:rsidRPr="005F34A8">
              <w:rPr>
                <w:i/>
                <w:iCs/>
                <w:sz w:val="36"/>
                <w:szCs w:val="36"/>
              </w:rPr>
              <w:t>Frogs</w:t>
            </w:r>
            <w:r w:rsidRPr="005F34A8">
              <w:rPr>
                <w:sz w:val="36"/>
                <w:szCs w:val="36"/>
              </w:rPr>
              <w:t xml:space="preserve">. In </w:t>
            </w:r>
            <w:r w:rsidRPr="005F34A8">
              <w:rPr>
                <w:i/>
                <w:iCs/>
                <w:sz w:val="36"/>
                <w:szCs w:val="36"/>
              </w:rPr>
              <w:t>Assemblywomen</w:t>
            </w:r>
            <w:r w:rsidRPr="005F34A8">
              <w:rPr>
                <w:sz w:val="36"/>
                <w:szCs w:val="36"/>
              </w:rPr>
              <w:t xml:space="preserve">, Athenian women plot against male misgovernance. The humor and morality of </w:t>
            </w:r>
            <w:r w:rsidRPr="005F34A8">
              <w:rPr>
                <w:i/>
                <w:iCs/>
                <w:sz w:val="36"/>
                <w:szCs w:val="36"/>
              </w:rPr>
              <w:t>Wealth</w:t>
            </w:r>
            <w:r w:rsidRPr="005F34A8">
              <w:rPr>
                <w:sz w:val="36"/>
                <w:szCs w:val="36"/>
              </w:rPr>
              <w:t xml:space="preserve"> made it the most popular of Aristophanes’s plays until the Renaissance.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181.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7C152D5" wp14:editId="2E939058">
                  <wp:extent cx="629285" cy="949960"/>
                  <wp:effectExtent l="0" t="0" r="0" b="2540"/>
                  <wp:docPr id="368" name="Picture 368" descr="Cover: On the Nature of Things">
                    <a:hlinkClick xmlns:a="http://schemas.openxmlformats.org/drawingml/2006/main" r:id="rId585" tooltip="&quot;On the Nature of Thing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over: On the Nature of Things">
                            <a:hlinkClick r:id="rId585" tooltip="&quot;On the Nature of Things&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87" w:history="1">
              <w:r w:rsidRPr="005F34A8">
                <w:rPr>
                  <w:rStyle w:val="Hyperlink"/>
                  <w:sz w:val="36"/>
                  <w:szCs w:val="36"/>
                </w:rPr>
                <w:t>On the Nature of Things</w:t>
              </w:r>
            </w:hyperlink>
          </w:p>
          <w:p w:rsidR="005F34A8" w:rsidRPr="005F34A8" w:rsidRDefault="005F34A8">
            <w:pPr>
              <w:pStyle w:val="author"/>
              <w:rPr>
                <w:sz w:val="36"/>
                <w:szCs w:val="36"/>
              </w:rPr>
            </w:pPr>
            <w:r w:rsidRPr="005F34A8">
              <w:rPr>
                <w:sz w:val="36"/>
                <w:szCs w:val="36"/>
              </w:rPr>
              <w:t>Lucretius</w:t>
            </w:r>
            <w:r w:rsidRPr="005F34A8">
              <w:rPr>
                <w:sz w:val="36"/>
                <w:szCs w:val="36"/>
              </w:rPr>
              <w:br/>
              <w:t>Rouse, W. H. D.</w:t>
            </w:r>
          </w:p>
          <w:p w:rsidR="005F34A8" w:rsidRPr="005F34A8" w:rsidRDefault="005F34A8" w:rsidP="005F34A8">
            <w:pPr>
              <w:pStyle w:val="NormalWeb"/>
              <w:rPr>
                <w:sz w:val="36"/>
                <w:szCs w:val="36"/>
              </w:rPr>
            </w:pPr>
            <w:r w:rsidRPr="005F34A8">
              <w:rPr>
                <w:b/>
                <w:bCs/>
                <w:sz w:val="36"/>
                <w:szCs w:val="36"/>
              </w:rPr>
              <w:t>Lucretius</w:t>
            </w:r>
            <w:r w:rsidRPr="005F34A8">
              <w:rPr>
                <w:sz w:val="36"/>
                <w:szCs w:val="36"/>
              </w:rPr>
              <w:t xml:space="preserve"> lived ca. 99–ca. 55 BCE, but the details of his career are unknown. In his didactic poem </w:t>
            </w:r>
            <w:r w:rsidRPr="005F34A8">
              <w:rPr>
                <w:i/>
                <w:iCs/>
                <w:sz w:val="36"/>
                <w:szCs w:val="36"/>
              </w:rPr>
              <w:t>De Rerum Natura</w:t>
            </w:r>
            <w:r w:rsidRPr="005F34A8">
              <w:rPr>
                <w:sz w:val="36"/>
                <w:szCs w:val="36"/>
              </w:rPr>
              <w:t xml:space="preserve"> (</w:t>
            </w:r>
            <w:r w:rsidRPr="005F34A8">
              <w:rPr>
                <w:i/>
                <w:iCs/>
                <w:sz w:val="36"/>
                <w:szCs w:val="36"/>
              </w:rPr>
              <w:t>On the Nature of Things</w:t>
            </w:r>
            <w:r w:rsidRPr="005F34A8">
              <w:rPr>
                <w:sz w:val="36"/>
                <w:szCs w:val="36"/>
              </w:rPr>
              <w:t>) he expounds Epicurean philosophy so as to dispel fear of the gods and death, and promote spiritual tranquility.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182.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E154713" wp14:editId="41548C34">
                  <wp:extent cx="629285" cy="949960"/>
                  <wp:effectExtent l="0" t="0" r="0" b="2540"/>
                  <wp:docPr id="367" name="Picture 367" descr="Cover: Geography, Volume III: Books 6-7">
                    <a:hlinkClick xmlns:a="http://schemas.openxmlformats.org/drawingml/2006/main" r:id="rId588" tooltip="&quot;Geography, Volume III: Books 6-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over: Geography, Volume III: Books 6-7">
                            <a:hlinkClick r:id="rId588" tooltip="&quot;Geography, Volume III: Books 6-7&quot;"/>
                          </pic:cNvPr>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90" w:history="1">
              <w:r w:rsidRPr="005F34A8">
                <w:rPr>
                  <w:rStyle w:val="Hyperlink"/>
                  <w:sz w:val="36"/>
                  <w:szCs w:val="36"/>
                </w:rPr>
                <w:t>Geography, Volume III: Books 6-7</w:t>
              </w:r>
            </w:hyperlink>
          </w:p>
          <w:p w:rsidR="005F34A8" w:rsidRPr="005F34A8" w:rsidRDefault="005F34A8">
            <w:pPr>
              <w:pStyle w:val="author"/>
              <w:rPr>
                <w:sz w:val="36"/>
                <w:szCs w:val="36"/>
              </w:rPr>
            </w:pPr>
            <w:r w:rsidRPr="005F34A8">
              <w:rPr>
                <w:sz w:val="36"/>
                <w:szCs w:val="36"/>
              </w:rPr>
              <w:t>Strabo</w:t>
            </w:r>
            <w:r w:rsidRPr="005F34A8">
              <w:rPr>
                <w:sz w:val="36"/>
                <w:szCs w:val="36"/>
              </w:rPr>
              <w:br/>
              <w:t>Jones, Horace Leonard</w:t>
            </w:r>
          </w:p>
          <w:p w:rsidR="005F34A8" w:rsidRPr="005F34A8" w:rsidRDefault="005F34A8" w:rsidP="005F34A8">
            <w:pPr>
              <w:pStyle w:val="NormalWeb"/>
              <w:rPr>
                <w:sz w:val="36"/>
                <w:szCs w:val="36"/>
              </w:rPr>
            </w:pPr>
            <w:r w:rsidRPr="005F34A8">
              <w:rPr>
                <w:sz w:val="36"/>
                <w:szCs w:val="36"/>
              </w:rPr>
              <w:t xml:space="preserve">In his seventeen-book </w:t>
            </w:r>
            <w:r w:rsidRPr="005F34A8">
              <w:rPr>
                <w:i/>
                <w:iCs/>
                <w:sz w:val="36"/>
                <w:szCs w:val="36"/>
              </w:rPr>
              <w:t>Geography</w:t>
            </w:r>
            <w:r w:rsidRPr="005F34A8">
              <w:rPr>
                <w:sz w:val="36"/>
                <w:szCs w:val="36"/>
              </w:rPr>
              <w:t xml:space="preserve">, </w:t>
            </w:r>
            <w:r w:rsidRPr="005F34A8">
              <w:rPr>
                <w:b/>
                <w:bCs/>
                <w:sz w:val="36"/>
                <w:szCs w:val="36"/>
              </w:rPr>
              <w:t>Strabo</w:t>
            </w:r>
            <w:r w:rsidRPr="005F34A8">
              <w:rPr>
                <w:sz w:val="36"/>
                <w:szCs w:val="36"/>
              </w:rPr>
              <w:t xml:space="preserve"> (c. 64 BCE–c. 25 CE) discusses geographical method, stresses the value of geography, and draws attention to the physical, political, and historical details of separate countries. </w:t>
            </w:r>
            <w:r w:rsidRPr="005F34A8">
              <w:rPr>
                <w:i/>
                <w:iCs/>
                <w:sz w:val="36"/>
                <w:szCs w:val="36"/>
              </w:rPr>
              <w:t>Geography</w:t>
            </w:r>
            <w:r w:rsidRPr="005F34A8">
              <w:rPr>
                <w:sz w:val="36"/>
                <w:szCs w:val="36"/>
              </w:rPr>
              <w:t xml:space="preserve"> is a vital source for ancient geography and informative about ancient geographers.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183.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3937ABC" wp14:editId="2BD861F4">
                  <wp:extent cx="629285" cy="949960"/>
                  <wp:effectExtent l="0" t="0" r="0" b="2540"/>
                  <wp:docPr id="366" name="Picture 366" descr="Cover: Hiero. Agesilaus. Constitution of the Lacedaemonians. Ways and Means. Cavalry Commander. Art of Horsemanship. On Hunting. Constitution of the Athenians">
                    <a:hlinkClick xmlns:a="http://schemas.openxmlformats.org/drawingml/2006/main" r:id="rId591" tooltip="&quot;Hiero. Agesilaus. Constitution of the Lacedaemonians. Ways and Means. Cavalry Commander. Art of Horsemanship. On Hunting. Constitution of the Athenia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over: Hiero. Agesilaus. Constitution of the Lacedaemonians. Ways and Means. Cavalry Commander. Art of Horsemanship. On Hunting. Constitution of the Athenians">
                            <a:hlinkClick r:id="rId591" tooltip="&quot;Hiero. Agesilaus. Constitution of the Lacedaemonians. Ways and Means. Cavalry Commander. Art of Horsemanship. On Hunting. Constitution of the Athenians&quot;"/>
                          </pic:cNvPr>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93" w:history="1">
              <w:r w:rsidRPr="005F34A8">
                <w:rPr>
                  <w:rStyle w:val="Hyperlink"/>
                  <w:sz w:val="36"/>
                  <w:szCs w:val="36"/>
                </w:rPr>
                <w:t>Hiero. Agesilaus. Constitution of the Lacedaemonians. Ways and Means. Cavalry Commander. Art of Horsemanship. On Hunting. Constitution of the Athenians</w:t>
              </w:r>
            </w:hyperlink>
          </w:p>
          <w:p w:rsidR="005F34A8" w:rsidRPr="005F34A8" w:rsidRDefault="005F34A8">
            <w:pPr>
              <w:pStyle w:val="author"/>
              <w:rPr>
                <w:sz w:val="36"/>
                <w:szCs w:val="36"/>
              </w:rPr>
            </w:pPr>
            <w:r w:rsidRPr="005F34A8">
              <w:rPr>
                <w:sz w:val="36"/>
                <w:szCs w:val="36"/>
              </w:rPr>
              <w:t>Xenophon</w:t>
            </w:r>
            <w:r w:rsidRPr="005F34A8">
              <w:rPr>
                <w:sz w:val="36"/>
                <w:szCs w:val="36"/>
              </w:rPr>
              <w:br/>
              <w:t>Marchant, E. C.</w:t>
            </w:r>
            <w:r w:rsidRPr="005F34A8">
              <w:rPr>
                <w:sz w:val="36"/>
                <w:szCs w:val="36"/>
              </w:rPr>
              <w:br/>
              <w:t>Bowersock, G. W.</w:t>
            </w:r>
          </w:p>
          <w:p w:rsidR="005F34A8" w:rsidRPr="005F34A8" w:rsidRDefault="005F34A8" w:rsidP="005F34A8">
            <w:pPr>
              <w:pStyle w:val="NormalWeb"/>
              <w:rPr>
                <w:sz w:val="36"/>
                <w:szCs w:val="36"/>
              </w:rPr>
            </w:pPr>
            <w:r w:rsidRPr="005F34A8">
              <w:rPr>
                <w:sz w:val="36"/>
                <w:szCs w:val="36"/>
              </w:rPr>
              <w:t xml:space="preserve">Minor works by </w:t>
            </w:r>
            <w:r w:rsidRPr="005F34A8">
              <w:rPr>
                <w:b/>
                <w:bCs/>
                <w:sz w:val="36"/>
                <w:szCs w:val="36"/>
              </w:rPr>
              <w:t>Xenophon</w:t>
            </w:r>
            <w:r w:rsidRPr="005F34A8">
              <w:rPr>
                <w:sz w:val="36"/>
                <w:szCs w:val="36"/>
              </w:rPr>
              <w:t xml:space="preserve"> (c. 430–c. 354 BCE) include </w:t>
            </w:r>
            <w:r w:rsidRPr="005F34A8">
              <w:rPr>
                <w:i/>
                <w:iCs/>
                <w:sz w:val="36"/>
                <w:szCs w:val="36"/>
              </w:rPr>
              <w:t>Hiero</w:t>
            </w:r>
            <w:r w:rsidRPr="005F34A8">
              <w:rPr>
                <w:sz w:val="36"/>
                <w:szCs w:val="36"/>
              </w:rPr>
              <w:t xml:space="preserve">, a dialogue on government; </w:t>
            </w:r>
            <w:r w:rsidRPr="005F34A8">
              <w:rPr>
                <w:i/>
                <w:iCs/>
                <w:sz w:val="36"/>
                <w:szCs w:val="36"/>
              </w:rPr>
              <w:t>Agesilaus</w:t>
            </w:r>
            <w:r w:rsidRPr="005F34A8">
              <w:rPr>
                <w:sz w:val="36"/>
                <w:szCs w:val="36"/>
              </w:rPr>
              <w:t xml:space="preserve">, in praise of that king; </w:t>
            </w:r>
            <w:r w:rsidRPr="005F34A8">
              <w:rPr>
                <w:i/>
                <w:iCs/>
                <w:sz w:val="36"/>
                <w:szCs w:val="36"/>
              </w:rPr>
              <w:t>Constitution of Lacedaemon</w:t>
            </w:r>
            <w:r w:rsidRPr="005F34A8">
              <w:rPr>
                <w:sz w:val="36"/>
                <w:szCs w:val="36"/>
              </w:rPr>
              <w:t xml:space="preserve">, on the Spartan system; </w:t>
            </w:r>
            <w:r w:rsidRPr="005F34A8">
              <w:rPr>
                <w:i/>
                <w:iCs/>
                <w:sz w:val="36"/>
                <w:szCs w:val="36"/>
              </w:rPr>
              <w:t>Ways and Means</w:t>
            </w:r>
            <w:r w:rsidRPr="005F34A8">
              <w:rPr>
                <w:sz w:val="36"/>
                <w:szCs w:val="36"/>
              </w:rPr>
              <w:t xml:space="preserve">, on the finances of Athens; and a manual of </w:t>
            </w:r>
            <w:r w:rsidRPr="005F34A8">
              <w:rPr>
                <w:i/>
                <w:iCs/>
                <w:sz w:val="36"/>
                <w:szCs w:val="36"/>
              </w:rPr>
              <w:t>Horsemanship</w:t>
            </w:r>
            <w:r w:rsidRPr="005F34A8">
              <w:rPr>
                <w:sz w:val="36"/>
                <w:szCs w:val="36"/>
              </w:rPr>
              <w:t xml:space="preserve">. </w:t>
            </w:r>
            <w:r w:rsidRPr="005F34A8">
              <w:rPr>
                <w:i/>
                <w:iCs/>
                <w:sz w:val="36"/>
                <w:szCs w:val="36"/>
              </w:rPr>
              <w:t>The Constitution of the Athenians</w:t>
            </w:r>
            <w:r w:rsidRPr="005F34A8">
              <w:rPr>
                <w:sz w:val="36"/>
                <w:szCs w:val="36"/>
              </w:rPr>
              <w:t>, though not by Xenophon, is an interesting document on Athenian politics.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184.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7329772" wp14:editId="5AE8C708">
                  <wp:extent cx="629285" cy="949960"/>
                  <wp:effectExtent l="0" t="0" r="0" b="2540"/>
                  <wp:docPr id="365" name="Picture 365" descr="Cover: Lives of Eminent Philosophers, Volume I: Books 1-5">
                    <a:hlinkClick xmlns:a="http://schemas.openxmlformats.org/drawingml/2006/main" r:id="rId594" tooltip="&quot;Lives of Eminent Philosophers, Volume I: Books 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over: Lives of Eminent Philosophers, Volume I: Books 1-5">
                            <a:hlinkClick r:id="rId594" tooltip="&quot;Lives of Eminent Philosophers, Volume I: Books 1-5&quot;"/>
                          </pic:cNvPr>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96" w:history="1">
              <w:r w:rsidRPr="005F34A8">
                <w:rPr>
                  <w:rStyle w:val="Hyperlink"/>
                  <w:sz w:val="36"/>
                  <w:szCs w:val="36"/>
                </w:rPr>
                <w:t>Lives of Eminent Philosophers, Volume I: Books 1-5</w:t>
              </w:r>
            </w:hyperlink>
          </w:p>
          <w:p w:rsidR="005F34A8" w:rsidRPr="005F34A8" w:rsidRDefault="005F34A8">
            <w:pPr>
              <w:pStyle w:val="author"/>
              <w:rPr>
                <w:sz w:val="36"/>
                <w:szCs w:val="36"/>
              </w:rPr>
            </w:pPr>
            <w:r w:rsidRPr="005F34A8">
              <w:rPr>
                <w:sz w:val="36"/>
                <w:szCs w:val="36"/>
              </w:rPr>
              <w:t>Diogenes Laertius</w:t>
            </w:r>
            <w:r w:rsidRPr="005F34A8">
              <w:rPr>
                <w:sz w:val="36"/>
                <w:szCs w:val="36"/>
              </w:rPr>
              <w:br/>
              <w:t>Hicks, R. D.</w:t>
            </w:r>
          </w:p>
          <w:p w:rsidR="005F34A8" w:rsidRPr="005F34A8" w:rsidRDefault="005F34A8" w:rsidP="005F34A8">
            <w:pPr>
              <w:pStyle w:val="NormalWeb"/>
              <w:rPr>
                <w:sz w:val="36"/>
                <w:szCs w:val="36"/>
              </w:rPr>
            </w:pPr>
            <w:r w:rsidRPr="005F34A8">
              <w:rPr>
                <w:b/>
                <w:bCs/>
                <w:sz w:val="36"/>
                <w:szCs w:val="36"/>
              </w:rPr>
              <w:t>Diogenes Laertius</w:t>
            </w:r>
            <w:r w:rsidRPr="005F34A8">
              <w:rPr>
                <w:sz w:val="36"/>
                <w:szCs w:val="36"/>
              </w:rPr>
              <w:t xml:space="preserve"> (probably early third century BCE) compiled his compendium on the lives and doctrines of the ancient philosophers from hundreds of sources. It ranges over three centuries, from Thales to Epicurus, portraying 45 important figures, and is enriched by numerous quotations.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185.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F2856D9" wp14:editId="39988D9C">
                  <wp:extent cx="629285" cy="949960"/>
                  <wp:effectExtent l="0" t="0" r="0" b="2540"/>
                  <wp:docPr id="364" name="Picture 364" descr="Cover: Lives of Eminent Philosophers, Volume II: Books 6-10">
                    <a:hlinkClick xmlns:a="http://schemas.openxmlformats.org/drawingml/2006/main" r:id="rId597" tooltip="&quot;Lives of Eminent Philosophers, Volume II: Books 6-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over: Lives of Eminent Philosophers, Volume II: Books 6-10">
                            <a:hlinkClick r:id="rId597" tooltip="&quot;Lives of Eminent Philosophers, Volume II: Books 6-10&quot;"/>
                          </pic:cNvPr>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599" w:history="1">
              <w:r w:rsidRPr="005F34A8">
                <w:rPr>
                  <w:rStyle w:val="Hyperlink"/>
                  <w:sz w:val="36"/>
                  <w:szCs w:val="36"/>
                </w:rPr>
                <w:t>Lives of Eminent Philosophers, Volume II: Books 6-10</w:t>
              </w:r>
            </w:hyperlink>
          </w:p>
          <w:p w:rsidR="005F34A8" w:rsidRPr="005F34A8" w:rsidRDefault="005F34A8">
            <w:pPr>
              <w:pStyle w:val="author"/>
              <w:rPr>
                <w:sz w:val="36"/>
                <w:szCs w:val="36"/>
              </w:rPr>
            </w:pPr>
            <w:r w:rsidRPr="005F34A8">
              <w:rPr>
                <w:sz w:val="36"/>
                <w:szCs w:val="36"/>
              </w:rPr>
              <w:t>Diogenes Laertius</w:t>
            </w:r>
            <w:r w:rsidRPr="005F34A8">
              <w:rPr>
                <w:sz w:val="36"/>
                <w:szCs w:val="36"/>
              </w:rPr>
              <w:br/>
              <w:t>Hicks, R. D.</w:t>
            </w:r>
          </w:p>
          <w:p w:rsidR="005F34A8" w:rsidRPr="005F34A8" w:rsidRDefault="005F34A8" w:rsidP="005F34A8">
            <w:pPr>
              <w:pStyle w:val="NormalWeb"/>
              <w:rPr>
                <w:sz w:val="36"/>
                <w:szCs w:val="36"/>
              </w:rPr>
            </w:pPr>
            <w:r w:rsidRPr="005F34A8">
              <w:rPr>
                <w:b/>
                <w:bCs/>
                <w:sz w:val="36"/>
                <w:szCs w:val="36"/>
              </w:rPr>
              <w:t>Diogenes Laertius</w:t>
            </w:r>
            <w:r w:rsidRPr="005F34A8">
              <w:rPr>
                <w:sz w:val="36"/>
                <w:szCs w:val="36"/>
              </w:rPr>
              <w:t xml:space="preserve"> (probably early third century BCE) compiled his compendium on the lives and doctrines of the ancient philosophers from hundreds of sources. It ranges over three centuries, from Thales to Epicurus, portraying 45 important figures, and is enriched by numerous quotations.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186.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C7D7E27" wp14:editId="655D67E5">
                  <wp:extent cx="629285" cy="949960"/>
                  <wp:effectExtent l="0" t="0" r="0" b="2540"/>
                  <wp:docPr id="363" name="Picture 363" descr="Cover: The Life. Against Apion">
                    <a:hlinkClick xmlns:a="http://schemas.openxmlformats.org/drawingml/2006/main" r:id="rId600" tooltip="&quot;The Life. Against Ap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over: The Life. Against Apion">
                            <a:hlinkClick r:id="rId600" tooltip="&quot;The Life. Against Apion&quot;"/>
                          </pic:cNvPr>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02" w:history="1">
              <w:r w:rsidRPr="005F34A8">
                <w:rPr>
                  <w:rStyle w:val="Hyperlink"/>
                  <w:sz w:val="36"/>
                  <w:szCs w:val="36"/>
                </w:rPr>
                <w:t>The Life. Against Apion</w:t>
              </w:r>
            </w:hyperlink>
          </w:p>
          <w:p w:rsidR="005F34A8" w:rsidRPr="005F34A8" w:rsidRDefault="005F34A8">
            <w:pPr>
              <w:pStyle w:val="author"/>
              <w:rPr>
                <w:sz w:val="36"/>
                <w:szCs w:val="36"/>
              </w:rPr>
            </w:pPr>
            <w:r w:rsidRPr="005F34A8">
              <w:rPr>
                <w:sz w:val="36"/>
                <w:szCs w:val="36"/>
              </w:rPr>
              <w:t>Josephus</w:t>
            </w:r>
            <w:r w:rsidRPr="005F34A8">
              <w:rPr>
                <w:sz w:val="36"/>
                <w:szCs w:val="36"/>
              </w:rPr>
              <w:br/>
              <w:t>Thackeray, H. St. J.</w:t>
            </w:r>
          </w:p>
          <w:p w:rsidR="005F34A8" w:rsidRPr="005F34A8" w:rsidRDefault="005F34A8" w:rsidP="005F34A8">
            <w:pPr>
              <w:pStyle w:val="NormalWeb"/>
              <w:rPr>
                <w:sz w:val="36"/>
                <w:szCs w:val="36"/>
              </w:rPr>
            </w:pPr>
            <w:r w:rsidRPr="005F34A8">
              <w:rPr>
                <w:sz w:val="36"/>
                <w:szCs w:val="36"/>
              </w:rPr>
              <w:t xml:space="preserve">The major works of </w:t>
            </w:r>
            <w:r w:rsidRPr="005F34A8">
              <w:rPr>
                <w:b/>
                <w:bCs/>
                <w:sz w:val="36"/>
                <w:szCs w:val="36"/>
              </w:rPr>
              <w:t>Josephus</w:t>
            </w:r>
            <w:r w:rsidRPr="005F34A8">
              <w:rPr>
                <w:sz w:val="36"/>
                <w:szCs w:val="36"/>
              </w:rPr>
              <w:t xml:space="preserve"> (c. 37–after 97 CE) are </w:t>
            </w:r>
            <w:hyperlink r:id="rId603" w:history="1">
              <w:r w:rsidRPr="005F34A8">
                <w:rPr>
                  <w:rStyle w:val="Hyperlink"/>
                  <w:sz w:val="36"/>
                  <w:szCs w:val="36"/>
                </w:rPr>
                <w:t>History of the Jewish War</w:t>
              </w:r>
            </w:hyperlink>
            <w:r w:rsidRPr="005F34A8">
              <w:rPr>
                <w:sz w:val="36"/>
                <w:szCs w:val="36"/>
              </w:rPr>
              <w:t xml:space="preserve">, from 170 BCE to his own time, and </w:t>
            </w:r>
            <w:hyperlink r:id="rId604" w:history="1">
              <w:r w:rsidRPr="005F34A8">
                <w:rPr>
                  <w:rStyle w:val="Hyperlink"/>
                  <w:sz w:val="36"/>
                  <w:szCs w:val="36"/>
                </w:rPr>
                <w:t>Jewish Antiquities</w:t>
              </w:r>
            </w:hyperlink>
            <w:r w:rsidRPr="005F34A8">
              <w:rPr>
                <w:sz w:val="36"/>
                <w:szCs w:val="36"/>
              </w:rPr>
              <w:t xml:space="preserve">, from creation to 66 CE. Also by him are an autobiographical </w:t>
            </w:r>
            <w:r w:rsidRPr="005F34A8">
              <w:rPr>
                <w:i/>
                <w:iCs/>
                <w:sz w:val="36"/>
                <w:szCs w:val="36"/>
              </w:rPr>
              <w:t>Life</w:t>
            </w:r>
            <w:r w:rsidRPr="005F34A8">
              <w:rPr>
                <w:sz w:val="36"/>
                <w:szCs w:val="36"/>
              </w:rPr>
              <w:t xml:space="preserve"> and a treatise </w:t>
            </w:r>
            <w:r w:rsidRPr="005F34A8">
              <w:rPr>
                <w:i/>
                <w:iCs/>
                <w:sz w:val="36"/>
                <w:szCs w:val="36"/>
              </w:rPr>
              <w:t>Against Apion</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187.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B67B234" wp14:editId="642C51F3">
                  <wp:extent cx="629285" cy="949960"/>
                  <wp:effectExtent l="0" t="0" r="0" b="2540"/>
                  <wp:docPr id="362" name="Picture 362" descr="Cover: Laws, Volume I: Books 1-6">
                    <a:hlinkClick xmlns:a="http://schemas.openxmlformats.org/drawingml/2006/main" r:id="rId605" tooltip="&quot;Laws, Volume I: Books 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over: Laws, Volume I: Books 1-6">
                            <a:hlinkClick r:id="rId605" tooltip="&quot;Laws, Volume I: Books 1-6&quot;"/>
                          </pic:cNvPr>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07" w:history="1">
              <w:r w:rsidRPr="005F34A8">
                <w:rPr>
                  <w:rStyle w:val="Hyperlink"/>
                  <w:sz w:val="36"/>
                  <w:szCs w:val="36"/>
                </w:rPr>
                <w:t>Laws, Volume I: Books 1-6</w:t>
              </w:r>
            </w:hyperlink>
          </w:p>
          <w:p w:rsidR="005F34A8" w:rsidRPr="005F34A8" w:rsidRDefault="005F34A8">
            <w:pPr>
              <w:pStyle w:val="author"/>
              <w:rPr>
                <w:sz w:val="36"/>
                <w:szCs w:val="36"/>
              </w:rPr>
            </w:pPr>
            <w:r w:rsidRPr="005F34A8">
              <w:rPr>
                <w:sz w:val="36"/>
                <w:szCs w:val="36"/>
              </w:rPr>
              <w:t>Plato</w:t>
            </w:r>
            <w:r w:rsidRPr="005F34A8">
              <w:rPr>
                <w:sz w:val="36"/>
                <w:szCs w:val="36"/>
              </w:rPr>
              <w:br/>
              <w:t>Bury, R. G.</w:t>
            </w:r>
          </w:p>
          <w:p w:rsidR="005F34A8" w:rsidRPr="005F34A8" w:rsidRDefault="005F34A8" w:rsidP="005F34A8">
            <w:pPr>
              <w:pStyle w:val="NormalWeb"/>
              <w:rPr>
                <w:sz w:val="36"/>
                <w:szCs w:val="36"/>
              </w:rPr>
            </w:pPr>
            <w:r w:rsidRPr="005F34A8">
              <w:rPr>
                <w:sz w:val="36"/>
                <w:szCs w:val="36"/>
              </w:rPr>
              <w:t xml:space="preserve">The great Athenian philosopher </w:t>
            </w:r>
            <w:r w:rsidRPr="005F34A8">
              <w:rPr>
                <w:b/>
                <w:bCs/>
                <w:sz w:val="36"/>
                <w:szCs w:val="36"/>
              </w:rPr>
              <w:t>Plato</w:t>
            </w:r>
            <w:r w:rsidRPr="005F34A8">
              <w:rPr>
                <w:sz w:val="36"/>
                <w:szCs w:val="36"/>
              </w:rPr>
              <w:t xml:space="preserve"> was born in 427 BCE and lived to be eighty. Acknowledged masterpieces among his works are the </w:t>
            </w:r>
            <w:r w:rsidRPr="005F34A8">
              <w:rPr>
                <w:i/>
                <w:iCs/>
                <w:sz w:val="36"/>
                <w:szCs w:val="36"/>
              </w:rPr>
              <w:t>Symposium</w:t>
            </w:r>
            <w:r w:rsidRPr="005F34A8">
              <w:rPr>
                <w:sz w:val="36"/>
                <w:szCs w:val="36"/>
              </w:rPr>
              <w:t xml:space="preserve">, which explores love in its many aspects, from physical desire to pursuit of the beautiful and the good, and the </w:t>
            </w:r>
            <w:r w:rsidRPr="005F34A8">
              <w:rPr>
                <w:i/>
                <w:iCs/>
                <w:sz w:val="36"/>
                <w:szCs w:val="36"/>
              </w:rPr>
              <w:t>Republic</w:t>
            </w:r>
            <w:r w:rsidRPr="005F34A8">
              <w:rPr>
                <w:sz w:val="36"/>
                <w:szCs w:val="36"/>
              </w:rPr>
              <w:t>, which concerns righteousness and also treats education, gender, society, and slavery.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188.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350C80C" wp14:editId="1D173600">
                  <wp:extent cx="629285" cy="949960"/>
                  <wp:effectExtent l="0" t="0" r="0" b="2540"/>
                  <wp:docPr id="361" name="Picture 361" descr="Cover: Description of Greece, Volume II: Books 3-5  (Laconia, Messenia, Elis 1)">
                    <a:hlinkClick xmlns:a="http://schemas.openxmlformats.org/drawingml/2006/main" r:id="rId608" tooltip="&quot;Description of Greece, Volume II: Books 3-5  (Laconia, Messenia, Elis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over: Description of Greece, Volume II: Books 3-5  (Laconia, Messenia, Elis 1)">
                            <a:hlinkClick r:id="rId608" tooltip="&quot;Description of Greece, Volume II: Books 3-5  (Laconia, Messenia, Elis 1)&quot;"/>
                          </pic:cNvPr>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10" w:history="1">
              <w:r w:rsidRPr="005F34A8">
                <w:rPr>
                  <w:rStyle w:val="Hyperlink"/>
                  <w:sz w:val="36"/>
                  <w:szCs w:val="36"/>
                </w:rPr>
                <w:t>Description of Greece, Volume II: Books 3-5 (Laconia, Messenia, Elis 1)</w:t>
              </w:r>
            </w:hyperlink>
          </w:p>
          <w:p w:rsidR="005F34A8" w:rsidRPr="005F34A8" w:rsidRDefault="005F34A8">
            <w:pPr>
              <w:pStyle w:val="author"/>
              <w:rPr>
                <w:sz w:val="36"/>
                <w:szCs w:val="36"/>
              </w:rPr>
            </w:pPr>
            <w:r w:rsidRPr="005F34A8">
              <w:rPr>
                <w:sz w:val="36"/>
                <w:szCs w:val="36"/>
              </w:rPr>
              <w:t>Pausanias</w:t>
            </w:r>
            <w:r w:rsidRPr="005F34A8">
              <w:rPr>
                <w:sz w:val="36"/>
                <w:szCs w:val="36"/>
              </w:rPr>
              <w:br/>
              <w:t>Jones, W. H. S.</w:t>
            </w:r>
            <w:r w:rsidRPr="005F34A8">
              <w:rPr>
                <w:sz w:val="36"/>
                <w:szCs w:val="36"/>
              </w:rPr>
              <w:br/>
              <w:t>Ormerod, H. A.</w:t>
            </w:r>
          </w:p>
          <w:p w:rsidR="005F34A8" w:rsidRPr="005F34A8" w:rsidRDefault="005F34A8" w:rsidP="005F34A8">
            <w:pPr>
              <w:pStyle w:val="NormalWeb"/>
              <w:rPr>
                <w:sz w:val="36"/>
                <w:szCs w:val="36"/>
              </w:rPr>
            </w:pPr>
            <w:r w:rsidRPr="005F34A8">
              <w:rPr>
                <w:b/>
                <w:bCs/>
                <w:sz w:val="36"/>
                <w:szCs w:val="36"/>
              </w:rPr>
              <w:t>Pausanias</w:t>
            </w:r>
            <w:r w:rsidRPr="005F34A8">
              <w:rPr>
                <w:sz w:val="36"/>
                <w:szCs w:val="36"/>
              </w:rPr>
              <w:t xml:space="preserve"> (fl. 150 CE), one of the Roman world’s great travelers, sketches in </w:t>
            </w:r>
            <w:r w:rsidRPr="005F34A8">
              <w:rPr>
                <w:i/>
                <w:iCs/>
                <w:sz w:val="36"/>
                <w:szCs w:val="36"/>
              </w:rPr>
              <w:t>Description of Greece</w:t>
            </w:r>
            <w:r w:rsidRPr="005F34A8">
              <w:rPr>
                <w:sz w:val="36"/>
                <w:szCs w:val="36"/>
              </w:rPr>
              <w:t xml:space="preserve"> the history, geography, landmarks, legends, and religious cults of all the important Greek cities. He shares his enthusiasm for great sites, describing them with care and an accuracy confirmed by comparison with monuments that still stand today.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189.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E7F55F9" wp14:editId="1611FF3C">
                  <wp:extent cx="629285" cy="949960"/>
                  <wp:effectExtent l="0" t="0" r="0" b="2540"/>
                  <wp:docPr id="360" name="Picture 360" descr="Cover: Philippics 1-6">
                    <a:hlinkClick xmlns:a="http://schemas.openxmlformats.org/drawingml/2006/main" r:id="rId611" tooltip="&quot;Philippics 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over: Philippics 1-6">
                            <a:hlinkClick r:id="rId611" tooltip="&quot;Philippics 1-6&quot;"/>
                          </pic:cNvPr>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13" w:history="1">
              <w:r w:rsidRPr="005F34A8">
                <w:rPr>
                  <w:rStyle w:val="Hyperlink"/>
                  <w:sz w:val="36"/>
                  <w:szCs w:val="36"/>
                </w:rPr>
                <w:t>Philippics 1-6</w:t>
              </w:r>
            </w:hyperlink>
          </w:p>
          <w:p w:rsidR="005F34A8" w:rsidRPr="005F34A8" w:rsidRDefault="005F34A8">
            <w:pPr>
              <w:pStyle w:val="author"/>
              <w:rPr>
                <w:sz w:val="36"/>
                <w:szCs w:val="36"/>
              </w:rPr>
            </w:pPr>
            <w:r w:rsidRPr="005F34A8">
              <w:rPr>
                <w:sz w:val="36"/>
                <w:szCs w:val="36"/>
              </w:rPr>
              <w:t>Cicero</w:t>
            </w:r>
            <w:r w:rsidRPr="005F34A8">
              <w:rPr>
                <w:sz w:val="36"/>
                <w:szCs w:val="36"/>
              </w:rPr>
              <w:br/>
              <w:t>Shackleton Bailey, D. R.</w:t>
            </w:r>
          </w:p>
          <w:p w:rsidR="005F34A8" w:rsidRPr="005F34A8" w:rsidRDefault="005F34A8" w:rsidP="005F34A8">
            <w:pPr>
              <w:pStyle w:val="NormalWeb"/>
              <w:rPr>
                <w:sz w:val="36"/>
                <w:szCs w:val="36"/>
              </w:rPr>
            </w:pPr>
            <w:r w:rsidRPr="005F34A8">
              <w:rPr>
                <w:sz w:val="36"/>
                <w:szCs w:val="36"/>
              </w:rPr>
              <w:t xml:space="preserve">We know more of </w:t>
            </w:r>
            <w:r w:rsidRPr="005F34A8">
              <w:rPr>
                <w:b/>
                <w:bCs/>
                <w:sz w:val="36"/>
                <w:szCs w:val="36"/>
              </w:rPr>
              <w:t>Marcus Tullius Cicero</w:t>
            </w:r>
            <w:r w:rsidRPr="005F34A8">
              <w:rPr>
                <w:sz w:val="36"/>
                <w:szCs w:val="36"/>
              </w:rPr>
              <w:t xml:space="preserve"> (106–43 BCE), lawyer, orator, politician and philosopher, than of any other Roman. Besides much else, his work conveys the turmoil of his time, and the part he played in a period that saw the rise and fall of Julius Caesar in a tottering republic.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190.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B79691A" wp14:editId="0BC1EF27">
                  <wp:extent cx="629285" cy="949960"/>
                  <wp:effectExtent l="0" t="0" r="0" b="2540"/>
                  <wp:docPr id="359" name="Picture 359" descr="Cover: Letters, Volume I: Letters 1-58">
                    <a:hlinkClick xmlns:a="http://schemas.openxmlformats.org/drawingml/2006/main" r:id="rId614" tooltip="&quot;Letters, Volume I: Letters 1-5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over: Letters, Volume I: Letters 1-58">
                            <a:hlinkClick r:id="rId614" tooltip="&quot;Letters, Volume I: Letters 1-58&quot;"/>
                          </pic:cNvPr>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16" w:history="1">
              <w:r w:rsidRPr="005F34A8">
                <w:rPr>
                  <w:rStyle w:val="Hyperlink"/>
                  <w:sz w:val="36"/>
                  <w:szCs w:val="36"/>
                </w:rPr>
                <w:t>Letters, Volume I: Letters 1-58</w:t>
              </w:r>
            </w:hyperlink>
          </w:p>
          <w:p w:rsidR="005F34A8" w:rsidRPr="005F34A8" w:rsidRDefault="005F34A8">
            <w:pPr>
              <w:pStyle w:val="author"/>
              <w:rPr>
                <w:sz w:val="36"/>
                <w:szCs w:val="36"/>
              </w:rPr>
            </w:pPr>
            <w:r w:rsidRPr="005F34A8">
              <w:rPr>
                <w:sz w:val="36"/>
                <w:szCs w:val="36"/>
              </w:rPr>
              <w:t>Basil</w:t>
            </w:r>
            <w:r w:rsidRPr="005F34A8">
              <w:rPr>
                <w:sz w:val="36"/>
                <w:szCs w:val="36"/>
              </w:rPr>
              <w:br/>
              <w:t>Deferrari, Roy J.</w:t>
            </w:r>
          </w:p>
          <w:p w:rsidR="005F34A8" w:rsidRPr="005F34A8" w:rsidRDefault="005F34A8" w:rsidP="005F34A8">
            <w:pPr>
              <w:pStyle w:val="NormalWeb"/>
              <w:rPr>
                <w:sz w:val="36"/>
                <w:szCs w:val="36"/>
              </w:rPr>
            </w:pPr>
            <w:r w:rsidRPr="005F34A8">
              <w:rPr>
                <w:b/>
                <w:bCs/>
                <w:sz w:val="36"/>
                <w:szCs w:val="36"/>
              </w:rPr>
              <w:t>Basil the Great</w:t>
            </w:r>
            <w:r w:rsidRPr="005F34A8">
              <w:rPr>
                <w:sz w:val="36"/>
                <w:szCs w:val="36"/>
              </w:rPr>
              <w:t xml:space="preserve"> was born into a family noted for piety. About 360 he founded a convent in Pontus and in 370 succeeded Eusebius in the archbishopric of Caesarea. His reform of monastic life in the east is the basis of modern Greek and Slavonic monasteries.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191.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A006371" wp14:editId="6BF3A956">
                  <wp:extent cx="629285" cy="949960"/>
                  <wp:effectExtent l="0" t="0" r="0" b="2540"/>
                  <wp:docPr id="358" name="Picture 358" descr="Cover: History of Rome, Volume IV: Books 8-10">
                    <a:hlinkClick xmlns:a="http://schemas.openxmlformats.org/drawingml/2006/main" r:id="rId617" tooltip="&quot;History of Rome, Volume IV: Books 8-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over: History of Rome, Volume IV: Books 8-10">
                            <a:hlinkClick r:id="rId617" tooltip="&quot;History of Rome, Volume IV: Books 8-10&quot;"/>
                          </pic:cNvPr>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19" w:history="1">
              <w:r w:rsidRPr="005F34A8">
                <w:rPr>
                  <w:rStyle w:val="Hyperlink"/>
                  <w:sz w:val="36"/>
                  <w:szCs w:val="36"/>
                </w:rPr>
                <w:t>History of Rome, Volume IV: Books 8-10</w:t>
              </w:r>
            </w:hyperlink>
          </w:p>
          <w:p w:rsidR="005F34A8" w:rsidRPr="005F34A8" w:rsidRDefault="005F34A8">
            <w:pPr>
              <w:pStyle w:val="author"/>
              <w:rPr>
                <w:sz w:val="36"/>
                <w:szCs w:val="36"/>
              </w:rPr>
            </w:pPr>
            <w:r w:rsidRPr="005F34A8">
              <w:rPr>
                <w:sz w:val="36"/>
                <w:szCs w:val="36"/>
              </w:rPr>
              <w:t>Livy</w:t>
            </w:r>
            <w:r w:rsidRPr="005F34A8">
              <w:rPr>
                <w:sz w:val="36"/>
                <w:szCs w:val="36"/>
              </w:rPr>
              <w:br/>
              <w:t>Foster, B. O.</w:t>
            </w:r>
          </w:p>
          <w:p w:rsidR="005F34A8" w:rsidRPr="005F34A8" w:rsidRDefault="005F34A8" w:rsidP="005F34A8">
            <w:pPr>
              <w:pStyle w:val="NormalWeb"/>
              <w:rPr>
                <w:sz w:val="36"/>
                <w:szCs w:val="36"/>
              </w:rPr>
            </w:pPr>
            <w:r w:rsidRPr="005F34A8">
              <w:rPr>
                <w:sz w:val="36"/>
                <w:szCs w:val="36"/>
              </w:rPr>
              <w:t xml:space="preserve">The only extant work by </w:t>
            </w:r>
            <w:r w:rsidRPr="005F34A8">
              <w:rPr>
                <w:b/>
                <w:bCs/>
                <w:sz w:val="36"/>
                <w:szCs w:val="36"/>
              </w:rPr>
              <w:t>Livy</w:t>
            </w:r>
            <w:r w:rsidRPr="005F34A8">
              <w:rPr>
                <w:sz w:val="36"/>
                <w:szCs w:val="36"/>
              </w:rPr>
              <w:t xml:space="preserve"> (64 or 59 BCE –12 or 17 CE) is part of his history of Rome from the foundation of the city to 9 BCE. Of its 142 books 1–10, 21–45 (except parts of 41 and 43–45), fragments, and short summaries remain. Livy’s history is a source for the </w:t>
            </w:r>
            <w:r w:rsidRPr="005F34A8">
              <w:rPr>
                <w:i/>
                <w:iCs/>
                <w:sz w:val="36"/>
                <w:szCs w:val="36"/>
              </w:rPr>
              <w:t>De Prodigiis</w:t>
            </w:r>
            <w:r w:rsidRPr="005F34A8">
              <w:rPr>
                <w:sz w:val="36"/>
                <w:szCs w:val="36"/>
              </w:rPr>
              <w:t xml:space="preserve"> of Julius Obsequens (fourth century 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192.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DB4266C" wp14:editId="033309E1">
                  <wp:extent cx="629285" cy="949960"/>
                  <wp:effectExtent l="0" t="0" r="0" b="2540"/>
                  <wp:docPr id="357" name="Picture 357" descr="Cover: Laws, Volume II: Books 7-12">
                    <a:hlinkClick xmlns:a="http://schemas.openxmlformats.org/drawingml/2006/main" r:id="rId620" tooltip="&quot;Laws, Volume II: Books 7-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over: Laws, Volume II: Books 7-12">
                            <a:hlinkClick r:id="rId620" tooltip="&quot;Laws, Volume II: Books 7-12&quot;"/>
                          </pic:cNvPr>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22" w:history="1">
              <w:r w:rsidRPr="005F34A8">
                <w:rPr>
                  <w:rStyle w:val="Hyperlink"/>
                  <w:sz w:val="36"/>
                  <w:szCs w:val="36"/>
                </w:rPr>
                <w:t>Laws, Volume II: Books 7-12</w:t>
              </w:r>
            </w:hyperlink>
          </w:p>
          <w:p w:rsidR="005F34A8" w:rsidRPr="005F34A8" w:rsidRDefault="005F34A8">
            <w:pPr>
              <w:pStyle w:val="author"/>
              <w:rPr>
                <w:sz w:val="36"/>
                <w:szCs w:val="36"/>
              </w:rPr>
            </w:pPr>
            <w:r w:rsidRPr="005F34A8">
              <w:rPr>
                <w:sz w:val="36"/>
                <w:szCs w:val="36"/>
              </w:rPr>
              <w:t>Plato</w:t>
            </w:r>
            <w:r w:rsidRPr="005F34A8">
              <w:rPr>
                <w:sz w:val="36"/>
                <w:szCs w:val="36"/>
              </w:rPr>
              <w:br/>
              <w:t>Bury, R. G.</w:t>
            </w:r>
          </w:p>
          <w:p w:rsidR="005F34A8" w:rsidRPr="005F34A8" w:rsidRDefault="005F34A8" w:rsidP="005F34A8">
            <w:pPr>
              <w:pStyle w:val="NormalWeb"/>
              <w:rPr>
                <w:sz w:val="36"/>
                <w:szCs w:val="36"/>
              </w:rPr>
            </w:pPr>
            <w:r w:rsidRPr="005F34A8">
              <w:rPr>
                <w:sz w:val="36"/>
                <w:szCs w:val="36"/>
              </w:rPr>
              <w:t xml:space="preserve">The great Athenian philosopher </w:t>
            </w:r>
            <w:r w:rsidRPr="005F34A8">
              <w:rPr>
                <w:b/>
                <w:bCs/>
                <w:sz w:val="36"/>
                <w:szCs w:val="36"/>
              </w:rPr>
              <w:t>Plato</w:t>
            </w:r>
            <w:r w:rsidRPr="005F34A8">
              <w:rPr>
                <w:sz w:val="36"/>
                <w:szCs w:val="36"/>
              </w:rPr>
              <w:t xml:space="preserve"> was born in 427 BCE and lived to be eighty. Acknowledged masterpieces among his works are the </w:t>
            </w:r>
            <w:r w:rsidRPr="005F34A8">
              <w:rPr>
                <w:i/>
                <w:iCs/>
                <w:sz w:val="36"/>
                <w:szCs w:val="36"/>
              </w:rPr>
              <w:t>Symposium</w:t>
            </w:r>
            <w:r w:rsidRPr="005F34A8">
              <w:rPr>
                <w:sz w:val="36"/>
                <w:szCs w:val="36"/>
              </w:rPr>
              <w:t xml:space="preserve">, which explores love in its many aspects, from physical desire to pursuit of the beautiful and the good, and the </w:t>
            </w:r>
            <w:r w:rsidRPr="005F34A8">
              <w:rPr>
                <w:i/>
                <w:iCs/>
                <w:sz w:val="36"/>
                <w:szCs w:val="36"/>
              </w:rPr>
              <w:t>Republic</w:t>
            </w:r>
            <w:r w:rsidRPr="005F34A8">
              <w:rPr>
                <w:sz w:val="36"/>
                <w:szCs w:val="36"/>
              </w:rPr>
              <w:t>, which concerns righteousness and also treats education, gender, society, and slavery.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193.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80EADF7" wp14:editId="4634C389">
                  <wp:extent cx="629285" cy="949960"/>
                  <wp:effectExtent l="0" t="0" r="0" b="2540"/>
                  <wp:docPr id="356" name="Picture 356" descr="Cover: Art of Rhetoric">
                    <a:hlinkClick xmlns:a="http://schemas.openxmlformats.org/drawingml/2006/main" r:id="rId623" tooltip="&quot;Art of Rhetor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over: Art of Rhetoric">
                            <a:hlinkClick r:id="rId623" tooltip="&quot;Art of Rhetoric&quot;"/>
                          </pic:cNvPr>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25" w:history="1">
              <w:r w:rsidRPr="005F34A8">
                <w:rPr>
                  <w:rStyle w:val="Hyperlink"/>
                  <w:sz w:val="36"/>
                  <w:szCs w:val="36"/>
                </w:rPr>
                <w:t>Art of Rhetoric</w:t>
              </w:r>
            </w:hyperlink>
          </w:p>
          <w:p w:rsidR="005F34A8" w:rsidRPr="005F34A8" w:rsidRDefault="005F34A8">
            <w:pPr>
              <w:pStyle w:val="author"/>
              <w:rPr>
                <w:sz w:val="36"/>
                <w:szCs w:val="36"/>
              </w:rPr>
            </w:pPr>
            <w:r w:rsidRPr="005F34A8">
              <w:rPr>
                <w:sz w:val="36"/>
                <w:szCs w:val="36"/>
              </w:rPr>
              <w:t>Aristotle</w:t>
            </w:r>
            <w:r w:rsidRPr="005F34A8">
              <w:rPr>
                <w:sz w:val="36"/>
                <w:szCs w:val="36"/>
              </w:rPr>
              <w:br/>
              <w:t>Freese, J. H.</w:t>
            </w:r>
          </w:p>
          <w:p w:rsidR="005F34A8" w:rsidRPr="005F34A8" w:rsidRDefault="005F34A8" w:rsidP="005F34A8">
            <w:pPr>
              <w:pStyle w:val="NormalWeb"/>
              <w:rPr>
                <w:sz w:val="36"/>
                <w:szCs w:val="36"/>
              </w:rPr>
            </w:pPr>
            <w:r w:rsidRPr="005F34A8">
              <w:rPr>
                <w:sz w:val="36"/>
                <w:szCs w:val="36"/>
              </w:rPr>
              <w:t xml:space="preserve">Nearly all the works </w:t>
            </w:r>
            <w:r w:rsidRPr="005F34A8">
              <w:rPr>
                <w:b/>
                <w:bCs/>
                <w:sz w:val="36"/>
                <w:szCs w:val="36"/>
              </w:rPr>
              <w:t>Aristotle</w:t>
            </w:r>
            <w:r w:rsidRPr="005F34A8">
              <w:rPr>
                <w:sz w:val="36"/>
                <w:szCs w:val="36"/>
              </w:rPr>
              <w:t xml:space="preserve"> (384–322 BCE) prepared for publication are lost; the priceless ones extant are lecture materials, notes, and memoranda (some are spurious). They can be categorized as: practical; logical; physical; metaphysical; on art; other; or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193.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13E3156" wp14:editId="79F7B6E3">
                  <wp:extent cx="605790" cy="949960"/>
                  <wp:effectExtent l="0" t="0" r="3810" b="2540"/>
                  <wp:docPr id="355" name="Picture 355" descr="Cover: Art of Rhetoric">
                    <a:hlinkClick xmlns:a="http://schemas.openxmlformats.org/drawingml/2006/main" r:id="rId626" tooltip="&quot;Art of Rhetor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over: Art of Rhetoric">
                            <a:hlinkClick r:id="rId626" tooltip="&quot;Art of Rhetoric&quot;"/>
                          </pic:cNvPr>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28" w:history="1">
              <w:r w:rsidRPr="005F34A8">
                <w:rPr>
                  <w:rStyle w:val="Hyperlink"/>
                  <w:sz w:val="36"/>
                  <w:szCs w:val="36"/>
                </w:rPr>
                <w:t>Art of Rhetoric</w:t>
              </w:r>
            </w:hyperlink>
          </w:p>
          <w:p w:rsidR="005F34A8" w:rsidRPr="005F34A8" w:rsidRDefault="005F34A8">
            <w:pPr>
              <w:pStyle w:val="author"/>
              <w:rPr>
                <w:sz w:val="36"/>
                <w:szCs w:val="36"/>
              </w:rPr>
            </w:pPr>
            <w:r w:rsidRPr="005F34A8">
              <w:rPr>
                <w:sz w:val="36"/>
                <w:szCs w:val="36"/>
              </w:rPr>
              <w:t>Aristotle</w:t>
            </w:r>
            <w:r w:rsidRPr="005F34A8">
              <w:rPr>
                <w:sz w:val="36"/>
                <w:szCs w:val="36"/>
              </w:rPr>
              <w:br/>
              <w:t>Freese, J. H.</w:t>
            </w:r>
          </w:p>
          <w:p w:rsidR="005F34A8" w:rsidRPr="005F34A8" w:rsidRDefault="005F34A8" w:rsidP="005F34A8">
            <w:pPr>
              <w:pStyle w:val="NormalWeb"/>
              <w:rPr>
                <w:sz w:val="36"/>
                <w:szCs w:val="36"/>
              </w:rPr>
            </w:pPr>
            <w:r w:rsidRPr="005F34A8">
              <w:rPr>
                <w:b/>
                <w:bCs/>
                <w:sz w:val="36"/>
                <w:szCs w:val="36"/>
              </w:rPr>
              <w:t>Aristotle</w:t>
            </w:r>
            <w:r w:rsidRPr="005F34A8">
              <w:rPr>
                <w:sz w:val="36"/>
                <w:szCs w:val="36"/>
              </w:rPr>
              <w:t xml:space="preserve"> (384–322 BC), the great Greek thinker, researcher, and educator, ranks among the most important and influential figures in the history of philosophy, theology, and science. </w:t>
            </w:r>
            <w:r w:rsidRPr="005F34A8">
              <w:rPr>
                <w:i/>
                <w:iCs/>
                <w:sz w:val="36"/>
                <w:szCs w:val="36"/>
              </w:rPr>
              <w:t>Rhetoric</w:t>
            </w:r>
            <w:r w:rsidRPr="005F34A8">
              <w:rPr>
                <w:sz w:val="36"/>
                <w:szCs w:val="36"/>
              </w:rPr>
              <w:t>, probably composed while he was still a member of Plato’s Academy, is the first systematic approach to persuasive public speaking and a classic of its kind.</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194.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F300C0A" wp14:editId="614AB2EC">
                  <wp:extent cx="629285" cy="949960"/>
                  <wp:effectExtent l="0" t="0" r="0" b="2540"/>
                  <wp:docPr id="354" name="Picture 354" descr="Cover: Satires. Epistles. The Art of Poetry">
                    <a:hlinkClick xmlns:a="http://schemas.openxmlformats.org/drawingml/2006/main" r:id="rId629" tooltip="&quot;Satires. Epistles. The Art of Poe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over: Satires. Epistles. The Art of Poetry">
                            <a:hlinkClick r:id="rId629" tooltip="&quot;Satires. Epistles. The Art of Poetry&quot;"/>
                          </pic:cNvPr>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31" w:history="1">
              <w:r w:rsidRPr="005F34A8">
                <w:rPr>
                  <w:rStyle w:val="Hyperlink"/>
                  <w:sz w:val="36"/>
                  <w:szCs w:val="36"/>
                </w:rPr>
                <w:t>Satires. Epistles. The Art of Poetry</w:t>
              </w:r>
            </w:hyperlink>
          </w:p>
          <w:p w:rsidR="005F34A8" w:rsidRPr="005F34A8" w:rsidRDefault="005F34A8">
            <w:pPr>
              <w:pStyle w:val="author"/>
              <w:rPr>
                <w:sz w:val="36"/>
                <w:szCs w:val="36"/>
              </w:rPr>
            </w:pPr>
            <w:r w:rsidRPr="005F34A8">
              <w:rPr>
                <w:sz w:val="36"/>
                <w:szCs w:val="36"/>
              </w:rPr>
              <w:t>Horace</w:t>
            </w:r>
            <w:r w:rsidRPr="005F34A8">
              <w:rPr>
                <w:sz w:val="36"/>
                <w:szCs w:val="36"/>
              </w:rPr>
              <w:br/>
              <w:t>Fairclough, H. Rushton</w:t>
            </w:r>
          </w:p>
          <w:p w:rsidR="005F34A8" w:rsidRPr="005F34A8" w:rsidRDefault="005F34A8" w:rsidP="005F34A8">
            <w:pPr>
              <w:pStyle w:val="NormalWeb"/>
              <w:rPr>
                <w:sz w:val="36"/>
                <w:szCs w:val="36"/>
              </w:rPr>
            </w:pPr>
            <w:r w:rsidRPr="005F34A8">
              <w:rPr>
                <w:sz w:val="36"/>
                <w:szCs w:val="36"/>
              </w:rPr>
              <w:t xml:space="preserve">The poetry of </w:t>
            </w:r>
            <w:r w:rsidRPr="005F34A8">
              <w:rPr>
                <w:b/>
                <w:bCs/>
                <w:sz w:val="36"/>
                <w:szCs w:val="36"/>
              </w:rPr>
              <w:t>Horace</w:t>
            </w:r>
            <w:r w:rsidRPr="005F34A8">
              <w:rPr>
                <w:sz w:val="36"/>
                <w:szCs w:val="36"/>
              </w:rPr>
              <w:t xml:space="preserve"> (born 65 BCE) is richly varied, its focus moving between public and private concerns, urban and rural settings, Stoic and Epicurean thought. In the </w:t>
            </w:r>
            <w:r w:rsidRPr="005F34A8">
              <w:rPr>
                <w:i/>
                <w:iCs/>
                <w:sz w:val="36"/>
                <w:szCs w:val="36"/>
              </w:rPr>
              <w:t>Satires</w:t>
            </w:r>
            <w:r w:rsidRPr="005F34A8">
              <w:rPr>
                <w:sz w:val="36"/>
                <w:szCs w:val="36"/>
              </w:rPr>
              <w:t xml:space="preserve"> Horace mocks himself as well as the world. His verse epistles include the </w:t>
            </w:r>
            <w:r w:rsidRPr="005F34A8">
              <w:rPr>
                <w:i/>
                <w:iCs/>
                <w:sz w:val="36"/>
                <w:szCs w:val="36"/>
              </w:rPr>
              <w:t>Art of Poetry</w:t>
            </w:r>
            <w:r w:rsidRPr="005F34A8">
              <w:rPr>
                <w:sz w:val="36"/>
                <w:szCs w:val="36"/>
              </w:rPr>
              <w:t>, in which he famously expounds his literary theory.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195.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9BEF908" wp14:editId="7E644D97">
                  <wp:extent cx="629285" cy="949960"/>
                  <wp:effectExtent l="0" t="0" r="0" b="2540"/>
                  <wp:docPr id="353" name="Picture 353" descr="Cover: Attic Nights, Volume I: Books 1-5">
                    <a:hlinkClick xmlns:a="http://schemas.openxmlformats.org/drawingml/2006/main" r:id="rId632" tooltip="&quot;Attic Nights, Volume I: Books 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over: Attic Nights, Volume I: Books 1-5">
                            <a:hlinkClick r:id="rId632" tooltip="&quot;Attic Nights, Volume I: Books 1-5&quot;"/>
                          </pic:cNvPr>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34" w:history="1">
              <w:r w:rsidRPr="005F34A8">
                <w:rPr>
                  <w:rStyle w:val="Hyperlink"/>
                  <w:sz w:val="36"/>
                  <w:szCs w:val="36"/>
                </w:rPr>
                <w:t>Attic Nights, Volume I: Books 1-5</w:t>
              </w:r>
            </w:hyperlink>
          </w:p>
          <w:p w:rsidR="005F34A8" w:rsidRPr="005F34A8" w:rsidRDefault="005F34A8">
            <w:pPr>
              <w:pStyle w:val="author"/>
              <w:rPr>
                <w:sz w:val="36"/>
                <w:szCs w:val="36"/>
              </w:rPr>
            </w:pPr>
            <w:r w:rsidRPr="005F34A8">
              <w:rPr>
                <w:sz w:val="36"/>
                <w:szCs w:val="36"/>
              </w:rPr>
              <w:t>Gellius</w:t>
            </w:r>
            <w:r w:rsidRPr="005F34A8">
              <w:rPr>
                <w:sz w:val="36"/>
                <w:szCs w:val="36"/>
              </w:rPr>
              <w:br/>
              <w:t>Rolfe, J. C.</w:t>
            </w:r>
          </w:p>
          <w:p w:rsidR="005F34A8" w:rsidRPr="005F34A8" w:rsidRDefault="005F34A8" w:rsidP="005F34A8">
            <w:pPr>
              <w:pStyle w:val="NormalWeb"/>
              <w:rPr>
                <w:sz w:val="36"/>
                <w:szCs w:val="36"/>
              </w:rPr>
            </w:pPr>
            <w:r w:rsidRPr="005F34A8">
              <w:rPr>
                <w:b/>
                <w:bCs/>
                <w:sz w:val="36"/>
                <w:szCs w:val="36"/>
              </w:rPr>
              <w:t>Aulus Gellius</w:t>
            </w:r>
            <w:r w:rsidRPr="005F34A8">
              <w:rPr>
                <w:sz w:val="36"/>
                <w:szCs w:val="36"/>
              </w:rPr>
              <w:t xml:space="preserve"> (ca. 123–170 CE) offers in </w:t>
            </w:r>
            <w:r w:rsidRPr="005F34A8">
              <w:rPr>
                <w:i/>
                <w:iCs/>
                <w:sz w:val="36"/>
                <w:szCs w:val="36"/>
              </w:rPr>
              <w:t>Attic Nights</w:t>
            </w:r>
            <w:r w:rsidRPr="005F34A8">
              <w:rPr>
                <w:sz w:val="36"/>
                <w:szCs w:val="36"/>
              </w:rPr>
              <w:t xml:space="preserve"> (Gellius began to write these pieces during stays in Athens) a collection of short chapters about notable events, words and questions of literary style, lives of historical figures, legal points, and philosophical issues that served as instructive light reading for cultivated Romans.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196.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901A811" wp14:editId="7F998AEF">
                  <wp:extent cx="629285" cy="949960"/>
                  <wp:effectExtent l="0" t="0" r="0" b="2540"/>
                  <wp:docPr id="352" name="Picture 352" descr="Cover: Geography, Volume IV: Books 8-9">
                    <a:hlinkClick xmlns:a="http://schemas.openxmlformats.org/drawingml/2006/main" r:id="rId635" tooltip="&quot;Geography, Volume IV: Books 8-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over: Geography, Volume IV: Books 8-9">
                            <a:hlinkClick r:id="rId635" tooltip="&quot;Geography, Volume IV: Books 8-9&quot;"/>
                          </pic:cNvPr>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37" w:history="1">
              <w:r w:rsidRPr="005F34A8">
                <w:rPr>
                  <w:rStyle w:val="Hyperlink"/>
                  <w:sz w:val="36"/>
                  <w:szCs w:val="36"/>
                </w:rPr>
                <w:t>Geography, Volume IV: Books 8-9</w:t>
              </w:r>
            </w:hyperlink>
          </w:p>
          <w:p w:rsidR="005F34A8" w:rsidRPr="005F34A8" w:rsidRDefault="005F34A8">
            <w:pPr>
              <w:pStyle w:val="author"/>
              <w:rPr>
                <w:sz w:val="36"/>
                <w:szCs w:val="36"/>
              </w:rPr>
            </w:pPr>
            <w:r w:rsidRPr="005F34A8">
              <w:rPr>
                <w:sz w:val="36"/>
                <w:szCs w:val="36"/>
              </w:rPr>
              <w:t>Strabo</w:t>
            </w:r>
            <w:r w:rsidRPr="005F34A8">
              <w:rPr>
                <w:sz w:val="36"/>
                <w:szCs w:val="36"/>
              </w:rPr>
              <w:br/>
              <w:t>Jones, Horace Leonard</w:t>
            </w:r>
          </w:p>
          <w:p w:rsidR="005F34A8" w:rsidRPr="005F34A8" w:rsidRDefault="005F34A8" w:rsidP="005F34A8">
            <w:pPr>
              <w:pStyle w:val="NormalWeb"/>
              <w:rPr>
                <w:sz w:val="36"/>
                <w:szCs w:val="36"/>
              </w:rPr>
            </w:pPr>
            <w:r w:rsidRPr="005F34A8">
              <w:rPr>
                <w:sz w:val="36"/>
                <w:szCs w:val="36"/>
              </w:rPr>
              <w:t xml:space="preserve">In his seventeen-book </w:t>
            </w:r>
            <w:r w:rsidRPr="005F34A8">
              <w:rPr>
                <w:i/>
                <w:iCs/>
                <w:sz w:val="36"/>
                <w:szCs w:val="36"/>
              </w:rPr>
              <w:t>Geography</w:t>
            </w:r>
            <w:r w:rsidRPr="005F34A8">
              <w:rPr>
                <w:sz w:val="36"/>
                <w:szCs w:val="36"/>
              </w:rPr>
              <w:t xml:space="preserve">, </w:t>
            </w:r>
            <w:r w:rsidRPr="005F34A8">
              <w:rPr>
                <w:b/>
                <w:bCs/>
                <w:sz w:val="36"/>
                <w:szCs w:val="36"/>
              </w:rPr>
              <w:t>Strabo</w:t>
            </w:r>
            <w:r w:rsidRPr="005F34A8">
              <w:rPr>
                <w:sz w:val="36"/>
                <w:szCs w:val="36"/>
              </w:rPr>
              <w:t xml:space="preserve"> (c. 64 BCE–c. 25 CE) discusses geographical method, stresses the value of geography, and draws attention to the physical, political, and historical details of separate countries. </w:t>
            </w:r>
            <w:r w:rsidRPr="005F34A8">
              <w:rPr>
                <w:i/>
                <w:iCs/>
                <w:sz w:val="36"/>
                <w:szCs w:val="36"/>
              </w:rPr>
              <w:t>Geography</w:t>
            </w:r>
            <w:r w:rsidRPr="005F34A8">
              <w:rPr>
                <w:sz w:val="36"/>
                <w:szCs w:val="36"/>
              </w:rPr>
              <w:t xml:space="preserve"> is a vital source for ancient geography and informative about ancient geographers.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197.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073EF35" wp14:editId="3AAC8BD0">
                  <wp:extent cx="629285" cy="949960"/>
                  <wp:effectExtent l="0" t="0" r="0" b="2540"/>
                  <wp:docPr id="351" name="Picture 351" descr="Cover: Moralia, Volume I: The Education of Children. How the Young Man Should Study Poetry. On Listening to Lectures. How to Tell a Flatterer from a Friend. How a Man May Become Aware of His Progress in Virtue">
                    <a:hlinkClick xmlns:a="http://schemas.openxmlformats.org/drawingml/2006/main" r:id="rId638" tooltip="&quot;Moralia, Volume I: The Education of Children. How the Young Man Should Study Poetry. On Listening to Lectures. How to Tell a Flatterer from a Friend. How a Man May Become Aware of His Progress in Virt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over: Moralia, Volume I: The Education of Children. How the Young Man Should Study Poetry. On Listening to Lectures. How to Tell a Flatterer from a Friend. How a Man May Become Aware of His Progress in Virtue">
                            <a:hlinkClick r:id="rId638" tooltip="&quot;Moralia, Volume I: The Education of Children. How the Young Man Should Study Poetry. On Listening to Lectures. How to Tell a Flatterer from a Friend. How a Man May Become Aware of His Progress in Virtue&quot;"/>
                          </pic:cNvPr>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40" w:history="1">
              <w:r w:rsidRPr="005F34A8">
                <w:rPr>
                  <w:rStyle w:val="Hyperlink"/>
                  <w:sz w:val="36"/>
                  <w:szCs w:val="36"/>
                </w:rPr>
                <w:t>Moralia, Volume I: The Education of Children. How the Young Man Should Study Poetry. On Listening to Lectures. How to Tell a Flatterer from a Friend. How a Man May Become Aware of His Progress in Virtue</w:t>
              </w:r>
            </w:hyperlink>
          </w:p>
          <w:p w:rsidR="005F34A8" w:rsidRPr="005F34A8" w:rsidRDefault="005F34A8">
            <w:pPr>
              <w:pStyle w:val="author"/>
              <w:rPr>
                <w:sz w:val="36"/>
                <w:szCs w:val="36"/>
              </w:rPr>
            </w:pPr>
            <w:r w:rsidRPr="005F34A8">
              <w:rPr>
                <w:sz w:val="36"/>
                <w:szCs w:val="36"/>
              </w:rPr>
              <w:t>Plutarch</w:t>
            </w:r>
            <w:r w:rsidRPr="005F34A8">
              <w:rPr>
                <w:sz w:val="36"/>
                <w:szCs w:val="36"/>
              </w:rPr>
              <w:br/>
              <w:t>Babbitt, Frank Cole</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extant works other than the </w:t>
            </w:r>
            <w:hyperlink r:id="rId641" w:history="1">
              <w:r w:rsidRPr="005F34A8">
                <w:rPr>
                  <w:rStyle w:val="Hyperlink"/>
                  <w:sz w:val="36"/>
                  <w:szCs w:val="36"/>
                </w:rPr>
                <w:t>Parallel Lives</w:t>
              </w:r>
            </w:hyperlink>
            <w:r w:rsidRPr="005F34A8">
              <w:rPr>
                <w:sz w:val="36"/>
                <w:szCs w:val="36"/>
              </w:rPr>
              <w:t xml:space="preserve"> are varied, about sixty in number, and known as the </w:t>
            </w:r>
            <w:r w:rsidRPr="005F34A8">
              <w:rPr>
                <w:i/>
                <w:iCs/>
                <w:sz w:val="36"/>
                <w:szCs w:val="36"/>
              </w:rPr>
              <w:t>Moralia</w:t>
            </w:r>
            <w:r w:rsidRPr="005F34A8">
              <w:rPr>
                <w:sz w:val="36"/>
                <w:szCs w:val="36"/>
              </w:rPr>
              <w:t xml:space="preserve"> (</w:t>
            </w:r>
            <w:r w:rsidRPr="005F34A8">
              <w:rPr>
                <w:i/>
                <w:iCs/>
                <w:sz w:val="36"/>
                <w:szCs w:val="36"/>
              </w:rPr>
              <w:t>Moral Essays</w:t>
            </w:r>
            <w:r w:rsidRPr="005F34A8">
              <w:rPr>
                <w:sz w:val="36"/>
                <w:szCs w:val="36"/>
              </w:rPr>
              <w:t>). They reflect his philosophy about living a good life, and provide a treasury of information concerning Greco-Roman society, traditions, ideals, ethics, and religion.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198.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87C6FF3" wp14:editId="28DF7866">
                  <wp:extent cx="629285" cy="949960"/>
                  <wp:effectExtent l="0" t="0" r="0" b="2540"/>
                  <wp:docPr id="350" name="Picture 350" descr="Cover: Pro Lege Manilia. Pro Caecina. Pro Cluentio. Pro Rabirio Perduellionis Reo">
                    <a:hlinkClick xmlns:a="http://schemas.openxmlformats.org/drawingml/2006/main" r:id="rId642" tooltip="&quot;Pro Lege Manilia. Pro Caecina. Pro Cluentio. Pro Rabirio Perduellionis Re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over: Pro Lege Manilia. Pro Caecina. Pro Cluentio. Pro Rabirio Perduellionis Reo">
                            <a:hlinkClick r:id="rId642" tooltip="&quot;Pro Lege Manilia. Pro Caecina. Pro Cluentio. Pro Rabirio Perduellionis Reo&quot;"/>
                          </pic:cNvPr>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44" w:history="1">
              <w:r w:rsidRPr="005F34A8">
                <w:rPr>
                  <w:rStyle w:val="Hyperlink"/>
                  <w:sz w:val="36"/>
                  <w:szCs w:val="36"/>
                </w:rPr>
                <w:t>Pro Lege Manilia. Pro Caecina. Pro Cluentio. Pro Rabirio Perduellionis Reo</w:t>
              </w:r>
            </w:hyperlink>
          </w:p>
          <w:p w:rsidR="005F34A8" w:rsidRPr="005F34A8" w:rsidRDefault="005F34A8">
            <w:pPr>
              <w:pStyle w:val="author"/>
              <w:rPr>
                <w:sz w:val="36"/>
                <w:szCs w:val="36"/>
              </w:rPr>
            </w:pPr>
            <w:r w:rsidRPr="005F34A8">
              <w:rPr>
                <w:sz w:val="36"/>
                <w:szCs w:val="36"/>
              </w:rPr>
              <w:t>Cicero</w:t>
            </w:r>
            <w:r w:rsidRPr="005F34A8">
              <w:rPr>
                <w:sz w:val="36"/>
                <w:szCs w:val="36"/>
              </w:rPr>
              <w:br/>
              <w:t>Hodge, H. Grose</w:t>
            </w:r>
          </w:p>
          <w:p w:rsidR="005F34A8" w:rsidRPr="005F34A8" w:rsidRDefault="005F34A8" w:rsidP="005F34A8">
            <w:pPr>
              <w:pStyle w:val="NormalWeb"/>
              <w:rPr>
                <w:sz w:val="36"/>
                <w:szCs w:val="36"/>
              </w:rPr>
            </w:pPr>
            <w:r w:rsidRPr="005F34A8">
              <w:rPr>
                <w:sz w:val="36"/>
                <w:szCs w:val="36"/>
              </w:rPr>
              <w:t xml:space="preserve">We know more of </w:t>
            </w:r>
            <w:r w:rsidRPr="005F34A8">
              <w:rPr>
                <w:b/>
                <w:bCs/>
                <w:sz w:val="36"/>
                <w:szCs w:val="36"/>
              </w:rPr>
              <w:t>Marcus Tullius Cicero</w:t>
            </w:r>
            <w:r w:rsidRPr="005F34A8">
              <w:rPr>
                <w:sz w:val="36"/>
                <w:szCs w:val="36"/>
              </w:rPr>
              <w:t xml:space="preserve"> (106–43 BCE), lawyer, orator, politician and philosopher, than of any other Roman. Besides much else, his work conveys the turmoil of his time, and the part he played in a period that saw the rise and fall of Julius Caesar in a tottering republic.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199.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01AA099" wp14:editId="388FC242">
                  <wp:extent cx="629285" cy="949960"/>
                  <wp:effectExtent l="0" t="0" r="0" b="2540"/>
                  <wp:docPr id="349" name="Picture 349" descr="Cover: Poetics. Longinus: On the Sublime. Demetrius: On Style">
                    <a:hlinkClick xmlns:a="http://schemas.openxmlformats.org/drawingml/2006/main" r:id="rId645" tooltip="&quot;Poetics. Longinus: On the Sublime. Demetrius: On Sty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over: Poetics. Longinus: On the Sublime. Demetrius: On Style">
                            <a:hlinkClick r:id="rId645" tooltip="&quot;Poetics. Longinus: On the Sublime. Demetrius: On Style&quot;"/>
                          </pic:cNvPr>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47" w:history="1">
              <w:r w:rsidRPr="005F34A8">
                <w:rPr>
                  <w:rStyle w:val="Hyperlink"/>
                  <w:sz w:val="36"/>
                  <w:szCs w:val="36"/>
                </w:rPr>
                <w:t>Poetics. Longinus: On the Sublime. Demetrius: On Style</w:t>
              </w:r>
            </w:hyperlink>
          </w:p>
          <w:p w:rsidR="005F34A8" w:rsidRPr="005F34A8" w:rsidRDefault="005F34A8">
            <w:pPr>
              <w:pStyle w:val="author"/>
              <w:rPr>
                <w:sz w:val="36"/>
                <w:szCs w:val="36"/>
              </w:rPr>
            </w:pPr>
            <w:r w:rsidRPr="005F34A8">
              <w:rPr>
                <w:sz w:val="36"/>
                <w:szCs w:val="36"/>
              </w:rPr>
              <w:t>Aristotle</w:t>
            </w:r>
            <w:r w:rsidRPr="005F34A8">
              <w:rPr>
                <w:sz w:val="36"/>
                <w:szCs w:val="36"/>
              </w:rPr>
              <w:br/>
              <w:t>Halliwell, Stephen</w:t>
            </w:r>
            <w:r w:rsidRPr="005F34A8">
              <w:rPr>
                <w:sz w:val="36"/>
                <w:szCs w:val="36"/>
              </w:rPr>
              <w:br/>
              <w:t>Longinus</w:t>
            </w:r>
            <w:r w:rsidRPr="005F34A8">
              <w:rPr>
                <w:sz w:val="36"/>
                <w:szCs w:val="36"/>
              </w:rPr>
              <w:br/>
              <w:t>Fyfe, W. Hamilton</w:t>
            </w:r>
            <w:r w:rsidRPr="005F34A8">
              <w:rPr>
                <w:sz w:val="36"/>
                <w:szCs w:val="36"/>
              </w:rPr>
              <w:br/>
              <w:t>Demetrius</w:t>
            </w:r>
            <w:r w:rsidRPr="005F34A8">
              <w:rPr>
                <w:sz w:val="36"/>
                <w:szCs w:val="36"/>
              </w:rPr>
              <w:br/>
              <w:t>Innes, Doreen C.</w:t>
            </w:r>
            <w:r w:rsidRPr="005F34A8">
              <w:rPr>
                <w:sz w:val="36"/>
                <w:szCs w:val="36"/>
              </w:rPr>
              <w:br/>
              <w:t>Rhys Roberts, W.</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Poetics</w:t>
            </w:r>
            <w:r w:rsidRPr="005F34A8">
              <w:rPr>
                <w:sz w:val="36"/>
                <w:szCs w:val="36"/>
              </w:rPr>
              <w:t xml:space="preserve">, </w:t>
            </w:r>
            <w:r w:rsidRPr="005F34A8">
              <w:rPr>
                <w:b/>
                <w:bCs/>
                <w:sz w:val="36"/>
                <w:szCs w:val="36"/>
              </w:rPr>
              <w:t>Aristotle</w:t>
            </w:r>
            <w:r w:rsidRPr="005F34A8">
              <w:rPr>
                <w:sz w:val="36"/>
                <w:szCs w:val="36"/>
              </w:rPr>
              <w:t xml:space="preserve"> (384–322 BCE) treats Greek tragedy and epic. The subject of </w:t>
            </w:r>
            <w:r w:rsidRPr="005F34A8">
              <w:rPr>
                <w:i/>
                <w:iCs/>
                <w:sz w:val="36"/>
                <w:szCs w:val="36"/>
              </w:rPr>
              <w:t>On the Sublime</w:t>
            </w:r>
            <w:r w:rsidRPr="005F34A8">
              <w:rPr>
                <w:sz w:val="36"/>
                <w:szCs w:val="36"/>
              </w:rPr>
              <w:t xml:space="preserve">, attributed to an (unidentifiable) </w:t>
            </w:r>
            <w:r w:rsidRPr="005F34A8">
              <w:rPr>
                <w:b/>
                <w:bCs/>
                <w:sz w:val="36"/>
                <w:szCs w:val="36"/>
              </w:rPr>
              <w:t>Longinus</w:t>
            </w:r>
            <w:r w:rsidRPr="005F34A8">
              <w:rPr>
                <w:sz w:val="36"/>
                <w:szCs w:val="36"/>
              </w:rPr>
              <w:t xml:space="preserve"> and probably composed in the first century CE, is greatness in writing. </w:t>
            </w:r>
            <w:r w:rsidRPr="005F34A8">
              <w:rPr>
                <w:i/>
                <w:iCs/>
                <w:sz w:val="36"/>
                <w:szCs w:val="36"/>
              </w:rPr>
              <w:t>On Style</w:t>
            </w:r>
            <w:r w:rsidRPr="005F34A8">
              <w:rPr>
                <w:sz w:val="36"/>
                <w:szCs w:val="36"/>
              </w:rPr>
              <w:t xml:space="preserve">, attributed to an (unidentifiable) </w:t>
            </w:r>
            <w:r w:rsidRPr="005F34A8">
              <w:rPr>
                <w:b/>
                <w:bCs/>
                <w:sz w:val="36"/>
                <w:szCs w:val="36"/>
              </w:rPr>
              <w:t>Demetrius</w:t>
            </w:r>
            <w:r w:rsidRPr="005F34A8">
              <w:rPr>
                <w:sz w:val="36"/>
                <w:szCs w:val="36"/>
              </w:rPr>
              <w:t xml:space="preserve"> and perhaps composed in the second century BCE, analyzes four literary styles.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200.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E1C2C0C" wp14:editId="19D2D2E8">
                  <wp:extent cx="629285" cy="949960"/>
                  <wp:effectExtent l="0" t="0" r="0" b="2540"/>
                  <wp:docPr id="348" name="Picture 348" descr="Cover: Attic Nights, Volume II: Books 6-13">
                    <a:hlinkClick xmlns:a="http://schemas.openxmlformats.org/drawingml/2006/main" r:id="rId648" tooltip="&quot;Attic Nights, Volume II: Books 6-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over: Attic Nights, Volume II: Books 6-13">
                            <a:hlinkClick r:id="rId648" tooltip="&quot;Attic Nights, Volume II: Books 6-13&quot;"/>
                          </pic:cNvPr>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50" w:history="1">
              <w:r w:rsidRPr="005F34A8">
                <w:rPr>
                  <w:rStyle w:val="Hyperlink"/>
                  <w:sz w:val="36"/>
                  <w:szCs w:val="36"/>
                </w:rPr>
                <w:t>Attic Nights, Volume II: Books 6-13</w:t>
              </w:r>
            </w:hyperlink>
          </w:p>
          <w:p w:rsidR="005F34A8" w:rsidRPr="005F34A8" w:rsidRDefault="005F34A8">
            <w:pPr>
              <w:pStyle w:val="author"/>
              <w:rPr>
                <w:sz w:val="36"/>
                <w:szCs w:val="36"/>
              </w:rPr>
            </w:pPr>
            <w:r w:rsidRPr="005F34A8">
              <w:rPr>
                <w:sz w:val="36"/>
                <w:szCs w:val="36"/>
              </w:rPr>
              <w:t>Gellius</w:t>
            </w:r>
            <w:r w:rsidRPr="005F34A8">
              <w:rPr>
                <w:sz w:val="36"/>
                <w:szCs w:val="36"/>
              </w:rPr>
              <w:br/>
              <w:t>Rolfe, J. C.</w:t>
            </w:r>
          </w:p>
          <w:p w:rsidR="005F34A8" w:rsidRPr="005F34A8" w:rsidRDefault="005F34A8" w:rsidP="005F34A8">
            <w:pPr>
              <w:pStyle w:val="NormalWeb"/>
              <w:rPr>
                <w:sz w:val="36"/>
                <w:szCs w:val="36"/>
              </w:rPr>
            </w:pPr>
            <w:r w:rsidRPr="005F34A8">
              <w:rPr>
                <w:b/>
                <w:bCs/>
                <w:sz w:val="36"/>
                <w:szCs w:val="36"/>
              </w:rPr>
              <w:t>Aulus Gellius</w:t>
            </w:r>
            <w:r w:rsidRPr="005F34A8">
              <w:rPr>
                <w:sz w:val="36"/>
                <w:szCs w:val="36"/>
              </w:rPr>
              <w:t xml:space="preserve"> (ca. 123–170 CE) offers in </w:t>
            </w:r>
            <w:r w:rsidRPr="005F34A8">
              <w:rPr>
                <w:i/>
                <w:iCs/>
                <w:sz w:val="36"/>
                <w:szCs w:val="36"/>
              </w:rPr>
              <w:t>Attic Nights</w:t>
            </w:r>
            <w:r w:rsidRPr="005F34A8">
              <w:rPr>
                <w:sz w:val="36"/>
                <w:szCs w:val="36"/>
              </w:rPr>
              <w:t xml:space="preserve"> (Gellius began to write these pieces during stays in Athens) a collection of short chapters about notable events, words and questions of literary style, lives of historical figures, legal points, and philosophical issues that served as instructive light reading for cultivated Romans.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201.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7F1BC36" wp14:editId="1FCE4AB9">
                  <wp:extent cx="629285" cy="949960"/>
                  <wp:effectExtent l="0" t="0" r="0" b="2540"/>
                  <wp:docPr id="347" name="Picture 347" descr="Cover: Charmides. Alcibiades I and II. Hipparchus. The Lovers. Theages. Minos. Epinomis">
                    <a:hlinkClick xmlns:a="http://schemas.openxmlformats.org/drawingml/2006/main" r:id="rId651" tooltip="&quot;Charmides. Alcibiades I and II. Hipparchus. The Lovers. Theages. Minos. Epinom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over: Charmides. Alcibiades I and II. Hipparchus. The Lovers. Theages. Minos. Epinomis">
                            <a:hlinkClick r:id="rId651" tooltip="&quot;Charmides. Alcibiades I and II. Hipparchus. The Lovers. Theages. Minos. Epinomis&quot;"/>
                          </pic:cNvPr>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53" w:history="1">
              <w:r w:rsidRPr="005F34A8">
                <w:rPr>
                  <w:rStyle w:val="Hyperlink"/>
                  <w:sz w:val="36"/>
                  <w:szCs w:val="36"/>
                </w:rPr>
                <w:t>Charmides. Alcibiades I and II. Hipparchus. The Lovers. Theages. Minos. Epinomis</w:t>
              </w:r>
            </w:hyperlink>
          </w:p>
          <w:p w:rsidR="005F34A8" w:rsidRPr="005F34A8" w:rsidRDefault="005F34A8">
            <w:pPr>
              <w:pStyle w:val="author"/>
              <w:rPr>
                <w:sz w:val="36"/>
                <w:szCs w:val="36"/>
              </w:rPr>
            </w:pPr>
            <w:r w:rsidRPr="005F34A8">
              <w:rPr>
                <w:sz w:val="36"/>
                <w:szCs w:val="36"/>
              </w:rPr>
              <w:t>Plato</w:t>
            </w:r>
            <w:r w:rsidRPr="005F34A8">
              <w:rPr>
                <w:sz w:val="36"/>
                <w:szCs w:val="36"/>
              </w:rPr>
              <w:br/>
              <w:t>Lamb, W. R. M.</w:t>
            </w:r>
          </w:p>
          <w:p w:rsidR="005F34A8" w:rsidRPr="005F34A8" w:rsidRDefault="005F34A8" w:rsidP="005F34A8">
            <w:pPr>
              <w:pStyle w:val="NormalWeb"/>
              <w:rPr>
                <w:sz w:val="36"/>
                <w:szCs w:val="36"/>
              </w:rPr>
            </w:pPr>
            <w:r w:rsidRPr="005F34A8">
              <w:rPr>
                <w:sz w:val="36"/>
                <w:szCs w:val="36"/>
              </w:rPr>
              <w:t xml:space="preserve">The great Athenian philosopher </w:t>
            </w:r>
            <w:r w:rsidRPr="005F34A8">
              <w:rPr>
                <w:b/>
                <w:bCs/>
                <w:sz w:val="36"/>
                <w:szCs w:val="36"/>
              </w:rPr>
              <w:t>Plato</w:t>
            </w:r>
            <w:r w:rsidRPr="005F34A8">
              <w:rPr>
                <w:sz w:val="36"/>
                <w:szCs w:val="36"/>
              </w:rPr>
              <w:t xml:space="preserve"> was born in 427 BCE and lived to be eighty. Acknowledged masterpieces among his works are the </w:t>
            </w:r>
            <w:r w:rsidRPr="005F34A8">
              <w:rPr>
                <w:i/>
                <w:iCs/>
                <w:sz w:val="36"/>
                <w:szCs w:val="36"/>
              </w:rPr>
              <w:t>Symposium</w:t>
            </w:r>
            <w:r w:rsidRPr="005F34A8">
              <w:rPr>
                <w:sz w:val="36"/>
                <w:szCs w:val="36"/>
              </w:rPr>
              <w:t xml:space="preserve">, which explores love in its many aspects, from physical desire to pursuit of the beautiful and the good, and the </w:t>
            </w:r>
            <w:r w:rsidRPr="005F34A8">
              <w:rPr>
                <w:i/>
                <w:iCs/>
                <w:sz w:val="36"/>
                <w:szCs w:val="36"/>
              </w:rPr>
              <w:t>Republic</w:t>
            </w:r>
            <w:r w:rsidRPr="005F34A8">
              <w:rPr>
                <w:sz w:val="36"/>
                <w:szCs w:val="36"/>
              </w:rPr>
              <w:t>, which concerns righteousness and also treats education, gender, society, and slavery.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202.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8154C49" wp14:editId="741C6562">
                  <wp:extent cx="629285" cy="949960"/>
                  <wp:effectExtent l="0" t="0" r="0" b="2540"/>
                  <wp:docPr id="346" name="Picture 346" descr="Cover: Isaeus">
                    <a:hlinkClick xmlns:a="http://schemas.openxmlformats.org/drawingml/2006/main" r:id="rId654" tooltip="&quot;Isae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over: Isaeus">
                            <a:hlinkClick r:id="rId654" tooltip="&quot;Isaeus&quot;"/>
                          </pic:cNvPr>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56" w:history="1">
              <w:r w:rsidRPr="005F34A8">
                <w:rPr>
                  <w:rStyle w:val="Hyperlink"/>
                  <w:sz w:val="36"/>
                  <w:szCs w:val="36"/>
                </w:rPr>
                <w:t>Isaeus</w:t>
              </w:r>
            </w:hyperlink>
          </w:p>
          <w:p w:rsidR="005F34A8" w:rsidRPr="005F34A8" w:rsidRDefault="005F34A8">
            <w:pPr>
              <w:pStyle w:val="author"/>
              <w:rPr>
                <w:sz w:val="36"/>
                <w:szCs w:val="36"/>
              </w:rPr>
            </w:pPr>
            <w:r w:rsidRPr="005F34A8">
              <w:rPr>
                <w:sz w:val="36"/>
                <w:szCs w:val="36"/>
              </w:rPr>
              <w:t>Isaeus</w:t>
            </w:r>
            <w:r w:rsidRPr="005F34A8">
              <w:rPr>
                <w:sz w:val="36"/>
                <w:szCs w:val="36"/>
              </w:rPr>
              <w:br/>
              <w:t>Forster, E. S.</w:t>
            </w:r>
          </w:p>
          <w:p w:rsidR="005F34A8" w:rsidRPr="005F34A8" w:rsidRDefault="005F34A8" w:rsidP="005F34A8">
            <w:pPr>
              <w:pStyle w:val="NormalWeb"/>
              <w:rPr>
                <w:sz w:val="36"/>
                <w:szCs w:val="36"/>
              </w:rPr>
            </w:pPr>
            <w:r w:rsidRPr="005F34A8">
              <w:rPr>
                <w:b/>
                <w:bCs/>
                <w:sz w:val="36"/>
                <w:szCs w:val="36"/>
              </w:rPr>
              <w:t>Isaeus</w:t>
            </w:r>
            <w:r w:rsidRPr="005F34A8">
              <w:rPr>
                <w:sz w:val="36"/>
                <w:szCs w:val="36"/>
              </w:rPr>
              <w:t xml:space="preserve"> (c. 420–350 BCE) composed speeches for others. He shares with Lysias pure Attic and lucidity of style, but his more aggressive and flexible presentation undoubtedly influenced Demosthenes. Of at least fifty attributed orations, there survive eleven on legacy cases and a large fragment dealing with a claim of citizenship.</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203.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06A4AC7" wp14:editId="08C3769C">
                  <wp:extent cx="629285" cy="949960"/>
                  <wp:effectExtent l="0" t="0" r="0" b="2540"/>
                  <wp:docPr id="345" name="Picture 345" descr="Cover: The Jewish War, Volume I: Books 1-2">
                    <a:hlinkClick xmlns:a="http://schemas.openxmlformats.org/drawingml/2006/main" r:id="rId603" tooltip="&quot;The Jewish War, Volume I: Books 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over: The Jewish War, Volume I: Books 1-2">
                            <a:hlinkClick r:id="rId603" tooltip="&quot;The Jewish War, Volume I: Books 1-2&quot;"/>
                          </pic:cNvPr>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58" w:history="1">
              <w:r w:rsidRPr="005F34A8">
                <w:rPr>
                  <w:rStyle w:val="Hyperlink"/>
                  <w:sz w:val="36"/>
                  <w:szCs w:val="36"/>
                </w:rPr>
                <w:t>The Jewish War, Volume I: Books 1-2</w:t>
              </w:r>
            </w:hyperlink>
          </w:p>
          <w:p w:rsidR="005F34A8" w:rsidRPr="005F34A8" w:rsidRDefault="005F34A8">
            <w:pPr>
              <w:pStyle w:val="author"/>
              <w:rPr>
                <w:sz w:val="36"/>
                <w:szCs w:val="36"/>
              </w:rPr>
            </w:pPr>
            <w:r w:rsidRPr="005F34A8">
              <w:rPr>
                <w:sz w:val="36"/>
                <w:szCs w:val="36"/>
              </w:rPr>
              <w:t>Josephus</w:t>
            </w:r>
            <w:r w:rsidRPr="005F34A8">
              <w:rPr>
                <w:sz w:val="36"/>
                <w:szCs w:val="36"/>
              </w:rPr>
              <w:br/>
              <w:t>Thackeray, H. St. J.</w:t>
            </w:r>
          </w:p>
          <w:p w:rsidR="005F34A8" w:rsidRPr="005F34A8" w:rsidRDefault="005F34A8" w:rsidP="005F34A8">
            <w:pPr>
              <w:pStyle w:val="NormalWeb"/>
              <w:rPr>
                <w:sz w:val="36"/>
                <w:szCs w:val="36"/>
              </w:rPr>
            </w:pPr>
            <w:r w:rsidRPr="005F34A8">
              <w:rPr>
                <w:sz w:val="36"/>
                <w:szCs w:val="36"/>
              </w:rPr>
              <w:t xml:space="preserve">The major works of </w:t>
            </w:r>
            <w:r w:rsidRPr="005F34A8">
              <w:rPr>
                <w:b/>
                <w:bCs/>
                <w:sz w:val="36"/>
                <w:szCs w:val="36"/>
              </w:rPr>
              <w:t>Josephus</w:t>
            </w:r>
            <w:r w:rsidRPr="005F34A8">
              <w:rPr>
                <w:sz w:val="36"/>
                <w:szCs w:val="36"/>
              </w:rPr>
              <w:t xml:space="preserve"> (c. 37–after 97 CE) are </w:t>
            </w:r>
            <w:r w:rsidRPr="005F34A8">
              <w:rPr>
                <w:i/>
                <w:iCs/>
                <w:sz w:val="36"/>
                <w:szCs w:val="36"/>
              </w:rPr>
              <w:t>History of the Jewish War</w:t>
            </w:r>
            <w:r w:rsidRPr="005F34A8">
              <w:rPr>
                <w:sz w:val="36"/>
                <w:szCs w:val="36"/>
              </w:rPr>
              <w:t xml:space="preserve">, from 170 BCE to his own time, and </w:t>
            </w:r>
            <w:hyperlink r:id="rId659" w:history="1">
              <w:r w:rsidRPr="005F34A8">
                <w:rPr>
                  <w:rStyle w:val="Hyperlink"/>
                  <w:sz w:val="36"/>
                  <w:szCs w:val="36"/>
                </w:rPr>
                <w:t>Jewish Antiquities</w:t>
              </w:r>
            </w:hyperlink>
            <w:r w:rsidRPr="005F34A8">
              <w:rPr>
                <w:sz w:val="36"/>
                <w:szCs w:val="36"/>
              </w:rPr>
              <w:t xml:space="preserve">, from creation to 66 CE. </w:t>
            </w:r>
            <w:hyperlink r:id="rId660" w:history="1">
              <w:r w:rsidRPr="005F34A8">
                <w:rPr>
                  <w:rStyle w:val="Hyperlink"/>
                  <w:sz w:val="36"/>
                  <w:szCs w:val="36"/>
                </w:rPr>
                <w:t>Also by him</w:t>
              </w:r>
            </w:hyperlink>
            <w:r w:rsidRPr="005F34A8">
              <w:rPr>
                <w:sz w:val="36"/>
                <w:szCs w:val="36"/>
              </w:rPr>
              <w:t xml:space="preserve"> are an autobiographical </w:t>
            </w:r>
            <w:r w:rsidRPr="005F34A8">
              <w:rPr>
                <w:i/>
                <w:iCs/>
                <w:sz w:val="36"/>
                <w:szCs w:val="36"/>
              </w:rPr>
              <w:t>Life</w:t>
            </w:r>
            <w:r w:rsidRPr="005F34A8">
              <w:rPr>
                <w:sz w:val="36"/>
                <w:szCs w:val="36"/>
              </w:rPr>
              <w:t xml:space="preserve"> and a treatise </w:t>
            </w:r>
            <w:r w:rsidRPr="005F34A8">
              <w:rPr>
                <w:i/>
                <w:iCs/>
                <w:sz w:val="36"/>
                <w:szCs w:val="36"/>
              </w:rPr>
              <w:t>Against Apion</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204.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DA9E8A2" wp14:editId="0A4E6968">
                  <wp:extent cx="629285" cy="949960"/>
                  <wp:effectExtent l="0" t="0" r="0" b="2540"/>
                  <wp:docPr id="344" name="Picture 344" descr="Cover: The Learned Banqueters, Volume I: Books 1-3.106e">
                    <a:hlinkClick xmlns:a="http://schemas.openxmlformats.org/drawingml/2006/main" r:id="rId661" tooltip="&quot;The Learned Banqueters, Volume I: Books 1-3.106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over: The Learned Banqueters, Volume I: Books 1-3.106e">
                            <a:hlinkClick r:id="rId661" tooltip="&quot;The Learned Banqueters, Volume I: Books 1-3.106e&quot;"/>
                          </pic:cNvPr>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63" w:history="1">
              <w:r w:rsidRPr="005F34A8">
                <w:rPr>
                  <w:rStyle w:val="Hyperlink"/>
                  <w:sz w:val="36"/>
                  <w:szCs w:val="36"/>
                </w:rPr>
                <w:t>The Learned Banqueters, Volume I: Books 1-3.106e</w:t>
              </w:r>
            </w:hyperlink>
          </w:p>
          <w:p w:rsidR="005F34A8" w:rsidRPr="005F34A8" w:rsidRDefault="005F34A8">
            <w:pPr>
              <w:pStyle w:val="author"/>
              <w:rPr>
                <w:sz w:val="36"/>
                <w:szCs w:val="36"/>
              </w:rPr>
            </w:pPr>
            <w:r w:rsidRPr="005F34A8">
              <w:rPr>
                <w:sz w:val="36"/>
                <w:szCs w:val="36"/>
              </w:rPr>
              <w:t>Athenaeus</w:t>
            </w:r>
            <w:r w:rsidRPr="005F34A8">
              <w:rPr>
                <w:sz w:val="36"/>
                <w:szCs w:val="36"/>
              </w:rPr>
              <w:br/>
              <w:t>Olson, S. Douglas</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The Learned Banqueters</w:t>
            </w:r>
            <w:r w:rsidRPr="005F34A8">
              <w:rPr>
                <w:sz w:val="36"/>
                <w:szCs w:val="36"/>
              </w:rPr>
              <w:t xml:space="preserve"> (late-2nd century CE), </w:t>
            </w:r>
            <w:r w:rsidRPr="005F34A8">
              <w:rPr>
                <w:b/>
                <w:bCs/>
                <w:sz w:val="36"/>
                <w:szCs w:val="36"/>
              </w:rPr>
              <w:t>Athenaeus</w:t>
            </w:r>
            <w:r w:rsidRPr="005F34A8">
              <w:rPr>
                <w:sz w:val="36"/>
                <w:szCs w:val="36"/>
              </w:rPr>
              <w:t xml:space="preserve"> describes a series of dinner parties at which the guests quote extensively from Greek literature. The work provides quotations from works now lost, and preserves information about wide range of information about Greek culture.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205.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D2E6EC7" wp14:editId="795CCABD">
                  <wp:extent cx="629285" cy="949960"/>
                  <wp:effectExtent l="0" t="0" r="0" b="2540"/>
                  <wp:docPr id="343" name="Picture 343" descr="Cover: Letters to Friends, Volume I: Letters 1-113">
                    <a:hlinkClick xmlns:a="http://schemas.openxmlformats.org/drawingml/2006/main" r:id="rId664" tooltip="&quot;Letters to Friends, Volume I: Letters 1-1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over: Letters to Friends, Volume I: Letters 1-113">
                            <a:hlinkClick r:id="rId664" tooltip="&quot;Letters to Friends, Volume I: Letters 1-113&quot;"/>
                          </pic:cNvPr>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66" w:history="1">
              <w:r w:rsidRPr="005F34A8">
                <w:rPr>
                  <w:rStyle w:val="Hyperlink"/>
                  <w:sz w:val="36"/>
                  <w:szCs w:val="36"/>
                </w:rPr>
                <w:t>Letters to Friends, Volume I: Letters 1-113</w:t>
              </w:r>
            </w:hyperlink>
          </w:p>
          <w:p w:rsidR="005F34A8" w:rsidRPr="005F34A8" w:rsidRDefault="005F34A8">
            <w:pPr>
              <w:pStyle w:val="author"/>
              <w:rPr>
                <w:sz w:val="36"/>
                <w:szCs w:val="36"/>
              </w:rPr>
            </w:pPr>
            <w:r w:rsidRPr="005F34A8">
              <w:rPr>
                <w:sz w:val="36"/>
                <w:szCs w:val="36"/>
              </w:rPr>
              <w:t>Cicero</w:t>
            </w:r>
            <w:r w:rsidRPr="005F34A8">
              <w:rPr>
                <w:sz w:val="36"/>
                <w:szCs w:val="36"/>
              </w:rPr>
              <w:br/>
              <w:t>Shackleton Bailey, D. R.</w:t>
            </w:r>
          </w:p>
          <w:p w:rsidR="005F34A8" w:rsidRPr="005F34A8" w:rsidRDefault="005F34A8" w:rsidP="005F34A8">
            <w:pPr>
              <w:pStyle w:val="NormalWeb"/>
              <w:rPr>
                <w:sz w:val="36"/>
                <w:szCs w:val="36"/>
              </w:rPr>
            </w:pPr>
            <w:r w:rsidRPr="005F34A8">
              <w:rPr>
                <w:b/>
                <w:bCs/>
                <w:sz w:val="36"/>
                <w:szCs w:val="36"/>
              </w:rPr>
              <w:t>Cicero</w:t>
            </w:r>
            <w:r w:rsidRPr="005F34A8">
              <w:rPr>
                <w:sz w:val="36"/>
                <w:szCs w:val="36"/>
              </w:rPr>
              <w:t>’s letters to friends span the period from 62 BCE, when his political career was at its peak, to 43 BCE, when he was put to death by the victorious Triumvirs.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206.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7DABE00" wp14:editId="1DB80442">
                  <wp:extent cx="593725" cy="949960"/>
                  <wp:effectExtent l="0" t="0" r="0" b="2540"/>
                  <wp:docPr id="342" name="Picture 342" descr="Cover: Silvae">
                    <a:hlinkClick xmlns:a="http://schemas.openxmlformats.org/drawingml/2006/main" r:id="rId667" tooltip="&quot;Silva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over: Silvae">
                            <a:hlinkClick r:id="rId667" tooltip="&quot;Silvae&quot;"/>
                          </pic:cNvPr>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59372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69" w:history="1">
              <w:r w:rsidRPr="005F34A8">
                <w:rPr>
                  <w:rStyle w:val="Hyperlink"/>
                  <w:sz w:val="36"/>
                  <w:szCs w:val="36"/>
                </w:rPr>
                <w:t>Silvae</w:t>
              </w:r>
            </w:hyperlink>
          </w:p>
          <w:p w:rsidR="005F34A8" w:rsidRPr="005F34A8" w:rsidRDefault="005F34A8">
            <w:pPr>
              <w:pStyle w:val="author"/>
              <w:rPr>
                <w:sz w:val="36"/>
                <w:szCs w:val="36"/>
              </w:rPr>
            </w:pPr>
            <w:r w:rsidRPr="005F34A8">
              <w:rPr>
                <w:sz w:val="36"/>
                <w:szCs w:val="36"/>
              </w:rPr>
              <w:t>Statius</w:t>
            </w:r>
            <w:r w:rsidRPr="005F34A8">
              <w:rPr>
                <w:sz w:val="36"/>
                <w:szCs w:val="36"/>
              </w:rPr>
              <w:br/>
              <w:t>Shackleton Bailey, D. R.</w:t>
            </w:r>
          </w:p>
          <w:p w:rsidR="005F34A8" w:rsidRPr="005F34A8" w:rsidRDefault="005F34A8" w:rsidP="005F34A8">
            <w:pPr>
              <w:pStyle w:val="NormalWeb"/>
              <w:rPr>
                <w:sz w:val="36"/>
                <w:szCs w:val="36"/>
              </w:rPr>
            </w:pPr>
            <w:r w:rsidRPr="005F34A8">
              <w:rPr>
                <w:sz w:val="36"/>
                <w:szCs w:val="36"/>
              </w:rPr>
              <w:t xml:space="preserve">Statius’s </w:t>
            </w:r>
            <w:r w:rsidRPr="005F34A8">
              <w:rPr>
                <w:i/>
                <w:iCs/>
                <w:sz w:val="36"/>
                <w:szCs w:val="36"/>
              </w:rPr>
              <w:t>Silvae</w:t>
            </w:r>
            <w:r w:rsidRPr="005F34A8">
              <w:rPr>
                <w:sz w:val="36"/>
                <w:szCs w:val="36"/>
              </w:rPr>
              <w:t xml:space="preserve">, thirty-two occasional poems, were written probably between 89 and 96 CE. The verse is light in touch, with a distinct pictorial quality. </w:t>
            </w:r>
            <w:r w:rsidRPr="005F34A8">
              <w:rPr>
                <w:b/>
                <w:bCs/>
                <w:sz w:val="36"/>
                <w:szCs w:val="36"/>
              </w:rPr>
              <w:t>D. R. Shackleton Bailey</w:t>
            </w:r>
            <w:r w:rsidRPr="005F34A8">
              <w:rPr>
                <w:sz w:val="36"/>
                <w:szCs w:val="36"/>
              </w:rPr>
              <w:t xml:space="preserve">’s edition, which replaced the earlier Loeb Classical Library edition by J. H. Mozley, is now reissued with corrections by </w:t>
            </w:r>
            <w:r w:rsidRPr="005F34A8">
              <w:rPr>
                <w:b/>
                <w:bCs/>
                <w:sz w:val="36"/>
                <w:szCs w:val="36"/>
              </w:rPr>
              <w:t>Christopher A. Parrott</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207.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7880E00" wp14:editId="798DEE6A">
                  <wp:extent cx="629285" cy="949960"/>
                  <wp:effectExtent l="0" t="0" r="0" b="2540"/>
                  <wp:docPr id="341" name="Picture 341" descr="Cover: Thebaid, Volume I: Books 1-7">
                    <a:hlinkClick xmlns:a="http://schemas.openxmlformats.org/drawingml/2006/main" r:id="rId670" tooltip="&quot;Thebaid, Volume I: Books 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over: Thebaid, Volume I: Books 1-7">
                            <a:hlinkClick r:id="rId670" tooltip="&quot;Thebaid, Volume I: Books 1-7&quot;"/>
                          </pic:cNvPr>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72" w:history="1">
              <w:r w:rsidRPr="005F34A8">
                <w:rPr>
                  <w:rStyle w:val="Hyperlink"/>
                  <w:sz w:val="36"/>
                  <w:szCs w:val="36"/>
                </w:rPr>
                <w:t>Thebaid, Volume I: Books 1-7</w:t>
              </w:r>
            </w:hyperlink>
          </w:p>
          <w:p w:rsidR="005F34A8" w:rsidRPr="005F34A8" w:rsidRDefault="005F34A8">
            <w:pPr>
              <w:pStyle w:val="author"/>
              <w:rPr>
                <w:sz w:val="36"/>
                <w:szCs w:val="36"/>
              </w:rPr>
            </w:pPr>
            <w:r w:rsidRPr="005F34A8">
              <w:rPr>
                <w:sz w:val="36"/>
                <w:szCs w:val="36"/>
              </w:rPr>
              <w:t>Statius</w:t>
            </w:r>
            <w:r w:rsidRPr="005F34A8">
              <w:rPr>
                <w:sz w:val="36"/>
                <w:szCs w:val="36"/>
              </w:rPr>
              <w:br/>
              <w:t>Shackleton Bailey, D. R.</w:t>
            </w:r>
          </w:p>
          <w:p w:rsidR="005F34A8" w:rsidRPr="005F34A8" w:rsidRDefault="005F34A8" w:rsidP="005F34A8">
            <w:pPr>
              <w:pStyle w:val="NormalWeb"/>
              <w:rPr>
                <w:sz w:val="36"/>
                <w:szCs w:val="36"/>
              </w:rPr>
            </w:pPr>
            <w:r w:rsidRPr="005F34A8">
              <w:rPr>
                <w:sz w:val="36"/>
                <w:szCs w:val="36"/>
              </w:rPr>
              <w:t xml:space="preserve">Greek literary education and Roman political reality are evident in the poetry of </w:t>
            </w:r>
            <w:r w:rsidRPr="005F34A8">
              <w:rPr>
                <w:b/>
                <w:bCs/>
                <w:sz w:val="36"/>
                <w:szCs w:val="36"/>
              </w:rPr>
              <w:t>Statius</w:t>
            </w:r>
            <w:r w:rsidRPr="005F34A8">
              <w:rPr>
                <w:sz w:val="36"/>
                <w:szCs w:val="36"/>
              </w:rPr>
              <w:t xml:space="preserve"> (c. 50–96 CE). His </w:t>
            </w:r>
            <w:r w:rsidRPr="005F34A8">
              <w:rPr>
                <w:i/>
                <w:iCs/>
                <w:sz w:val="36"/>
                <w:szCs w:val="36"/>
              </w:rPr>
              <w:t>Silvae</w:t>
            </w:r>
            <w:r w:rsidRPr="005F34A8">
              <w:rPr>
                <w:sz w:val="36"/>
                <w:szCs w:val="36"/>
              </w:rPr>
              <w:t xml:space="preserve"> are thirty-two occasional poems. His masterpiece, the epic </w:t>
            </w:r>
            <w:r w:rsidRPr="005F34A8">
              <w:rPr>
                <w:i/>
                <w:iCs/>
                <w:sz w:val="36"/>
                <w:szCs w:val="36"/>
              </w:rPr>
              <w:t>Thebaid</w:t>
            </w:r>
            <w:r w:rsidRPr="005F34A8">
              <w:rPr>
                <w:sz w:val="36"/>
                <w:szCs w:val="36"/>
              </w:rPr>
              <w:t xml:space="preserve">, recounts the struggle for kingship between the two sons of Oedipus. The extant portion of his </w:t>
            </w:r>
            <w:r w:rsidRPr="005F34A8">
              <w:rPr>
                <w:i/>
                <w:iCs/>
                <w:sz w:val="36"/>
                <w:szCs w:val="36"/>
              </w:rPr>
              <w:t>Achilleid</w:t>
            </w:r>
            <w:r w:rsidRPr="005F34A8">
              <w:rPr>
                <w:sz w:val="36"/>
                <w:szCs w:val="36"/>
              </w:rPr>
              <w:t xml:space="preserve"> begins an account of Achilles’s life.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208.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5003F3C" wp14:editId="0586BBD7">
                  <wp:extent cx="629285" cy="949960"/>
                  <wp:effectExtent l="0" t="0" r="0" b="2540"/>
                  <wp:docPr id="340" name="Picture 340" descr="Cover: The Learned Banqueters, Volume II: Books 3.106e-5">
                    <a:hlinkClick xmlns:a="http://schemas.openxmlformats.org/drawingml/2006/main" r:id="rId673" tooltip="&quot;The Learned Banqueters, Volume II: Books 3.106e-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over: The Learned Banqueters, Volume II: Books 3.106e-5">
                            <a:hlinkClick r:id="rId673" tooltip="&quot;The Learned Banqueters, Volume II: Books 3.106e-5&quot;"/>
                          </pic:cNvPr>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75" w:history="1">
              <w:r w:rsidRPr="005F34A8">
                <w:rPr>
                  <w:rStyle w:val="Hyperlink"/>
                  <w:sz w:val="36"/>
                  <w:szCs w:val="36"/>
                </w:rPr>
                <w:t>The Learned Banqueters, Volume II: Books 3.106e-5</w:t>
              </w:r>
            </w:hyperlink>
          </w:p>
          <w:p w:rsidR="005F34A8" w:rsidRPr="005F34A8" w:rsidRDefault="005F34A8">
            <w:pPr>
              <w:pStyle w:val="author"/>
              <w:rPr>
                <w:sz w:val="36"/>
                <w:szCs w:val="36"/>
              </w:rPr>
            </w:pPr>
            <w:r w:rsidRPr="005F34A8">
              <w:rPr>
                <w:sz w:val="36"/>
                <w:szCs w:val="36"/>
              </w:rPr>
              <w:t>Athenaeus</w:t>
            </w:r>
            <w:r w:rsidRPr="005F34A8">
              <w:rPr>
                <w:sz w:val="36"/>
                <w:szCs w:val="36"/>
              </w:rPr>
              <w:br/>
              <w:t>Olson, S. Douglas</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The Learned Banqueters</w:t>
            </w:r>
            <w:r w:rsidRPr="005F34A8">
              <w:rPr>
                <w:sz w:val="36"/>
                <w:szCs w:val="36"/>
              </w:rPr>
              <w:t xml:space="preserve"> (late-2nd century CE), </w:t>
            </w:r>
            <w:r w:rsidRPr="005F34A8">
              <w:rPr>
                <w:b/>
                <w:bCs/>
                <w:sz w:val="36"/>
                <w:szCs w:val="36"/>
              </w:rPr>
              <w:t>Athenaeus</w:t>
            </w:r>
            <w:r w:rsidRPr="005F34A8">
              <w:rPr>
                <w:sz w:val="36"/>
                <w:szCs w:val="36"/>
              </w:rPr>
              <w:t xml:space="preserve"> describes a series of dinner parties at which the guests quote extensively from Greek literature. The work provides quotations from works now lost, and preserves information about wide range of information about Greek culture.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209.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CE0CED2" wp14:editId="776B0C1A">
                  <wp:extent cx="629285" cy="949960"/>
                  <wp:effectExtent l="0" t="0" r="0" b="2540"/>
                  <wp:docPr id="339" name="Picture 339" descr="Cover: To Demonicus. To Nicocles. Nicocles or the Cyprians. Panegyricus. To Philip. Archidamus">
                    <a:hlinkClick xmlns:a="http://schemas.openxmlformats.org/drawingml/2006/main" r:id="rId676" tooltip="&quot;To Demonicus. To Nicocles. Nicocles or the Cyprians. Panegyricus. To Philip. Archidam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over: To Demonicus. To Nicocles. Nicocles or the Cyprians. Panegyricus. To Philip. Archidamus">
                            <a:hlinkClick r:id="rId676" tooltip="&quot;To Demonicus. To Nicocles. Nicocles or the Cyprians. Panegyricus. To Philip. Archidamus&quot;"/>
                          </pic:cNvPr>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78" w:history="1">
              <w:r w:rsidRPr="005F34A8">
                <w:rPr>
                  <w:rStyle w:val="Hyperlink"/>
                  <w:sz w:val="36"/>
                  <w:szCs w:val="36"/>
                </w:rPr>
                <w:t>To Demonicus. To Nicocles. Nicocles or the Cyprians. Panegyricus. To Philip. Archidamus</w:t>
              </w:r>
            </w:hyperlink>
          </w:p>
          <w:p w:rsidR="005F34A8" w:rsidRPr="005F34A8" w:rsidRDefault="005F34A8">
            <w:pPr>
              <w:pStyle w:val="author"/>
              <w:rPr>
                <w:sz w:val="36"/>
                <w:szCs w:val="36"/>
              </w:rPr>
            </w:pPr>
            <w:r w:rsidRPr="005F34A8">
              <w:rPr>
                <w:sz w:val="36"/>
                <w:szCs w:val="36"/>
              </w:rPr>
              <w:t>Isocrates</w:t>
            </w:r>
            <w:r w:rsidRPr="005F34A8">
              <w:rPr>
                <w:sz w:val="36"/>
                <w:szCs w:val="36"/>
              </w:rPr>
              <w:br/>
              <w:t>Norlin, George</w:t>
            </w:r>
          </w:p>
          <w:p w:rsidR="005F34A8" w:rsidRPr="005F34A8" w:rsidRDefault="005F34A8" w:rsidP="005F34A8">
            <w:pPr>
              <w:pStyle w:val="NormalWeb"/>
              <w:rPr>
                <w:sz w:val="36"/>
                <w:szCs w:val="36"/>
              </w:rPr>
            </w:pPr>
            <w:r w:rsidRPr="005F34A8">
              <w:rPr>
                <w:sz w:val="36"/>
                <w:szCs w:val="36"/>
              </w:rPr>
              <w:t xml:space="preserve">The importance of </w:t>
            </w:r>
            <w:r w:rsidRPr="005F34A8">
              <w:rPr>
                <w:b/>
                <w:bCs/>
                <w:sz w:val="36"/>
                <w:szCs w:val="36"/>
              </w:rPr>
              <w:t>Isocrates</w:t>
            </w:r>
            <w:r w:rsidRPr="005F34A8">
              <w:rPr>
                <w:sz w:val="36"/>
                <w:szCs w:val="36"/>
              </w:rPr>
              <w:t xml:space="preserve"> (436–338 BCE) for the study of Greek civilization of the fourth century BCE is indisputable. Twenty-one discourses by Isocrates survive; these include political essays, treatises on education and on ethics, and speeches for legal cases. Nine letters, more on public than private matters, are also extant.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210.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0BC3C07" wp14:editId="3057B8AD">
                  <wp:extent cx="629285" cy="949960"/>
                  <wp:effectExtent l="0" t="0" r="0" b="2540"/>
                  <wp:docPr id="338" name="Picture 338" descr="Cover: The Jewish War, Volume III: Books 5-7">
                    <a:hlinkClick xmlns:a="http://schemas.openxmlformats.org/drawingml/2006/main" r:id="rId679" tooltip="&quot;The Jewish War, Volume III: Books 5-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over: The Jewish War, Volume III: Books 5-7">
                            <a:hlinkClick r:id="rId679" tooltip="&quot;The Jewish War, Volume III: Books 5-7&quot;"/>
                          </pic:cNvPr>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81" w:history="1">
              <w:r w:rsidRPr="005F34A8">
                <w:rPr>
                  <w:rStyle w:val="Hyperlink"/>
                  <w:sz w:val="36"/>
                  <w:szCs w:val="36"/>
                </w:rPr>
                <w:t>The Jewish War, Volume III: Books 5-7</w:t>
              </w:r>
            </w:hyperlink>
          </w:p>
          <w:p w:rsidR="005F34A8" w:rsidRPr="005F34A8" w:rsidRDefault="005F34A8">
            <w:pPr>
              <w:pStyle w:val="author"/>
              <w:rPr>
                <w:sz w:val="36"/>
                <w:szCs w:val="36"/>
              </w:rPr>
            </w:pPr>
            <w:r w:rsidRPr="005F34A8">
              <w:rPr>
                <w:sz w:val="36"/>
                <w:szCs w:val="36"/>
              </w:rPr>
              <w:t>Josephus</w:t>
            </w:r>
            <w:r w:rsidRPr="005F34A8">
              <w:rPr>
                <w:sz w:val="36"/>
                <w:szCs w:val="36"/>
              </w:rPr>
              <w:br/>
              <w:t>Thackeray, H. St. J.</w:t>
            </w:r>
          </w:p>
          <w:p w:rsidR="005F34A8" w:rsidRPr="005F34A8" w:rsidRDefault="005F34A8" w:rsidP="005F34A8">
            <w:pPr>
              <w:pStyle w:val="NormalWeb"/>
              <w:rPr>
                <w:sz w:val="36"/>
                <w:szCs w:val="36"/>
              </w:rPr>
            </w:pPr>
            <w:r w:rsidRPr="005F34A8">
              <w:rPr>
                <w:sz w:val="36"/>
                <w:szCs w:val="36"/>
              </w:rPr>
              <w:t xml:space="preserve">The major works of </w:t>
            </w:r>
            <w:r w:rsidRPr="005F34A8">
              <w:rPr>
                <w:b/>
                <w:bCs/>
                <w:sz w:val="36"/>
                <w:szCs w:val="36"/>
              </w:rPr>
              <w:t>Josephus</w:t>
            </w:r>
            <w:r w:rsidRPr="005F34A8">
              <w:rPr>
                <w:sz w:val="36"/>
                <w:szCs w:val="36"/>
              </w:rPr>
              <w:t xml:space="preserve"> (c. 37–after 97 CE) are </w:t>
            </w:r>
            <w:r w:rsidRPr="005F34A8">
              <w:rPr>
                <w:i/>
                <w:iCs/>
                <w:sz w:val="36"/>
                <w:szCs w:val="36"/>
              </w:rPr>
              <w:t>History of the Jewish War</w:t>
            </w:r>
            <w:r w:rsidRPr="005F34A8">
              <w:rPr>
                <w:sz w:val="36"/>
                <w:szCs w:val="36"/>
              </w:rPr>
              <w:t xml:space="preserve">, from 170 BCE to his own time, and </w:t>
            </w:r>
            <w:hyperlink r:id="rId682" w:history="1">
              <w:r w:rsidRPr="005F34A8">
                <w:rPr>
                  <w:rStyle w:val="Hyperlink"/>
                  <w:sz w:val="36"/>
                  <w:szCs w:val="36"/>
                </w:rPr>
                <w:t>Jewish Antiquities</w:t>
              </w:r>
            </w:hyperlink>
            <w:r w:rsidRPr="005F34A8">
              <w:rPr>
                <w:sz w:val="36"/>
                <w:szCs w:val="36"/>
              </w:rPr>
              <w:t xml:space="preserve">, from creation to 66 CE. </w:t>
            </w:r>
            <w:hyperlink r:id="rId683" w:history="1">
              <w:r w:rsidRPr="005F34A8">
                <w:rPr>
                  <w:rStyle w:val="Hyperlink"/>
                  <w:sz w:val="36"/>
                  <w:szCs w:val="36"/>
                </w:rPr>
                <w:t>Also by him</w:t>
              </w:r>
            </w:hyperlink>
            <w:r w:rsidRPr="005F34A8">
              <w:rPr>
                <w:sz w:val="36"/>
                <w:szCs w:val="36"/>
              </w:rPr>
              <w:t xml:space="preserve"> are an autobiographical </w:t>
            </w:r>
            <w:r w:rsidRPr="005F34A8">
              <w:rPr>
                <w:i/>
                <w:iCs/>
                <w:sz w:val="36"/>
                <w:szCs w:val="36"/>
              </w:rPr>
              <w:t>Life</w:t>
            </w:r>
            <w:r w:rsidRPr="005F34A8">
              <w:rPr>
                <w:sz w:val="36"/>
                <w:szCs w:val="36"/>
              </w:rPr>
              <w:t xml:space="preserve"> and a treatise </w:t>
            </w:r>
            <w:r w:rsidRPr="005F34A8">
              <w:rPr>
                <w:i/>
                <w:iCs/>
                <w:sz w:val="36"/>
                <w:szCs w:val="36"/>
              </w:rPr>
              <w:t>Against Apion</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211.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054A069" wp14:editId="399AB4A3">
                  <wp:extent cx="629285" cy="949960"/>
                  <wp:effectExtent l="0" t="0" r="0" b="2540"/>
                  <wp:docPr id="337" name="Picture 337" descr="Cover: Geography, Volume V: Books 10-12">
                    <a:hlinkClick xmlns:a="http://schemas.openxmlformats.org/drawingml/2006/main" r:id="rId684" tooltip="&quot;Geography, Volume V: Books 10-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over: Geography, Volume V: Books 10-12">
                            <a:hlinkClick r:id="rId684" tooltip="&quot;Geography, Volume V: Books 10-12&quot;"/>
                          </pic:cNvPr>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86" w:history="1">
              <w:r w:rsidRPr="005F34A8">
                <w:rPr>
                  <w:rStyle w:val="Hyperlink"/>
                  <w:sz w:val="36"/>
                  <w:szCs w:val="36"/>
                </w:rPr>
                <w:t>Geography, Volume V: Books 10-12</w:t>
              </w:r>
            </w:hyperlink>
          </w:p>
          <w:p w:rsidR="005F34A8" w:rsidRPr="005F34A8" w:rsidRDefault="005F34A8">
            <w:pPr>
              <w:pStyle w:val="author"/>
              <w:rPr>
                <w:sz w:val="36"/>
                <w:szCs w:val="36"/>
              </w:rPr>
            </w:pPr>
            <w:r w:rsidRPr="005F34A8">
              <w:rPr>
                <w:sz w:val="36"/>
                <w:szCs w:val="36"/>
              </w:rPr>
              <w:t>Strabo</w:t>
            </w:r>
            <w:r w:rsidRPr="005F34A8">
              <w:rPr>
                <w:sz w:val="36"/>
                <w:szCs w:val="36"/>
              </w:rPr>
              <w:br/>
              <w:t>Jones, Horace Leonard</w:t>
            </w:r>
          </w:p>
          <w:p w:rsidR="005F34A8" w:rsidRPr="005F34A8" w:rsidRDefault="005F34A8" w:rsidP="005F34A8">
            <w:pPr>
              <w:pStyle w:val="NormalWeb"/>
              <w:rPr>
                <w:sz w:val="36"/>
                <w:szCs w:val="36"/>
              </w:rPr>
            </w:pPr>
            <w:r w:rsidRPr="005F34A8">
              <w:rPr>
                <w:sz w:val="36"/>
                <w:szCs w:val="36"/>
              </w:rPr>
              <w:t xml:space="preserve">In his seventeen-book </w:t>
            </w:r>
            <w:r w:rsidRPr="005F34A8">
              <w:rPr>
                <w:i/>
                <w:iCs/>
                <w:sz w:val="36"/>
                <w:szCs w:val="36"/>
              </w:rPr>
              <w:t>Geography</w:t>
            </w:r>
            <w:r w:rsidRPr="005F34A8">
              <w:rPr>
                <w:sz w:val="36"/>
                <w:szCs w:val="36"/>
              </w:rPr>
              <w:t xml:space="preserve">, </w:t>
            </w:r>
            <w:r w:rsidRPr="005F34A8">
              <w:rPr>
                <w:b/>
                <w:bCs/>
                <w:sz w:val="36"/>
                <w:szCs w:val="36"/>
              </w:rPr>
              <w:t>Strabo</w:t>
            </w:r>
            <w:r w:rsidRPr="005F34A8">
              <w:rPr>
                <w:sz w:val="36"/>
                <w:szCs w:val="36"/>
              </w:rPr>
              <w:t xml:space="preserve"> (c. 64 BCE–c. 25 CE) discusses geographical method, stresses the value of geography, and draws attention to the physical, political, and historical details of separate countries. </w:t>
            </w:r>
            <w:r w:rsidRPr="005F34A8">
              <w:rPr>
                <w:i/>
                <w:iCs/>
                <w:sz w:val="36"/>
                <w:szCs w:val="36"/>
              </w:rPr>
              <w:t>Geography</w:t>
            </w:r>
            <w:r w:rsidRPr="005F34A8">
              <w:rPr>
                <w:sz w:val="36"/>
                <w:szCs w:val="36"/>
              </w:rPr>
              <w:t xml:space="preserve"> is a vital source for ancient geography and informative about ancient geographers.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212.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F10988B" wp14:editId="3AB909B4">
                  <wp:extent cx="629285" cy="949960"/>
                  <wp:effectExtent l="0" t="0" r="0" b="2540"/>
                  <wp:docPr id="336" name="Picture 336" descr="Cover: Attic Nights, Volume III: Books 14-20">
                    <a:hlinkClick xmlns:a="http://schemas.openxmlformats.org/drawingml/2006/main" r:id="rId687" tooltip="&quot;Attic Nights, Volume III: Books 14-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over: Attic Nights, Volume III: Books 14-20">
                            <a:hlinkClick r:id="rId687" tooltip="&quot;Attic Nights, Volume III: Books 14-20&quot;"/>
                          </pic:cNvPr>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89" w:history="1">
              <w:r w:rsidRPr="005F34A8">
                <w:rPr>
                  <w:rStyle w:val="Hyperlink"/>
                  <w:sz w:val="36"/>
                  <w:szCs w:val="36"/>
                </w:rPr>
                <w:t>Attic Nights, Volume III: Books 14-20</w:t>
              </w:r>
            </w:hyperlink>
          </w:p>
          <w:p w:rsidR="005F34A8" w:rsidRPr="005F34A8" w:rsidRDefault="005F34A8">
            <w:pPr>
              <w:pStyle w:val="author"/>
              <w:rPr>
                <w:sz w:val="36"/>
                <w:szCs w:val="36"/>
              </w:rPr>
            </w:pPr>
            <w:r w:rsidRPr="005F34A8">
              <w:rPr>
                <w:sz w:val="36"/>
                <w:szCs w:val="36"/>
              </w:rPr>
              <w:t>Gellius</w:t>
            </w:r>
            <w:r w:rsidRPr="005F34A8">
              <w:rPr>
                <w:sz w:val="36"/>
                <w:szCs w:val="36"/>
              </w:rPr>
              <w:br/>
              <w:t>Rolfe, J. C.</w:t>
            </w:r>
          </w:p>
          <w:p w:rsidR="005F34A8" w:rsidRPr="005F34A8" w:rsidRDefault="005F34A8" w:rsidP="005F34A8">
            <w:pPr>
              <w:pStyle w:val="NormalWeb"/>
              <w:rPr>
                <w:sz w:val="36"/>
                <w:szCs w:val="36"/>
              </w:rPr>
            </w:pPr>
            <w:r w:rsidRPr="005F34A8">
              <w:rPr>
                <w:b/>
                <w:bCs/>
                <w:sz w:val="36"/>
                <w:szCs w:val="36"/>
              </w:rPr>
              <w:t>Aulus Gellius</w:t>
            </w:r>
            <w:r w:rsidRPr="005F34A8">
              <w:rPr>
                <w:sz w:val="36"/>
                <w:szCs w:val="36"/>
              </w:rPr>
              <w:t xml:space="preserve"> (ca. 123–170 CE) offers in </w:t>
            </w:r>
            <w:r w:rsidRPr="005F34A8">
              <w:rPr>
                <w:i/>
                <w:iCs/>
                <w:sz w:val="36"/>
                <w:szCs w:val="36"/>
              </w:rPr>
              <w:t>Attic Nights</w:t>
            </w:r>
            <w:r w:rsidRPr="005F34A8">
              <w:rPr>
                <w:sz w:val="36"/>
                <w:szCs w:val="36"/>
              </w:rPr>
              <w:t xml:space="preserve"> (Gellius began to write these pieces during stays in Athens) a collection of short chapters about notable events, words and questions of literary style, lives of historical figures, legal points, and philosophical issues that served as instructive light reading for cultivated Romans.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213.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7B605F2" wp14:editId="4D0F00A9">
                  <wp:extent cx="629285" cy="949960"/>
                  <wp:effectExtent l="0" t="0" r="0" b="2540"/>
                  <wp:docPr id="335" name="Picture 335" descr="Cover: On the Republic. On the Laws">
                    <a:hlinkClick xmlns:a="http://schemas.openxmlformats.org/drawingml/2006/main" r:id="rId690" tooltip="&quot;On the Republic. On the La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over: On the Republic. On the Laws">
                            <a:hlinkClick r:id="rId690" tooltip="&quot;On the Republic. On the Laws&quot;"/>
                          </pic:cNvPr>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92" w:history="1">
              <w:r w:rsidRPr="005F34A8">
                <w:rPr>
                  <w:rStyle w:val="Hyperlink"/>
                  <w:sz w:val="36"/>
                  <w:szCs w:val="36"/>
                </w:rPr>
                <w:t>On the Republic. On the Laws</w:t>
              </w:r>
            </w:hyperlink>
          </w:p>
          <w:p w:rsidR="005F34A8" w:rsidRPr="005F34A8" w:rsidRDefault="005F34A8">
            <w:pPr>
              <w:pStyle w:val="author"/>
              <w:rPr>
                <w:sz w:val="36"/>
                <w:szCs w:val="36"/>
              </w:rPr>
            </w:pPr>
            <w:r w:rsidRPr="005F34A8">
              <w:rPr>
                <w:sz w:val="36"/>
                <w:szCs w:val="36"/>
              </w:rPr>
              <w:t>Cicero</w:t>
            </w:r>
            <w:r w:rsidRPr="005F34A8">
              <w:rPr>
                <w:sz w:val="36"/>
                <w:szCs w:val="36"/>
              </w:rPr>
              <w:br/>
              <w:t>Keyes, Clinton W.</w:t>
            </w:r>
          </w:p>
          <w:p w:rsidR="005F34A8" w:rsidRPr="005F34A8" w:rsidRDefault="005F34A8" w:rsidP="005F34A8">
            <w:pPr>
              <w:pStyle w:val="NormalWeb"/>
              <w:rPr>
                <w:sz w:val="36"/>
                <w:szCs w:val="36"/>
              </w:rPr>
            </w:pPr>
            <w:r w:rsidRPr="005F34A8">
              <w:rPr>
                <w:sz w:val="36"/>
                <w:szCs w:val="36"/>
              </w:rPr>
              <w:t xml:space="preserve">We know more of </w:t>
            </w:r>
            <w:r w:rsidRPr="005F34A8">
              <w:rPr>
                <w:b/>
                <w:bCs/>
                <w:sz w:val="36"/>
                <w:szCs w:val="36"/>
              </w:rPr>
              <w:t>Marcus Tullius Cicero</w:t>
            </w:r>
            <w:r w:rsidRPr="005F34A8">
              <w:rPr>
                <w:sz w:val="36"/>
                <w:szCs w:val="36"/>
              </w:rPr>
              <w:t xml:space="preserve"> (106–43 BCE), lawyer, orator, politician and philosopher, than of any other Roman. Besides much else, his work conveys the turmoil of his time, and the part he played in a period that saw the rise and fall of Julius Caesar in a tottering republic.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214.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39934E0" wp14:editId="378E5B47">
                  <wp:extent cx="629285" cy="949960"/>
                  <wp:effectExtent l="0" t="0" r="0" b="2540"/>
                  <wp:docPr id="334" name="Picture 334" descr="Cover: Moral Essays, Volume I: De Providentia. De Constantia. De Ira. De Clementia">
                    <a:hlinkClick xmlns:a="http://schemas.openxmlformats.org/drawingml/2006/main" r:id="rId693" tooltip="&quot;Moral Essays, Volume I: De Providentia. De Constantia. De Ira. De Clement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over: Moral Essays, Volume I: De Providentia. De Constantia. De Ira. De Clementia">
                            <a:hlinkClick r:id="rId693" tooltip="&quot;Moral Essays, Volume I: De Providentia. De Constantia. De Ira. De Clementia&quot;"/>
                          </pic:cNvPr>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95" w:history="1">
              <w:r w:rsidRPr="005F34A8">
                <w:rPr>
                  <w:rStyle w:val="Hyperlink"/>
                  <w:sz w:val="36"/>
                  <w:szCs w:val="36"/>
                </w:rPr>
                <w:t>Moral Essays, Volume I: De Providentia. De Constantia. De Ira. De Clementia</w:t>
              </w:r>
            </w:hyperlink>
          </w:p>
          <w:p w:rsidR="005F34A8" w:rsidRPr="005F34A8" w:rsidRDefault="005F34A8">
            <w:pPr>
              <w:pStyle w:val="author"/>
              <w:rPr>
                <w:sz w:val="36"/>
                <w:szCs w:val="36"/>
              </w:rPr>
            </w:pPr>
            <w:r w:rsidRPr="005F34A8">
              <w:rPr>
                <w:sz w:val="36"/>
                <w:szCs w:val="36"/>
              </w:rPr>
              <w:t>Seneca</w:t>
            </w:r>
            <w:r w:rsidRPr="005F34A8">
              <w:rPr>
                <w:sz w:val="36"/>
                <w:szCs w:val="36"/>
              </w:rPr>
              <w:br/>
              <w:t>Basore, John W.</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Moral Essays</w:t>
            </w:r>
            <w:r w:rsidRPr="005F34A8">
              <w:rPr>
                <w:sz w:val="36"/>
                <w:szCs w:val="36"/>
              </w:rPr>
              <w:t xml:space="preserve">, </w:t>
            </w:r>
            <w:r w:rsidRPr="005F34A8">
              <w:rPr>
                <w:b/>
                <w:bCs/>
                <w:sz w:val="36"/>
                <w:szCs w:val="36"/>
              </w:rPr>
              <w:t>Seneca</w:t>
            </w:r>
            <w:r w:rsidRPr="005F34A8">
              <w:rPr>
                <w:sz w:val="36"/>
                <w:szCs w:val="36"/>
              </w:rPr>
              <w:t xml:space="preserve"> (c. 4–65 CE) expresses his Stoic philosophy on providence, steadfastness, anger, forgiveness, consolation, the happy life, leisure, tranquility, the brevity of life, and gift-giving.</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215.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B508DD4" wp14:editId="0C5DF275">
                  <wp:extent cx="629285" cy="949960"/>
                  <wp:effectExtent l="0" t="0" r="0" b="2540"/>
                  <wp:docPr id="333" name="Picture 333" descr="Cover: Letters, Volume II: Letters 59-185">
                    <a:hlinkClick xmlns:a="http://schemas.openxmlformats.org/drawingml/2006/main" r:id="rId696" tooltip="&quot;Letters, Volume II: Letters 59-18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over: Letters, Volume II: Letters 59-185">
                            <a:hlinkClick r:id="rId696" tooltip="&quot;Letters, Volume II: Letters 59-185&quot;"/>
                          </pic:cNvPr>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698" w:history="1">
              <w:r w:rsidRPr="005F34A8">
                <w:rPr>
                  <w:rStyle w:val="Hyperlink"/>
                  <w:sz w:val="36"/>
                  <w:szCs w:val="36"/>
                </w:rPr>
                <w:t>Letters, Volume II: Letters 59-185</w:t>
              </w:r>
            </w:hyperlink>
          </w:p>
          <w:p w:rsidR="005F34A8" w:rsidRPr="005F34A8" w:rsidRDefault="005F34A8">
            <w:pPr>
              <w:pStyle w:val="author"/>
              <w:rPr>
                <w:sz w:val="36"/>
                <w:szCs w:val="36"/>
              </w:rPr>
            </w:pPr>
            <w:r w:rsidRPr="005F34A8">
              <w:rPr>
                <w:sz w:val="36"/>
                <w:szCs w:val="36"/>
              </w:rPr>
              <w:t>Basil</w:t>
            </w:r>
            <w:r w:rsidRPr="005F34A8">
              <w:rPr>
                <w:sz w:val="36"/>
                <w:szCs w:val="36"/>
              </w:rPr>
              <w:br/>
              <w:t>Deferrari, Roy J.</w:t>
            </w:r>
          </w:p>
          <w:p w:rsidR="005F34A8" w:rsidRPr="005F34A8" w:rsidRDefault="005F34A8" w:rsidP="005F34A8">
            <w:pPr>
              <w:pStyle w:val="NormalWeb"/>
              <w:rPr>
                <w:sz w:val="36"/>
                <w:szCs w:val="36"/>
              </w:rPr>
            </w:pPr>
            <w:r w:rsidRPr="005F34A8">
              <w:rPr>
                <w:b/>
                <w:bCs/>
                <w:sz w:val="36"/>
                <w:szCs w:val="36"/>
              </w:rPr>
              <w:t>Basil the Great</w:t>
            </w:r>
            <w:r w:rsidRPr="005F34A8">
              <w:rPr>
                <w:sz w:val="36"/>
                <w:szCs w:val="36"/>
              </w:rPr>
              <w:t xml:space="preserve"> was born into a family noted for piety. About 360 he founded a convent in Pontus and in 370 succeeded Eusebius in the archbishopric of Caesarea. His reform of monastic life in the east is the basis of modern Greek and Slavonic monasteries.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216.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B2B3053" wp14:editId="12E98E03">
                  <wp:extent cx="629285" cy="949960"/>
                  <wp:effectExtent l="0" t="0" r="0" b="2540"/>
                  <wp:docPr id="332" name="Picture 332" descr="Cover: Letters to Friends, Volume II: Letters 114-280">
                    <a:hlinkClick xmlns:a="http://schemas.openxmlformats.org/drawingml/2006/main" r:id="rId699" tooltip="&quot;Letters to Friends, Volume II: Letters 114-28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over: Letters to Friends, Volume II: Letters 114-280">
                            <a:hlinkClick r:id="rId699" tooltip="&quot;Letters to Friends, Volume II: Letters 114-280&quot;"/>
                          </pic:cNvPr>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01" w:history="1">
              <w:r w:rsidRPr="005F34A8">
                <w:rPr>
                  <w:rStyle w:val="Hyperlink"/>
                  <w:sz w:val="36"/>
                  <w:szCs w:val="36"/>
                </w:rPr>
                <w:t>Letters to Friends, Volume II: Letters 114-280</w:t>
              </w:r>
            </w:hyperlink>
          </w:p>
          <w:p w:rsidR="005F34A8" w:rsidRPr="005F34A8" w:rsidRDefault="005F34A8">
            <w:pPr>
              <w:pStyle w:val="author"/>
              <w:rPr>
                <w:sz w:val="36"/>
                <w:szCs w:val="36"/>
              </w:rPr>
            </w:pPr>
            <w:r w:rsidRPr="005F34A8">
              <w:rPr>
                <w:sz w:val="36"/>
                <w:szCs w:val="36"/>
              </w:rPr>
              <w:t>Cicero</w:t>
            </w:r>
            <w:r w:rsidRPr="005F34A8">
              <w:rPr>
                <w:sz w:val="36"/>
                <w:szCs w:val="36"/>
              </w:rPr>
              <w:br/>
              <w:t>Shackleton Bailey, D. R.</w:t>
            </w:r>
          </w:p>
          <w:p w:rsidR="005F34A8" w:rsidRPr="005F34A8" w:rsidRDefault="005F34A8" w:rsidP="005F34A8">
            <w:pPr>
              <w:pStyle w:val="NormalWeb"/>
              <w:rPr>
                <w:sz w:val="36"/>
                <w:szCs w:val="36"/>
              </w:rPr>
            </w:pPr>
            <w:r w:rsidRPr="005F34A8">
              <w:rPr>
                <w:b/>
                <w:bCs/>
                <w:sz w:val="36"/>
                <w:szCs w:val="36"/>
              </w:rPr>
              <w:t>Cicero</w:t>
            </w:r>
            <w:r w:rsidRPr="005F34A8">
              <w:rPr>
                <w:sz w:val="36"/>
                <w:szCs w:val="36"/>
              </w:rPr>
              <w:t>’s letters to friends span the period from 62 BCE, when his political career was at its peak, to 43 BCE, when he was put to death by the victorious Triumvirs.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217.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4F9C2DD" wp14:editId="1CB54D7D">
                  <wp:extent cx="629285" cy="949960"/>
                  <wp:effectExtent l="0" t="0" r="0" b="2540"/>
                  <wp:docPr id="331" name="Picture 331" descr="Cover: History of the Wars, Volume V: Books 7.36-8. (Gothic War)">
                    <a:hlinkClick xmlns:a="http://schemas.openxmlformats.org/drawingml/2006/main" r:id="rId702" tooltip="&quot;History of the Wars, Volume V: Books 7.36-8. (Gothic W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over: History of the Wars, Volume V: Books 7.36-8. (Gothic War)">
                            <a:hlinkClick r:id="rId702" tooltip="&quot;History of the Wars, Volume V: Books 7.36-8. (Gothic War)&quot;"/>
                          </pic:cNvPr>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04" w:history="1">
              <w:r w:rsidRPr="005F34A8">
                <w:rPr>
                  <w:rStyle w:val="Hyperlink"/>
                  <w:sz w:val="36"/>
                  <w:szCs w:val="36"/>
                </w:rPr>
                <w:t>History of the Wars, Volume V: Books 7.36-8. (Gothic War)</w:t>
              </w:r>
            </w:hyperlink>
          </w:p>
          <w:p w:rsidR="005F34A8" w:rsidRPr="005F34A8" w:rsidRDefault="005F34A8">
            <w:pPr>
              <w:pStyle w:val="author"/>
              <w:rPr>
                <w:sz w:val="36"/>
                <w:szCs w:val="36"/>
              </w:rPr>
            </w:pPr>
            <w:r w:rsidRPr="005F34A8">
              <w:rPr>
                <w:sz w:val="36"/>
                <w:szCs w:val="36"/>
              </w:rPr>
              <w:t>Procopius</w:t>
            </w:r>
            <w:r w:rsidRPr="005F34A8">
              <w:rPr>
                <w:sz w:val="36"/>
                <w:szCs w:val="36"/>
              </w:rPr>
              <w:br/>
              <w:t>Dewing, H. B.</w:t>
            </w:r>
          </w:p>
          <w:p w:rsidR="005F34A8" w:rsidRPr="005F34A8" w:rsidRDefault="005F34A8" w:rsidP="005F34A8">
            <w:pPr>
              <w:pStyle w:val="NormalWeb"/>
              <w:rPr>
                <w:sz w:val="36"/>
                <w:szCs w:val="36"/>
              </w:rPr>
            </w:pPr>
            <w:r w:rsidRPr="005F34A8">
              <w:rPr>
                <w:i/>
                <w:iCs/>
                <w:sz w:val="36"/>
                <w:szCs w:val="36"/>
              </w:rPr>
              <w:t>History of the Wars</w:t>
            </w:r>
            <w:r w:rsidRPr="005F34A8">
              <w:rPr>
                <w:sz w:val="36"/>
                <w:szCs w:val="36"/>
              </w:rPr>
              <w:t xml:space="preserve"> by the Byzantine historian </w:t>
            </w:r>
            <w:r w:rsidRPr="005F34A8">
              <w:rPr>
                <w:b/>
                <w:bCs/>
                <w:sz w:val="36"/>
                <w:szCs w:val="36"/>
              </w:rPr>
              <w:t>Procopius</w:t>
            </w:r>
            <w:r w:rsidRPr="005F34A8">
              <w:rPr>
                <w:sz w:val="36"/>
                <w:szCs w:val="36"/>
              </w:rPr>
              <w:t xml:space="preserve"> (late fifth century to after 558 CE) consists largely of sixth century CE military history, with much information about peoples, places, and special events. Powerful description complements careful narration. Procopius is just to the empire’s enemies and boldly criticises emperor Justinian.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218.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26A6689" wp14:editId="76EC8376">
                  <wp:extent cx="629285" cy="949960"/>
                  <wp:effectExtent l="0" t="0" r="0" b="2540"/>
                  <wp:docPr id="330" name="Picture 330" descr="Cover: Discourses, Books 3-4. Fragments. The Encheiridion">
                    <a:hlinkClick xmlns:a="http://schemas.openxmlformats.org/drawingml/2006/main" r:id="rId705" tooltip="&quot;Discourses, Books 3-4. Fragments. The Encheirid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over: Discourses, Books 3-4. Fragments. The Encheiridion">
                            <a:hlinkClick r:id="rId705" tooltip="&quot;Discourses, Books 3-4. Fragments. The Encheiridion&quot;"/>
                          </pic:cNvPr>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07" w:history="1">
              <w:r w:rsidRPr="005F34A8">
                <w:rPr>
                  <w:rStyle w:val="Hyperlink"/>
                  <w:sz w:val="36"/>
                  <w:szCs w:val="36"/>
                </w:rPr>
                <w:t>Discourses, Books 3-4. Fragments. The Encheiridion</w:t>
              </w:r>
            </w:hyperlink>
          </w:p>
          <w:p w:rsidR="005F34A8" w:rsidRPr="005F34A8" w:rsidRDefault="005F34A8">
            <w:pPr>
              <w:pStyle w:val="author"/>
              <w:rPr>
                <w:sz w:val="36"/>
                <w:szCs w:val="36"/>
              </w:rPr>
            </w:pPr>
            <w:r w:rsidRPr="005F34A8">
              <w:rPr>
                <w:sz w:val="36"/>
                <w:szCs w:val="36"/>
              </w:rPr>
              <w:t>Epictetus</w:t>
            </w:r>
            <w:r w:rsidRPr="005F34A8">
              <w:rPr>
                <w:sz w:val="36"/>
                <w:szCs w:val="36"/>
              </w:rPr>
              <w:br/>
              <w:t>Oldfather, W. A.</w:t>
            </w:r>
          </w:p>
          <w:p w:rsidR="005F34A8" w:rsidRPr="005F34A8" w:rsidRDefault="005F34A8" w:rsidP="005F34A8">
            <w:pPr>
              <w:pStyle w:val="NormalWeb"/>
              <w:rPr>
                <w:sz w:val="36"/>
                <w:szCs w:val="36"/>
              </w:rPr>
            </w:pPr>
            <w:r w:rsidRPr="005F34A8">
              <w:rPr>
                <w:sz w:val="36"/>
                <w:szCs w:val="36"/>
              </w:rPr>
              <w:t xml:space="preserve">Unlike his predecessors, </w:t>
            </w:r>
            <w:r w:rsidRPr="005F34A8">
              <w:rPr>
                <w:b/>
                <w:bCs/>
                <w:sz w:val="36"/>
                <w:szCs w:val="36"/>
              </w:rPr>
              <w:t>Epictetus</w:t>
            </w:r>
            <w:r w:rsidRPr="005F34A8">
              <w:rPr>
                <w:sz w:val="36"/>
                <w:szCs w:val="36"/>
              </w:rPr>
              <w:t xml:space="preserve"> (c. 50–120 CE), who grew up as a slave, taught Stoicism not for the select few but for the many. A student, the historian </w:t>
            </w:r>
            <w:r w:rsidRPr="005F34A8">
              <w:rPr>
                <w:b/>
                <w:bCs/>
                <w:sz w:val="36"/>
                <w:szCs w:val="36"/>
              </w:rPr>
              <w:t>Arrian</w:t>
            </w:r>
            <w:r w:rsidRPr="005F34A8">
              <w:rPr>
                <w:sz w:val="36"/>
                <w:szCs w:val="36"/>
              </w:rPr>
              <w:t xml:space="preserve">, recorded Epictetus’s lectures and, in the </w:t>
            </w:r>
            <w:r w:rsidRPr="005F34A8">
              <w:rPr>
                <w:i/>
                <w:iCs/>
                <w:sz w:val="36"/>
                <w:szCs w:val="36"/>
              </w:rPr>
              <w:t>Encheiridion</w:t>
            </w:r>
            <w:r w:rsidRPr="005F34A8">
              <w:rPr>
                <w:sz w:val="36"/>
                <w:szCs w:val="36"/>
              </w:rPr>
              <w:t>, a handbook, summarized his thought.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219.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A7C4312" wp14:editId="3C25F776">
                  <wp:extent cx="629285" cy="949960"/>
                  <wp:effectExtent l="0" t="0" r="0" b="2540"/>
                  <wp:docPr id="329" name="Picture 329" descr="Cover: Oppian, Colluthus, and Tryphiodorus">
                    <a:hlinkClick xmlns:a="http://schemas.openxmlformats.org/drawingml/2006/main" r:id="rId708" tooltip="&quot;Oppian, Colluthus, and Tryphiodor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over: Oppian, Colluthus, and Tryphiodorus">
                            <a:hlinkClick r:id="rId708" tooltip="&quot;Oppian, Colluthus, and Tryphiodorus&quot;"/>
                          </pic:cNvPr>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10" w:history="1">
              <w:r w:rsidRPr="005F34A8">
                <w:rPr>
                  <w:rStyle w:val="Hyperlink"/>
                  <w:sz w:val="36"/>
                  <w:szCs w:val="36"/>
                </w:rPr>
                <w:t>Oppian, Colluthus, and Tryphiodorus</w:t>
              </w:r>
            </w:hyperlink>
          </w:p>
          <w:p w:rsidR="005F34A8" w:rsidRPr="005F34A8" w:rsidRDefault="005F34A8">
            <w:pPr>
              <w:pStyle w:val="author"/>
              <w:rPr>
                <w:sz w:val="36"/>
                <w:szCs w:val="36"/>
              </w:rPr>
            </w:pPr>
            <w:r w:rsidRPr="005F34A8">
              <w:rPr>
                <w:sz w:val="36"/>
                <w:szCs w:val="36"/>
              </w:rPr>
              <w:t>Oppian</w:t>
            </w:r>
            <w:r w:rsidRPr="005F34A8">
              <w:rPr>
                <w:sz w:val="36"/>
                <w:szCs w:val="36"/>
              </w:rPr>
              <w:br/>
              <w:t>Colluthus</w:t>
            </w:r>
            <w:r w:rsidRPr="005F34A8">
              <w:rPr>
                <w:sz w:val="36"/>
                <w:szCs w:val="36"/>
              </w:rPr>
              <w:br/>
              <w:t>Tryphiodorus</w:t>
            </w:r>
            <w:r w:rsidRPr="005F34A8">
              <w:rPr>
                <w:sz w:val="36"/>
                <w:szCs w:val="36"/>
              </w:rPr>
              <w:br/>
              <w:t>Mair, A. W.</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Fishing</w:t>
            </w:r>
            <w:r w:rsidRPr="005F34A8">
              <w:rPr>
                <w:sz w:val="36"/>
                <w:szCs w:val="36"/>
              </w:rPr>
              <w:t xml:space="preserve">, </w:t>
            </w:r>
            <w:r w:rsidRPr="005F34A8">
              <w:rPr>
                <w:b/>
                <w:bCs/>
                <w:sz w:val="36"/>
                <w:szCs w:val="36"/>
              </w:rPr>
              <w:t>Oppian</w:t>
            </w:r>
            <w:r w:rsidRPr="005F34A8">
              <w:rPr>
                <w:sz w:val="36"/>
                <w:szCs w:val="36"/>
              </w:rPr>
              <w:t xml:space="preserve"> of Cilicia, who flourished in the latter half of the second century CE, discusses fish and gives angling instructions. </w:t>
            </w:r>
            <w:r w:rsidRPr="005F34A8">
              <w:rPr>
                <w:i/>
                <w:iCs/>
                <w:sz w:val="36"/>
                <w:szCs w:val="36"/>
              </w:rPr>
              <w:t>The Chase</w:t>
            </w:r>
            <w:r w:rsidRPr="005F34A8">
              <w:rPr>
                <w:sz w:val="36"/>
                <w:szCs w:val="36"/>
              </w:rPr>
              <w:t xml:space="preserve">, on hunting, may be the work of a Syrian imitator. </w:t>
            </w:r>
            <w:r w:rsidRPr="005F34A8">
              <w:rPr>
                <w:b/>
                <w:bCs/>
                <w:sz w:val="36"/>
                <w:szCs w:val="36"/>
              </w:rPr>
              <w:t>Colluthus</w:t>
            </w:r>
            <w:r w:rsidRPr="005F34A8">
              <w:rPr>
                <w:sz w:val="36"/>
                <w:szCs w:val="36"/>
              </w:rPr>
              <w:t xml:space="preserve"> and </w:t>
            </w:r>
            <w:r w:rsidRPr="005F34A8">
              <w:rPr>
                <w:b/>
                <w:bCs/>
                <w:sz w:val="36"/>
                <w:szCs w:val="36"/>
              </w:rPr>
              <w:t>Tryphiodorus</w:t>
            </w:r>
            <w:r w:rsidRPr="005F34A8">
              <w:rPr>
                <w:sz w:val="36"/>
                <w:szCs w:val="36"/>
              </w:rPr>
              <w:t xml:space="preserve"> (properly “Triphiodorus”), epic poets of Egypt, wrote in the second half of the fifth century 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220.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7932F41" wp14:editId="04888BBC">
                  <wp:extent cx="629285" cy="949960"/>
                  <wp:effectExtent l="0" t="0" r="0" b="2540"/>
                  <wp:docPr id="328" name="Picture 328" descr="Cover: The Civil War (Pharsalia)">
                    <a:hlinkClick xmlns:a="http://schemas.openxmlformats.org/drawingml/2006/main" r:id="rId711" tooltip="&quot;The Civil War (Pharsal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over: The Civil War (Pharsalia)">
                            <a:hlinkClick r:id="rId711" tooltip="&quot;The Civil War (Pharsalia)&quot;"/>
                          </pic:cNvPr>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13" w:history="1">
              <w:r w:rsidRPr="005F34A8">
                <w:rPr>
                  <w:rStyle w:val="Hyperlink"/>
                  <w:sz w:val="36"/>
                  <w:szCs w:val="36"/>
                </w:rPr>
                <w:t>The Civil War (Pharsalia)</w:t>
              </w:r>
            </w:hyperlink>
          </w:p>
          <w:p w:rsidR="005F34A8" w:rsidRPr="005F34A8" w:rsidRDefault="005F34A8">
            <w:pPr>
              <w:pStyle w:val="author"/>
              <w:rPr>
                <w:sz w:val="36"/>
                <w:szCs w:val="36"/>
              </w:rPr>
            </w:pPr>
            <w:r w:rsidRPr="005F34A8">
              <w:rPr>
                <w:sz w:val="36"/>
                <w:szCs w:val="36"/>
              </w:rPr>
              <w:t>Lucan</w:t>
            </w:r>
            <w:r w:rsidRPr="005F34A8">
              <w:rPr>
                <w:sz w:val="36"/>
                <w:szCs w:val="36"/>
              </w:rPr>
              <w:br/>
              <w:t>Duff, J. D.</w:t>
            </w:r>
          </w:p>
          <w:p w:rsidR="005F34A8" w:rsidRPr="005F34A8" w:rsidRDefault="005F34A8" w:rsidP="005F34A8">
            <w:pPr>
              <w:pStyle w:val="NormalWeb"/>
              <w:rPr>
                <w:sz w:val="36"/>
                <w:szCs w:val="36"/>
              </w:rPr>
            </w:pPr>
            <w:r w:rsidRPr="005F34A8">
              <w:rPr>
                <w:sz w:val="36"/>
                <w:szCs w:val="36"/>
              </w:rPr>
              <w:t xml:space="preserve">In his epic </w:t>
            </w:r>
            <w:r w:rsidRPr="005F34A8">
              <w:rPr>
                <w:i/>
                <w:iCs/>
                <w:sz w:val="36"/>
                <w:szCs w:val="36"/>
              </w:rPr>
              <w:t>The Civil War</w:t>
            </w:r>
            <w:r w:rsidRPr="005F34A8">
              <w:rPr>
                <w:sz w:val="36"/>
                <w:szCs w:val="36"/>
              </w:rPr>
              <w:t xml:space="preserve">, </w:t>
            </w:r>
            <w:r w:rsidRPr="005F34A8">
              <w:rPr>
                <w:b/>
                <w:bCs/>
                <w:sz w:val="36"/>
                <w:szCs w:val="36"/>
              </w:rPr>
              <w:t>Lucan</w:t>
            </w:r>
            <w:r w:rsidRPr="005F34A8">
              <w:rPr>
                <w:sz w:val="36"/>
                <w:szCs w:val="36"/>
              </w:rPr>
              <w:t xml:space="preserve"> (39–65 CE) carries us from Caesar’s fateful crossing of the Rubicon, through the Battle of Pharsalus, Pompey’s death, and Cato’s leadership in Africa, to Caesar victorious in Egypt. The poem is also called </w:t>
            </w:r>
            <w:r w:rsidRPr="005F34A8">
              <w:rPr>
                <w:i/>
                <w:iCs/>
                <w:sz w:val="36"/>
                <w:szCs w:val="36"/>
              </w:rPr>
              <w:t>Pharsalia</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221.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5656AD7" wp14:editId="1EC06EC8">
                  <wp:extent cx="629285" cy="949960"/>
                  <wp:effectExtent l="0" t="0" r="0" b="2540"/>
                  <wp:docPr id="327" name="Picture 327" descr="Cover: The Verrine Orations, Volume I: Against Caecilius. Against Verres, Part 1; Part 2, Books 1–2">
                    <a:hlinkClick xmlns:a="http://schemas.openxmlformats.org/drawingml/2006/main" r:id="rId714" tooltip="&quot;The Verrine Orations, Volume I: Against Caecilius. Against Verres, Part 1; Part 2, Books 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over: The Verrine Orations, Volume I: Against Caecilius. Against Verres, Part 1; Part 2, Books 1–2">
                            <a:hlinkClick r:id="rId714" tooltip="&quot;The Verrine Orations, Volume I: Against Caecilius. Against Verres, Part 1; Part 2, Books 1–2&quot;"/>
                          </pic:cNvPr>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16" w:history="1">
              <w:r w:rsidRPr="005F34A8">
                <w:rPr>
                  <w:rStyle w:val="Hyperlink"/>
                  <w:sz w:val="36"/>
                  <w:szCs w:val="36"/>
                </w:rPr>
                <w:t>The Verrine Orations, Volume I: Against Caecilius. Against Verres, Part 1; Part 2, Books 1–2</w:t>
              </w:r>
            </w:hyperlink>
          </w:p>
          <w:p w:rsidR="005F34A8" w:rsidRPr="005F34A8" w:rsidRDefault="005F34A8">
            <w:pPr>
              <w:pStyle w:val="author"/>
              <w:rPr>
                <w:sz w:val="36"/>
                <w:szCs w:val="36"/>
              </w:rPr>
            </w:pPr>
            <w:r w:rsidRPr="005F34A8">
              <w:rPr>
                <w:sz w:val="36"/>
                <w:szCs w:val="36"/>
              </w:rPr>
              <w:t>Cicero</w:t>
            </w:r>
            <w:r w:rsidRPr="005F34A8">
              <w:rPr>
                <w:sz w:val="36"/>
                <w:szCs w:val="36"/>
              </w:rPr>
              <w:br/>
              <w:t>Greenwood, L. H. G.</w:t>
            </w:r>
          </w:p>
          <w:p w:rsidR="005F34A8" w:rsidRPr="005F34A8" w:rsidRDefault="005F34A8" w:rsidP="005F34A8">
            <w:pPr>
              <w:pStyle w:val="NormalWeb"/>
              <w:rPr>
                <w:sz w:val="36"/>
                <w:szCs w:val="36"/>
              </w:rPr>
            </w:pPr>
            <w:r w:rsidRPr="005F34A8">
              <w:rPr>
                <w:sz w:val="36"/>
                <w:szCs w:val="36"/>
              </w:rPr>
              <w:t xml:space="preserve">We know more of </w:t>
            </w:r>
            <w:r w:rsidRPr="005F34A8">
              <w:rPr>
                <w:b/>
                <w:bCs/>
                <w:sz w:val="36"/>
                <w:szCs w:val="36"/>
              </w:rPr>
              <w:t>Marcus Tullius Cicero</w:t>
            </w:r>
            <w:r w:rsidRPr="005F34A8">
              <w:rPr>
                <w:sz w:val="36"/>
                <w:szCs w:val="36"/>
              </w:rPr>
              <w:t xml:space="preserve"> (106–43 BCE), lawyer, orator, politician and philosopher, than of any other Roman. Besides much else, his work conveys the turmoil of his time, and the part he played in a period that saw the rise and fall of Julius Caesar in a tottering republic.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222.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766BCBB" wp14:editId="1B63361E">
                  <wp:extent cx="629285" cy="949960"/>
                  <wp:effectExtent l="0" t="0" r="0" b="2540"/>
                  <wp:docPr id="326" name="Picture 326" descr="Cover: Moralia, Volume II: How to Profit by One's Enemies. On Having Many Friends. Chance. Virtue and Vice. Letter of Condolence to Apollonius. Advice About Keeping Well. Advice to Bride and Groom. The Dinner of the Seven Wise Men. Superstition">
                    <a:hlinkClick xmlns:a="http://schemas.openxmlformats.org/drawingml/2006/main" r:id="rId717" tooltip="&quot;Moralia, Volume II: How to Profit by One's Enemies. On Having Many Friends. Chance. Virtue and Vice. Letter of Condolence to Apollonius. Advice About Keeping Well. Advice to Bride and Groom. The Dinner of the Seven Wise Men. Superst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over: Moralia, Volume II: How to Profit by One's Enemies. On Having Many Friends. Chance. Virtue and Vice. Letter of Condolence to Apollonius. Advice About Keeping Well. Advice to Bride and Groom. The Dinner of the Seven Wise Men. Superstition">
                            <a:hlinkClick r:id="rId717" tooltip="&quot;Moralia, Volume II: How to Profit by One's Enemies. On Having Many Friends. Chance. Virtue and Vice. Letter of Condolence to Apollonius. Advice About Keeping Well. Advice to Bride and Groom. The Dinner of the Seven Wise Men. Superstition&quot;"/>
                          </pic:cNvPr>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19" w:history="1">
              <w:r w:rsidRPr="005F34A8">
                <w:rPr>
                  <w:rStyle w:val="Hyperlink"/>
                  <w:sz w:val="36"/>
                  <w:szCs w:val="36"/>
                </w:rPr>
                <w:t>Moralia, Volume II: How to Profit by One's Enemies. On Having Many Friends. Chance. Virtue and Vice. Letter of Condolence to Apollonius. Advice About Keeping Well. Advice to Bride and Groom. The Dinner of the Seven Wise Men. Superstition</w:t>
              </w:r>
            </w:hyperlink>
          </w:p>
          <w:p w:rsidR="005F34A8" w:rsidRPr="005F34A8" w:rsidRDefault="005F34A8">
            <w:pPr>
              <w:pStyle w:val="author"/>
              <w:rPr>
                <w:sz w:val="36"/>
                <w:szCs w:val="36"/>
              </w:rPr>
            </w:pPr>
            <w:r w:rsidRPr="005F34A8">
              <w:rPr>
                <w:sz w:val="36"/>
                <w:szCs w:val="36"/>
              </w:rPr>
              <w:t>Plutarch</w:t>
            </w:r>
            <w:r w:rsidRPr="005F34A8">
              <w:rPr>
                <w:sz w:val="36"/>
                <w:szCs w:val="36"/>
              </w:rPr>
              <w:br/>
              <w:t>Babbitt, Frank Cole</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extant works other than the </w:t>
            </w:r>
            <w:hyperlink r:id="rId720" w:history="1">
              <w:r w:rsidRPr="005F34A8">
                <w:rPr>
                  <w:rStyle w:val="Hyperlink"/>
                  <w:sz w:val="36"/>
                  <w:szCs w:val="36"/>
                </w:rPr>
                <w:t>Parallel Lives</w:t>
              </w:r>
            </w:hyperlink>
            <w:r w:rsidRPr="005F34A8">
              <w:rPr>
                <w:sz w:val="36"/>
                <w:szCs w:val="36"/>
              </w:rPr>
              <w:t xml:space="preserve"> are varied, about sixty in number, and known as the </w:t>
            </w:r>
            <w:r w:rsidRPr="005F34A8">
              <w:rPr>
                <w:i/>
                <w:iCs/>
                <w:sz w:val="36"/>
                <w:szCs w:val="36"/>
              </w:rPr>
              <w:t>Moralia</w:t>
            </w:r>
            <w:r w:rsidRPr="005F34A8">
              <w:rPr>
                <w:sz w:val="36"/>
                <w:szCs w:val="36"/>
              </w:rPr>
              <w:t xml:space="preserve"> (</w:t>
            </w:r>
            <w:r w:rsidRPr="005F34A8">
              <w:rPr>
                <w:i/>
                <w:iCs/>
                <w:sz w:val="36"/>
                <w:szCs w:val="36"/>
              </w:rPr>
              <w:t>Moral Essays</w:t>
            </w:r>
            <w:r w:rsidRPr="005F34A8">
              <w:rPr>
                <w:sz w:val="36"/>
                <w:szCs w:val="36"/>
              </w:rPr>
              <w:t>). They reflect his philosophy about living a good life, and provide a treasury of information concerning Greco-Roman society, traditions, ideals, ethics, and religion.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223.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81FCAC1" wp14:editId="06B22E40">
                  <wp:extent cx="629285" cy="949960"/>
                  <wp:effectExtent l="0" t="0" r="0" b="2540"/>
                  <wp:docPr id="325" name="Picture 325" descr="Cover: Geography, Volume VI: Books 13-14">
                    <a:hlinkClick xmlns:a="http://schemas.openxmlformats.org/drawingml/2006/main" r:id="rId721" tooltip="&quot;Geography, Volume VI: Books 13-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over: Geography, Volume VI: Books 13-14">
                            <a:hlinkClick r:id="rId721" tooltip="&quot;Geography, Volume VI: Books 13-14&quot;"/>
                          </pic:cNvPr>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23" w:history="1">
              <w:r w:rsidRPr="005F34A8">
                <w:rPr>
                  <w:rStyle w:val="Hyperlink"/>
                  <w:sz w:val="36"/>
                  <w:szCs w:val="36"/>
                </w:rPr>
                <w:t>Geography, Volume VI: Books 13-14</w:t>
              </w:r>
            </w:hyperlink>
          </w:p>
          <w:p w:rsidR="005F34A8" w:rsidRPr="005F34A8" w:rsidRDefault="005F34A8">
            <w:pPr>
              <w:pStyle w:val="author"/>
              <w:rPr>
                <w:sz w:val="36"/>
                <w:szCs w:val="36"/>
              </w:rPr>
            </w:pPr>
            <w:r w:rsidRPr="005F34A8">
              <w:rPr>
                <w:sz w:val="36"/>
                <w:szCs w:val="36"/>
              </w:rPr>
              <w:t>Strabo</w:t>
            </w:r>
            <w:r w:rsidRPr="005F34A8">
              <w:rPr>
                <w:sz w:val="36"/>
                <w:szCs w:val="36"/>
              </w:rPr>
              <w:br/>
              <w:t>Jones, Horace Leonard</w:t>
            </w:r>
          </w:p>
          <w:p w:rsidR="005F34A8" w:rsidRPr="005F34A8" w:rsidRDefault="005F34A8" w:rsidP="005F34A8">
            <w:pPr>
              <w:pStyle w:val="NormalWeb"/>
              <w:rPr>
                <w:sz w:val="36"/>
                <w:szCs w:val="36"/>
              </w:rPr>
            </w:pPr>
            <w:r w:rsidRPr="005F34A8">
              <w:rPr>
                <w:sz w:val="36"/>
                <w:szCs w:val="36"/>
              </w:rPr>
              <w:t xml:space="preserve">In his seventeen-book </w:t>
            </w:r>
            <w:r w:rsidRPr="005F34A8">
              <w:rPr>
                <w:i/>
                <w:iCs/>
                <w:sz w:val="36"/>
                <w:szCs w:val="36"/>
              </w:rPr>
              <w:t>Geography</w:t>
            </w:r>
            <w:r w:rsidRPr="005F34A8">
              <w:rPr>
                <w:sz w:val="36"/>
                <w:szCs w:val="36"/>
              </w:rPr>
              <w:t xml:space="preserve">, </w:t>
            </w:r>
            <w:r w:rsidRPr="005F34A8">
              <w:rPr>
                <w:b/>
                <w:bCs/>
                <w:sz w:val="36"/>
                <w:szCs w:val="36"/>
              </w:rPr>
              <w:t>Strabo</w:t>
            </w:r>
            <w:r w:rsidRPr="005F34A8">
              <w:rPr>
                <w:sz w:val="36"/>
                <w:szCs w:val="36"/>
              </w:rPr>
              <w:t xml:space="preserve"> (c. 64 BCE–c. 25 CE) discusses geographical method, stresses the value of geography, and draws attention to the physical, political, and historical details of separate countries. </w:t>
            </w:r>
            <w:r w:rsidRPr="005F34A8">
              <w:rPr>
                <w:i/>
                <w:iCs/>
                <w:sz w:val="36"/>
                <w:szCs w:val="36"/>
              </w:rPr>
              <w:t>Geography</w:t>
            </w:r>
            <w:r w:rsidRPr="005F34A8">
              <w:rPr>
                <w:sz w:val="36"/>
                <w:szCs w:val="36"/>
              </w:rPr>
              <w:t xml:space="preserve"> is a vital source for ancient geography and informative about ancient geographers.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224.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CA50272" wp14:editId="615BCE44">
                  <wp:extent cx="629285" cy="949960"/>
                  <wp:effectExtent l="0" t="0" r="0" b="2540"/>
                  <wp:docPr id="324" name="Picture 324" descr="Cover: The Learned Banqueters, Volume III: Books 6-7">
                    <a:hlinkClick xmlns:a="http://schemas.openxmlformats.org/drawingml/2006/main" r:id="rId724" tooltip="&quot;The Learned Banqueters, Volume III: Books 6-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over: The Learned Banqueters, Volume III: Books 6-7">
                            <a:hlinkClick r:id="rId724" tooltip="&quot;The Learned Banqueters, Volume III: Books 6-7&quot;"/>
                          </pic:cNvPr>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26" w:history="1">
              <w:r w:rsidRPr="005F34A8">
                <w:rPr>
                  <w:rStyle w:val="Hyperlink"/>
                  <w:sz w:val="36"/>
                  <w:szCs w:val="36"/>
                </w:rPr>
                <w:t>The Learned Banqueters, Volume III: Books 6-7</w:t>
              </w:r>
            </w:hyperlink>
          </w:p>
          <w:p w:rsidR="005F34A8" w:rsidRPr="005F34A8" w:rsidRDefault="005F34A8">
            <w:pPr>
              <w:pStyle w:val="author"/>
              <w:rPr>
                <w:sz w:val="36"/>
                <w:szCs w:val="36"/>
              </w:rPr>
            </w:pPr>
            <w:r w:rsidRPr="005F34A8">
              <w:rPr>
                <w:sz w:val="36"/>
                <w:szCs w:val="36"/>
              </w:rPr>
              <w:t>Athenaeus</w:t>
            </w:r>
            <w:r w:rsidRPr="005F34A8">
              <w:rPr>
                <w:sz w:val="36"/>
                <w:szCs w:val="36"/>
              </w:rPr>
              <w:br/>
              <w:t>Olson, S. Douglas</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The Learned Banqueters</w:t>
            </w:r>
            <w:r w:rsidRPr="005F34A8">
              <w:rPr>
                <w:sz w:val="36"/>
                <w:szCs w:val="36"/>
              </w:rPr>
              <w:t xml:space="preserve"> (late-2nd century CE), </w:t>
            </w:r>
            <w:r w:rsidRPr="005F34A8">
              <w:rPr>
                <w:b/>
                <w:bCs/>
                <w:sz w:val="36"/>
                <w:szCs w:val="36"/>
              </w:rPr>
              <w:t>Athenaeus</w:t>
            </w:r>
            <w:r w:rsidRPr="005F34A8">
              <w:rPr>
                <w:sz w:val="36"/>
                <w:szCs w:val="36"/>
              </w:rPr>
              <w:t xml:space="preserve"> describes a series of dinner parties at which the guests quote extensively from Greek literature. The work provides quotations from works now lost, and preserves information about wide range of information about Greek culture.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225.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A04F47A" wp14:editId="4B23A3C4">
                  <wp:extent cx="629285" cy="949960"/>
                  <wp:effectExtent l="0" t="0" r="0" b="2540"/>
                  <wp:docPr id="323" name="Picture 323" descr="Cover: Characters. Herodas: Mimes. Sophron and Other Mime Fragments">
                    <a:hlinkClick xmlns:a="http://schemas.openxmlformats.org/drawingml/2006/main" r:id="rId727" tooltip="&quot;Characters. Herodas: Mimes. Sophron and Other Mime Frag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over: Characters. Herodas: Mimes. Sophron and Other Mime Fragments">
                            <a:hlinkClick r:id="rId727" tooltip="&quot;Characters. Herodas: Mimes. Sophron and Other Mime Fragments&quot;"/>
                          </pic:cNvPr>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29" w:history="1">
              <w:r w:rsidRPr="005F34A8">
                <w:rPr>
                  <w:rStyle w:val="Hyperlink"/>
                  <w:sz w:val="36"/>
                  <w:szCs w:val="36"/>
                </w:rPr>
                <w:t>Characters. Herodas: Mimes. Sophron and Other Mime Fragments</w:t>
              </w:r>
            </w:hyperlink>
          </w:p>
          <w:p w:rsidR="005F34A8" w:rsidRPr="005F34A8" w:rsidRDefault="005F34A8">
            <w:pPr>
              <w:pStyle w:val="author"/>
              <w:rPr>
                <w:sz w:val="36"/>
                <w:szCs w:val="36"/>
              </w:rPr>
            </w:pPr>
            <w:r w:rsidRPr="005F34A8">
              <w:rPr>
                <w:sz w:val="36"/>
                <w:szCs w:val="36"/>
              </w:rPr>
              <w:t>Theophrastus</w:t>
            </w:r>
            <w:r w:rsidRPr="005F34A8">
              <w:rPr>
                <w:sz w:val="36"/>
                <w:szCs w:val="36"/>
              </w:rPr>
              <w:br/>
              <w:t>Herodas</w:t>
            </w:r>
            <w:r w:rsidRPr="005F34A8">
              <w:rPr>
                <w:sz w:val="36"/>
                <w:szCs w:val="36"/>
              </w:rPr>
              <w:br/>
              <w:t>Sophron</w:t>
            </w:r>
            <w:r w:rsidRPr="005F34A8">
              <w:rPr>
                <w:sz w:val="36"/>
                <w:szCs w:val="36"/>
              </w:rPr>
              <w:br/>
              <w:t>Rusten, Jeffrey</w:t>
            </w:r>
            <w:r w:rsidRPr="005F34A8">
              <w:rPr>
                <w:sz w:val="36"/>
                <w:szCs w:val="36"/>
              </w:rPr>
              <w:br/>
              <w:t>Cunningham, I. C.</w:t>
            </w:r>
          </w:p>
          <w:p w:rsidR="005F34A8" w:rsidRPr="005F34A8" w:rsidRDefault="005F34A8" w:rsidP="005F34A8">
            <w:pPr>
              <w:pStyle w:val="NormalWeb"/>
              <w:rPr>
                <w:sz w:val="36"/>
                <w:szCs w:val="36"/>
              </w:rPr>
            </w:pPr>
            <w:r w:rsidRPr="005F34A8">
              <w:rPr>
                <w:sz w:val="36"/>
                <w:szCs w:val="36"/>
              </w:rPr>
              <w:t xml:space="preserve">Fictionalized faults are the focus of </w:t>
            </w:r>
            <w:r w:rsidRPr="005F34A8">
              <w:rPr>
                <w:i/>
                <w:iCs/>
                <w:sz w:val="36"/>
                <w:szCs w:val="36"/>
              </w:rPr>
              <w:t>Characters</w:t>
            </w:r>
            <w:r w:rsidRPr="005F34A8">
              <w:rPr>
                <w:sz w:val="36"/>
                <w:szCs w:val="36"/>
              </w:rPr>
              <w:t xml:space="preserve"> by </w:t>
            </w:r>
            <w:r w:rsidRPr="005F34A8">
              <w:rPr>
                <w:b/>
                <w:bCs/>
                <w:sz w:val="36"/>
                <w:szCs w:val="36"/>
              </w:rPr>
              <w:t>Theophrastus</w:t>
            </w:r>
            <w:r w:rsidRPr="005F34A8">
              <w:rPr>
                <w:sz w:val="36"/>
                <w:szCs w:val="36"/>
              </w:rPr>
              <w:t xml:space="preserve"> (c. 370–c. 285 BCE). The Hellenistic poet </w:t>
            </w:r>
            <w:r w:rsidRPr="005F34A8">
              <w:rPr>
                <w:b/>
                <w:bCs/>
                <w:sz w:val="36"/>
                <w:szCs w:val="36"/>
              </w:rPr>
              <w:t>Herodas</w:t>
            </w:r>
            <w:r w:rsidRPr="005F34A8">
              <w:rPr>
                <w:sz w:val="36"/>
                <w:szCs w:val="36"/>
              </w:rPr>
              <w:t xml:space="preserve"> wrote mimes in which everyday life is portrayed and character—as opposed to plot—depicted. Mimes by </w:t>
            </w:r>
            <w:r w:rsidRPr="005F34A8">
              <w:rPr>
                <w:b/>
                <w:bCs/>
                <w:sz w:val="36"/>
                <w:szCs w:val="36"/>
              </w:rPr>
              <w:t>Sophron</w:t>
            </w:r>
            <w:r w:rsidRPr="005F34A8">
              <w:rPr>
                <w:sz w:val="36"/>
                <w:szCs w:val="36"/>
              </w:rPr>
              <w:t xml:space="preserve"> (fifth century BCE) and anonymous mime fragments also represent that genre.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226.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14E7FEE" wp14:editId="2B8E8C41">
                  <wp:extent cx="629285" cy="949960"/>
                  <wp:effectExtent l="0" t="0" r="0" b="2540"/>
                  <wp:docPr id="322" name="Picture 322" descr="Cover: On the Creation. Allegorical Interpretation of Genesis 2 and 3">
                    <a:hlinkClick xmlns:a="http://schemas.openxmlformats.org/drawingml/2006/main" r:id="rId730" tooltip="&quot;On the Creation. Allegorical Interpretation of Genesis 2 and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over: On the Creation. Allegorical Interpretation of Genesis 2 and 3">
                            <a:hlinkClick r:id="rId730" tooltip="&quot;On the Creation. Allegorical Interpretation of Genesis 2 and 3&quot;"/>
                          </pic:cNvPr>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32" w:history="1">
              <w:r w:rsidRPr="005F34A8">
                <w:rPr>
                  <w:rStyle w:val="Hyperlink"/>
                  <w:sz w:val="36"/>
                  <w:szCs w:val="36"/>
                </w:rPr>
                <w:t>On the Creation. Allegorical Interpretation of Genesis 2 and 3</w:t>
              </w:r>
            </w:hyperlink>
          </w:p>
          <w:p w:rsidR="005F34A8" w:rsidRPr="005F34A8" w:rsidRDefault="005F34A8">
            <w:pPr>
              <w:pStyle w:val="author"/>
              <w:rPr>
                <w:sz w:val="36"/>
                <w:szCs w:val="36"/>
              </w:rPr>
            </w:pPr>
            <w:r w:rsidRPr="005F34A8">
              <w:rPr>
                <w:sz w:val="36"/>
                <w:szCs w:val="36"/>
              </w:rPr>
              <w:t>Philo</w:t>
            </w:r>
            <w:r w:rsidRPr="005F34A8">
              <w:rPr>
                <w:sz w:val="36"/>
                <w:szCs w:val="36"/>
              </w:rPr>
              <w:br/>
              <w:t>Colson, F. H.</w:t>
            </w:r>
            <w:r w:rsidRPr="005F34A8">
              <w:rPr>
                <w:sz w:val="36"/>
                <w:szCs w:val="36"/>
              </w:rPr>
              <w:br/>
              <w:t>Whitaker, G. H.</w:t>
            </w:r>
          </w:p>
          <w:p w:rsidR="005F34A8" w:rsidRPr="005F34A8" w:rsidRDefault="005F34A8" w:rsidP="005F34A8">
            <w:pPr>
              <w:pStyle w:val="NormalWeb"/>
              <w:rPr>
                <w:sz w:val="36"/>
                <w:szCs w:val="36"/>
              </w:rPr>
            </w:pPr>
            <w:r w:rsidRPr="005F34A8">
              <w:rPr>
                <w:sz w:val="36"/>
                <w:szCs w:val="36"/>
              </w:rPr>
              <w:t xml:space="preserve">The philosopher </w:t>
            </w:r>
            <w:r w:rsidRPr="005F34A8">
              <w:rPr>
                <w:b/>
                <w:bCs/>
                <w:sz w:val="36"/>
                <w:szCs w:val="36"/>
              </w:rPr>
              <w:t>Philo</w:t>
            </w:r>
            <w:r w:rsidRPr="005F34A8">
              <w:rPr>
                <w:sz w:val="36"/>
                <w:szCs w:val="36"/>
              </w:rPr>
              <w:t>, born about 20 BCE to a prominent Jewish family in Alexandria, was trained in Greek as well as Jewish learning. In attempting to reconcile biblical teachings with Greek philosophy he developed ideas that had wide influence on Christian and Jewish religious thought.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227.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6A75555" wp14:editId="2C816ECE">
                  <wp:extent cx="629285" cy="949960"/>
                  <wp:effectExtent l="0" t="0" r="0" b="2540"/>
                  <wp:docPr id="321" name="Picture 321" descr="Cover: On the Cherubim. The Sacrifices of Abel and Cain. The Worse Attacks the Better. On the Posterity and Exile of Cain. On the Giants">
                    <a:hlinkClick xmlns:a="http://schemas.openxmlformats.org/drawingml/2006/main" r:id="rId733" tooltip="&quot;On the Cherubim. The Sacrifices of Abel and Cain. The Worse Attacks the Better. On the Posterity and Exile of Cain. On the Gia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over: On the Cherubim. The Sacrifices of Abel and Cain. The Worse Attacks the Better. On the Posterity and Exile of Cain. On the Giants">
                            <a:hlinkClick r:id="rId733" tooltip="&quot;On the Cherubim. The Sacrifices of Abel and Cain. The Worse Attacks the Better. On the Posterity and Exile of Cain. On the Giants&quot;"/>
                          </pic:cNvPr>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35" w:history="1">
              <w:r w:rsidRPr="005F34A8">
                <w:rPr>
                  <w:rStyle w:val="Hyperlink"/>
                  <w:sz w:val="36"/>
                  <w:szCs w:val="36"/>
                </w:rPr>
                <w:t>On the Cherubim. The Sacrifices of Abel and Cain. The Worse Attacks the Better. On the Posterity and Exile of Cain. On the Giants</w:t>
              </w:r>
            </w:hyperlink>
          </w:p>
          <w:p w:rsidR="005F34A8" w:rsidRPr="005F34A8" w:rsidRDefault="005F34A8">
            <w:pPr>
              <w:pStyle w:val="author"/>
              <w:rPr>
                <w:sz w:val="36"/>
                <w:szCs w:val="36"/>
              </w:rPr>
            </w:pPr>
            <w:r w:rsidRPr="005F34A8">
              <w:rPr>
                <w:sz w:val="36"/>
                <w:szCs w:val="36"/>
              </w:rPr>
              <w:t>Philo</w:t>
            </w:r>
            <w:r w:rsidRPr="005F34A8">
              <w:rPr>
                <w:sz w:val="36"/>
                <w:szCs w:val="36"/>
              </w:rPr>
              <w:br/>
              <w:t>Colson, F. H.</w:t>
            </w:r>
            <w:r w:rsidRPr="005F34A8">
              <w:rPr>
                <w:sz w:val="36"/>
                <w:szCs w:val="36"/>
              </w:rPr>
              <w:br/>
              <w:t>Whitaker, G. H.</w:t>
            </w:r>
          </w:p>
          <w:p w:rsidR="005F34A8" w:rsidRPr="005F34A8" w:rsidRDefault="005F34A8" w:rsidP="005F34A8">
            <w:pPr>
              <w:pStyle w:val="NormalWeb"/>
              <w:rPr>
                <w:sz w:val="36"/>
                <w:szCs w:val="36"/>
              </w:rPr>
            </w:pPr>
            <w:r w:rsidRPr="005F34A8">
              <w:rPr>
                <w:sz w:val="36"/>
                <w:szCs w:val="36"/>
              </w:rPr>
              <w:t xml:space="preserve">The philosopher </w:t>
            </w:r>
            <w:r w:rsidRPr="005F34A8">
              <w:rPr>
                <w:b/>
                <w:bCs/>
                <w:sz w:val="36"/>
                <w:szCs w:val="36"/>
              </w:rPr>
              <w:t>Philo</w:t>
            </w:r>
            <w:r w:rsidRPr="005F34A8">
              <w:rPr>
                <w:sz w:val="36"/>
                <w:szCs w:val="36"/>
              </w:rPr>
              <w:t>, born about 20 BCE to a prominent Jewish family in Alexandria, was trained in Greek as well as Jewish learning. In attempting to reconcile biblical teachings with Greek philosophy he developed ideas that had wide influence on Christian and Jewish religious thought.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228.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C848EE7" wp14:editId="046B2B5C">
                  <wp:extent cx="629285" cy="949960"/>
                  <wp:effectExtent l="0" t="0" r="0" b="2540"/>
                  <wp:docPr id="320" name="Picture 320" descr="Cover: Physics, Volume I: Books 1-4">
                    <a:hlinkClick xmlns:a="http://schemas.openxmlformats.org/drawingml/2006/main" r:id="rId736" tooltip="&quot;Physics, Volume I: Books 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over: Physics, Volume I: Books 1-4">
                            <a:hlinkClick r:id="rId736" tooltip="&quot;Physics, Volume I: Books 1-4&quot;"/>
                          </pic:cNvPr>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38" w:history="1">
              <w:r w:rsidRPr="005F34A8">
                <w:rPr>
                  <w:rStyle w:val="Hyperlink"/>
                  <w:sz w:val="36"/>
                  <w:szCs w:val="36"/>
                </w:rPr>
                <w:t>Physics, Volume I: Books 1-4</w:t>
              </w:r>
            </w:hyperlink>
          </w:p>
          <w:p w:rsidR="005F34A8" w:rsidRPr="005F34A8" w:rsidRDefault="005F34A8">
            <w:pPr>
              <w:pStyle w:val="author"/>
              <w:rPr>
                <w:sz w:val="36"/>
                <w:szCs w:val="36"/>
              </w:rPr>
            </w:pPr>
            <w:r w:rsidRPr="005F34A8">
              <w:rPr>
                <w:sz w:val="36"/>
                <w:szCs w:val="36"/>
              </w:rPr>
              <w:t>Aristotle</w:t>
            </w:r>
            <w:r w:rsidRPr="005F34A8">
              <w:rPr>
                <w:sz w:val="36"/>
                <w:szCs w:val="36"/>
              </w:rPr>
              <w:br/>
              <w:t>Wicksteed, P. H.</w:t>
            </w:r>
            <w:r w:rsidRPr="005F34A8">
              <w:rPr>
                <w:sz w:val="36"/>
                <w:szCs w:val="36"/>
              </w:rPr>
              <w:br/>
              <w:t>Cornford, F. M.</w:t>
            </w:r>
          </w:p>
          <w:p w:rsidR="005F34A8" w:rsidRPr="005F34A8" w:rsidRDefault="005F34A8" w:rsidP="005F34A8">
            <w:pPr>
              <w:pStyle w:val="NormalWeb"/>
              <w:rPr>
                <w:sz w:val="36"/>
                <w:szCs w:val="36"/>
              </w:rPr>
            </w:pPr>
            <w:r w:rsidRPr="005F34A8">
              <w:rPr>
                <w:sz w:val="36"/>
                <w:szCs w:val="36"/>
              </w:rPr>
              <w:t xml:space="preserve">Nearly all the works </w:t>
            </w:r>
            <w:r w:rsidRPr="005F34A8">
              <w:rPr>
                <w:b/>
                <w:bCs/>
                <w:sz w:val="36"/>
                <w:szCs w:val="36"/>
              </w:rPr>
              <w:t>Aristotle</w:t>
            </w:r>
            <w:r w:rsidRPr="005F34A8">
              <w:rPr>
                <w:sz w:val="36"/>
                <w:szCs w:val="36"/>
              </w:rPr>
              <w:t xml:space="preserve"> (384–322 BCE) prepared for publication are lost; the priceless ones extant are lecture materials, notes, and memoranda (some are spurious). They can be categorized as: practical; logical; physical; metaphysical; on art; other; or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229.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E6B0A11" wp14:editId="0B6DF702">
                  <wp:extent cx="629285" cy="949960"/>
                  <wp:effectExtent l="0" t="0" r="0" b="2540"/>
                  <wp:docPr id="319" name="Picture 319" descr="Cover: On the Peace. Areopagiticus. Against the Sophists. Antidosis. Panathenaicus">
                    <a:hlinkClick xmlns:a="http://schemas.openxmlformats.org/drawingml/2006/main" r:id="rId739" tooltip="&quot;On the Peace. Areopagiticus. Against the Sophists. Antidosis. Panathenaic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over: On the Peace. Areopagiticus. Against the Sophists. Antidosis. Panathenaicus">
                            <a:hlinkClick r:id="rId739" tooltip="&quot;On the Peace. Areopagiticus. Against the Sophists. Antidosis. Panathenaicus&quot;"/>
                          </pic:cNvPr>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41" w:history="1">
              <w:r w:rsidRPr="005F34A8">
                <w:rPr>
                  <w:rStyle w:val="Hyperlink"/>
                  <w:sz w:val="36"/>
                  <w:szCs w:val="36"/>
                </w:rPr>
                <w:t>On the Peace. Areopagiticus. Against the Sophists. Antidosis. Panathenaicus</w:t>
              </w:r>
            </w:hyperlink>
          </w:p>
          <w:p w:rsidR="005F34A8" w:rsidRPr="005F34A8" w:rsidRDefault="005F34A8">
            <w:pPr>
              <w:pStyle w:val="author"/>
              <w:rPr>
                <w:sz w:val="36"/>
                <w:szCs w:val="36"/>
              </w:rPr>
            </w:pPr>
            <w:r w:rsidRPr="005F34A8">
              <w:rPr>
                <w:sz w:val="36"/>
                <w:szCs w:val="36"/>
              </w:rPr>
              <w:t>Isocrates</w:t>
            </w:r>
            <w:r w:rsidRPr="005F34A8">
              <w:rPr>
                <w:sz w:val="36"/>
                <w:szCs w:val="36"/>
              </w:rPr>
              <w:br/>
              <w:t>Norlin, George</w:t>
            </w:r>
          </w:p>
          <w:p w:rsidR="005F34A8" w:rsidRPr="005F34A8" w:rsidRDefault="005F34A8" w:rsidP="005F34A8">
            <w:pPr>
              <w:pStyle w:val="NormalWeb"/>
              <w:rPr>
                <w:sz w:val="36"/>
                <w:szCs w:val="36"/>
              </w:rPr>
            </w:pPr>
            <w:r w:rsidRPr="005F34A8">
              <w:rPr>
                <w:sz w:val="36"/>
                <w:szCs w:val="36"/>
              </w:rPr>
              <w:t xml:space="preserve">The importance of </w:t>
            </w:r>
            <w:r w:rsidRPr="005F34A8">
              <w:rPr>
                <w:b/>
                <w:bCs/>
                <w:sz w:val="36"/>
                <w:szCs w:val="36"/>
              </w:rPr>
              <w:t>Isocrates</w:t>
            </w:r>
            <w:r w:rsidRPr="005F34A8">
              <w:rPr>
                <w:sz w:val="36"/>
                <w:szCs w:val="36"/>
              </w:rPr>
              <w:t xml:space="preserve"> (436–338 BCE) for the study of Greek civilization of the fourth century BCE is indisputable. Twenty-one discourses by Isocrates survive; these include political essays, treatises on education and on ethics, and speeches for legal cases. Nine letters, more on public than private matters, are also extant.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230.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4A9D07C" wp14:editId="51AFE6D5">
                  <wp:extent cx="629285" cy="949960"/>
                  <wp:effectExtent l="0" t="0" r="0" b="2540"/>
                  <wp:docPr id="318" name="Picture 318" descr="Cover: Letters to Friends, Volume III: Letters 281-435">
                    <a:hlinkClick xmlns:a="http://schemas.openxmlformats.org/drawingml/2006/main" r:id="rId742" tooltip="&quot;Letters to Friends, Volume III: Letters 281-43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over: Letters to Friends, Volume III: Letters 281-435">
                            <a:hlinkClick r:id="rId742" tooltip="&quot;Letters to Friends, Volume III: Letters 281-435&quot;"/>
                          </pic:cNvPr>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44" w:history="1">
              <w:r w:rsidRPr="005F34A8">
                <w:rPr>
                  <w:rStyle w:val="Hyperlink"/>
                  <w:sz w:val="36"/>
                  <w:szCs w:val="36"/>
                </w:rPr>
                <w:t>Letters to Friends, Volume III: Letters 281-435</w:t>
              </w:r>
            </w:hyperlink>
          </w:p>
          <w:p w:rsidR="005F34A8" w:rsidRPr="005F34A8" w:rsidRDefault="005F34A8">
            <w:pPr>
              <w:pStyle w:val="author"/>
              <w:rPr>
                <w:sz w:val="36"/>
                <w:szCs w:val="36"/>
              </w:rPr>
            </w:pPr>
            <w:r w:rsidRPr="005F34A8">
              <w:rPr>
                <w:sz w:val="36"/>
                <w:szCs w:val="36"/>
              </w:rPr>
              <w:t>Cicero</w:t>
            </w:r>
            <w:r w:rsidRPr="005F34A8">
              <w:rPr>
                <w:sz w:val="36"/>
                <w:szCs w:val="36"/>
              </w:rPr>
              <w:br/>
              <w:t>Shackleton Bailey, D. R.</w:t>
            </w:r>
          </w:p>
          <w:p w:rsidR="005F34A8" w:rsidRPr="005F34A8" w:rsidRDefault="005F34A8" w:rsidP="005F34A8">
            <w:pPr>
              <w:pStyle w:val="NormalWeb"/>
              <w:rPr>
                <w:sz w:val="36"/>
                <w:szCs w:val="36"/>
              </w:rPr>
            </w:pPr>
            <w:r w:rsidRPr="005F34A8">
              <w:rPr>
                <w:b/>
                <w:bCs/>
                <w:sz w:val="36"/>
                <w:szCs w:val="36"/>
              </w:rPr>
              <w:t>Cicero</w:t>
            </w:r>
            <w:r w:rsidRPr="005F34A8">
              <w:rPr>
                <w:sz w:val="36"/>
                <w:szCs w:val="36"/>
              </w:rPr>
              <w:t>’s letters to friends span the period from 62 BCE, when his political career was at its peak, to 43 BCE, when he was put to death by the victorious Triumvirs.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231.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43765A6" wp14:editId="3C437D34">
                  <wp:extent cx="629285" cy="949960"/>
                  <wp:effectExtent l="0" t="0" r="0" b="2540"/>
                  <wp:docPr id="317" name="Picture 317" descr="Cover: Epitome of Roman History">
                    <a:hlinkClick xmlns:a="http://schemas.openxmlformats.org/drawingml/2006/main" r:id="rId745" tooltip="&quot;Epitome of Roman Histo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over: Epitome of Roman History">
                            <a:hlinkClick r:id="rId745" tooltip="&quot;Epitome of Roman History&quot;"/>
                          </pic:cNvPr>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47" w:history="1">
              <w:r w:rsidRPr="005F34A8">
                <w:rPr>
                  <w:rStyle w:val="Hyperlink"/>
                  <w:sz w:val="36"/>
                  <w:szCs w:val="36"/>
                </w:rPr>
                <w:t>Epitome of Roman History</w:t>
              </w:r>
            </w:hyperlink>
          </w:p>
          <w:p w:rsidR="005F34A8" w:rsidRPr="005F34A8" w:rsidRDefault="005F34A8">
            <w:pPr>
              <w:pStyle w:val="author"/>
              <w:rPr>
                <w:sz w:val="36"/>
                <w:szCs w:val="36"/>
              </w:rPr>
            </w:pPr>
            <w:r w:rsidRPr="005F34A8">
              <w:rPr>
                <w:sz w:val="36"/>
                <w:szCs w:val="36"/>
              </w:rPr>
              <w:t>Florus</w:t>
            </w:r>
            <w:r w:rsidRPr="005F34A8">
              <w:rPr>
                <w:sz w:val="36"/>
                <w:szCs w:val="36"/>
              </w:rPr>
              <w:br/>
              <w:t>Forster, E. S.</w:t>
            </w:r>
          </w:p>
          <w:p w:rsidR="005F34A8" w:rsidRPr="005F34A8" w:rsidRDefault="005F34A8" w:rsidP="005F34A8">
            <w:pPr>
              <w:pStyle w:val="NormalWeb"/>
              <w:rPr>
                <w:sz w:val="36"/>
                <w:szCs w:val="36"/>
              </w:rPr>
            </w:pPr>
            <w:r w:rsidRPr="005F34A8">
              <w:rPr>
                <w:b/>
                <w:bCs/>
                <w:sz w:val="36"/>
                <w:szCs w:val="36"/>
              </w:rPr>
              <w:t>Florus</w:t>
            </w:r>
            <w:r w:rsidRPr="005F34A8">
              <w:rPr>
                <w:sz w:val="36"/>
                <w:szCs w:val="36"/>
              </w:rPr>
              <w:t xml:space="preserve"> (second century CE) wrote, in brief pointed rhetorical style, a two-book summary of Roman history (especially military) in order to show the greatness and decline of Roman morals. Based chiefly on Livy and perhaps planned to reach Florus’s own times, the extant work ends with Augustus’s reign (30 BCE–14 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232.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426FCF3" wp14:editId="66C2AD93">
                  <wp:extent cx="629285" cy="949960"/>
                  <wp:effectExtent l="0" t="0" r="0" b="2540"/>
                  <wp:docPr id="316" name="Picture 316" descr="Cover: Art of Love. Cosmetics. Remedies for Love. Ibis. Walnut-tree. Sea Fishing. Consolation">
                    <a:hlinkClick xmlns:a="http://schemas.openxmlformats.org/drawingml/2006/main" r:id="rId748" tooltip="&quot;Art of Love. Cosmetics. Remedies for Love. Ibis. Walnut-tree. Sea Fishing. Conso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over: Art of Love. Cosmetics. Remedies for Love. Ibis. Walnut-tree. Sea Fishing. Consolation">
                            <a:hlinkClick r:id="rId748" tooltip="&quot;Art of Love. Cosmetics. Remedies for Love. Ibis. Walnut-tree. Sea Fishing. Consolation&quot;"/>
                          </pic:cNvPr>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50" w:history="1">
              <w:r w:rsidRPr="005F34A8">
                <w:rPr>
                  <w:rStyle w:val="Hyperlink"/>
                  <w:sz w:val="36"/>
                  <w:szCs w:val="36"/>
                </w:rPr>
                <w:t>Art of Love. Cosmetics. Remedies for Love. Ibis. Walnut-tree. Sea Fishing. Consolation</w:t>
              </w:r>
            </w:hyperlink>
          </w:p>
          <w:p w:rsidR="005F34A8" w:rsidRPr="005F34A8" w:rsidRDefault="005F34A8">
            <w:pPr>
              <w:pStyle w:val="author"/>
              <w:rPr>
                <w:sz w:val="36"/>
                <w:szCs w:val="36"/>
              </w:rPr>
            </w:pPr>
            <w:r w:rsidRPr="005F34A8">
              <w:rPr>
                <w:sz w:val="36"/>
                <w:szCs w:val="36"/>
              </w:rPr>
              <w:t>Ovid</w:t>
            </w:r>
            <w:r w:rsidRPr="005F34A8">
              <w:rPr>
                <w:sz w:val="36"/>
                <w:szCs w:val="36"/>
              </w:rPr>
              <w:br/>
              <w:t>Mozley, J. H.</w:t>
            </w:r>
          </w:p>
          <w:p w:rsidR="005F34A8" w:rsidRPr="005F34A8" w:rsidRDefault="005F34A8" w:rsidP="005F34A8">
            <w:pPr>
              <w:pStyle w:val="NormalWeb"/>
              <w:rPr>
                <w:sz w:val="36"/>
                <w:szCs w:val="36"/>
              </w:rPr>
            </w:pPr>
            <w:r w:rsidRPr="005F34A8">
              <w:rPr>
                <w:sz w:val="36"/>
                <w:szCs w:val="36"/>
              </w:rPr>
              <w:t xml:space="preserve">In the didactic poetry of </w:t>
            </w:r>
            <w:r w:rsidRPr="005F34A8">
              <w:rPr>
                <w:i/>
                <w:iCs/>
                <w:sz w:val="36"/>
                <w:szCs w:val="36"/>
              </w:rPr>
              <w:t>Medicamina Faciei Femineae</w:t>
            </w:r>
            <w:r w:rsidRPr="005F34A8">
              <w:rPr>
                <w:sz w:val="36"/>
                <w:szCs w:val="36"/>
              </w:rPr>
              <w:t xml:space="preserve"> (</w:t>
            </w:r>
            <w:r w:rsidRPr="005F34A8">
              <w:rPr>
                <w:i/>
                <w:iCs/>
                <w:sz w:val="36"/>
                <w:szCs w:val="36"/>
              </w:rPr>
              <w:t>Face Cosmetics</w:t>
            </w:r>
            <w:r w:rsidRPr="005F34A8">
              <w:rPr>
                <w:sz w:val="36"/>
                <w:szCs w:val="36"/>
              </w:rPr>
              <w:t xml:space="preserve">), </w:t>
            </w:r>
            <w:r w:rsidRPr="005F34A8">
              <w:rPr>
                <w:i/>
                <w:iCs/>
                <w:sz w:val="36"/>
                <w:szCs w:val="36"/>
              </w:rPr>
              <w:t>Ars Amatoria</w:t>
            </w:r>
            <w:r w:rsidRPr="005F34A8">
              <w:rPr>
                <w:sz w:val="36"/>
                <w:szCs w:val="36"/>
              </w:rPr>
              <w:t xml:space="preserve"> (</w:t>
            </w:r>
            <w:r w:rsidRPr="005F34A8">
              <w:rPr>
                <w:i/>
                <w:iCs/>
                <w:sz w:val="36"/>
                <w:szCs w:val="36"/>
              </w:rPr>
              <w:t>Art of Love</w:t>
            </w:r>
            <w:r w:rsidRPr="005F34A8">
              <w:rPr>
                <w:sz w:val="36"/>
                <w:szCs w:val="36"/>
              </w:rPr>
              <w:t xml:space="preserve">), and </w:t>
            </w:r>
            <w:r w:rsidRPr="005F34A8">
              <w:rPr>
                <w:i/>
                <w:iCs/>
                <w:sz w:val="36"/>
                <w:szCs w:val="36"/>
              </w:rPr>
              <w:t>Remedia Amoris</w:t>
            </w:r>
            <w:r w:rsidRPr="005F34A8">
              <w:rPr>
                <w:sz w:val="36"/>
                <w:szCs w:val="36"/>
              </w:rPr>
              <w:t xml:space="preserve"> (</w:t>
            </w:r>
            <w:r w:rsidRPr="005F34A8">
              <w:rPr>
                <w:i/>
                <w:iCs/>
                <w:sz w:val="36"/>
                <w:szCs w:val="36"/>
              </w:rPr>
              <w:t>Remedies for Love</w:t>
            </w:r>
            <w:r w:rsidRPr="005F34A8">
              <w:rPr>
                <w:sz w:val="36"/>
                <w:szCs w:val="36"/>
              </w:rPr>
              <w:t xml:space="preserve">), </w:t>
            </w:r>
            <w:r w:rsidRPr="005F34A8">
              <w:rPr>
                <w:b/>
                <w:bCs/>
                <w:sz w:val="36"/>
                <w:szCs w:val="36"/>
              </w:rPr>
              <w:t>Ovid</w:t>
            </w:r>
            <w:r w:rsidRPr="005F34A8">
              <w:rPr>
                <w:sz w:val="36"/>
                <w:szCs w:val="36"/>
              </w:rPr>
              <w:t xml:space="preserve"> (43 BCE–17 CE) demonstrates abstrusity and wit. His </w:t>
            </w:r>
            <w:r w:rsidRPr="005F34A8">
              <w:rPr>
                <w:i/>
                <w:iCs/>
                <w:sz w:val="36"/>
                <w:szCs w:val="36"/>
              </w:rPr>
              <w:t>Ibis</w:t>
            </w:r>
            <w:r w:rsidRPr="005F34A8">
              <w:rPr>
                <w:sz w:val="36"/>
                <w:szCs w:val="36"/>
              </w:rPr>
              <w:t xml:space="preserve"> is an elegiac curse-poem. </w:t>
            </w:r>
            <w:r w:rsidRPr="005F34A8">
              <w:rPr>
                <w:i/>
                <w:iCs/>
                <w:sz w:val="36"/>
                <w:szCs w:val="36"/>
              </w:rPr>
              <w:t>Nux</w:t>
            </w:r>
            <w:r w:rsidRPr="005F34A8">
              <w:rPr>
                <w:sz w:val="36"/>
                <w:szCs w:val="36"/>
              </w:rPr>
              <w:t xml:space="preserve"> (</w:t>
            </w:r>
            <w:r w:rsidRPr="005F34A8">
              <w:rPr>
                <w:i/>
                <w:iCs/>
                <w:sz w:val="36"/>
                <w:szCs w:val="36"/>
              </w:rPr>
              <w:t>Walnut-tree</w:t>
            </w:r>
            <w:r w:rsidRPr="005F34A8">
              <w:rPr>
                <w:sz w:val="36"/>
                <w:szCs w:val="36"/>
              </w:rPr>
              <w:t xml:space="preserve">), </w:t>
            </w:r>
            <w:r w:rsidRPr="005F34A8">
              <w:rPr>
                <w:i/>
                <w:iCs/>
                <w:sz w:val="36"/>
                <w:szCs w:val="36"/>
              </w:rPr>
              <w:t>Halieutica</w:t>
            </w:r>
            <w:r w:rsidRPr="005F34A8">
              <w:rPr>
                <w:sz w:val="36"/>
                <w:szCs w:val="36"/>
              </w:rPr>
              <w:t xml:space="preserve"> (</w:t>
            </w:r>
            <w:r w:rsidRPr="005F34A8">
              <w:rPr>
                <w:i/>
                <w:iCs/>
                <w:sz w:val="36"/>
                <w:szCs w:val="36"/>
              </w:rPr>
              <w:t>Sea-Fishing</w:t>
            </w:r>
            <w:r w:rsidRPr="005F34A8">
              <w:rPr>
                <w:sz w:val="36"/>
                <w:szCs w:val="36"/>
              </w:rPr>
              <w:t xml:space="preserve">), and </w:t>
            </w:r>
            <w:r w:rsidRPr="005F34A8">
              <w:rPr>
                <w:i/>
                <w:iCs/>
                <w:sz w:val="36"/>
                <w:szCs w:val="36"/>
              </w:rPr>
              <w:t>Consolatio ad Liviam</w:t>
            </w:r>
            <w:r w:rsidRPr="005F34A8">
              <w:rPr>
                <w:sz w:val="36"/>
                <w:szCs w:val="36"/>
              </w:rPr>
              <w:t xml:space="preserve"> (</w:t>
            </w:r>
            <w:r w:rsidRPr="005F34A8">
              <w:rPr>
                <w:i/>
                <w:iCs/>
                <w:sz w:val="36"/>
                <w:szCs w:val="36"/>
              </w:rPr>
              <w:t>Poem of Consolation</w:t>
            </w:r>
            <w:r w:rsidRPr="005F34A8">
              <w:rPr>
                <w:sz w:val="36"/>
                <w:szCs w:val="36"/>
              </w:rPr>
              <w:t>) are poems now judged not to be by Ovid.</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233.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589BC30" wp14:editId="20056AD6">
                  <wp:extent cx="605790" cy="949960"/>
                  <wp:effectExtent l="0" t="0" r="3810" b="2540"/>
                  <wp:docPr id="315" name="Picture 315" descr="Cover: History of Rome, Volume V: Books 21–22">
                    <a:hlinkClick xmlns:a="http://schemas.openxmlformats.org/drawingml/2006/main" r:id="rId751" tooltip="&quot;History of Rome, Volume V: Books 21–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over: History of Rome, Volume V: Books 21–22">
                            <a:hlinkClick r:id="rId751" tooltip="&quot;History of Rome, Volume V: Books 21–22&quot;"/>
                          </pic:cNvPr>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53" w:history="1">
              <w:r w:rsidRPr="005F34A8">
                <w:rPr>
                  <w:rStyle w:val="Hyperlink"/>
                  <w:sz w:val="36"/>
                  <w:szCs w:val="36"/>
                </w:rPr>
                <w:t>History of Rome, Volume V: Books 21–22</w:t>
              </w:r>
            </w:hyperlink>
          </w:p>
          <w:p w:rsidR="005F34A8" w:rsidRPr="005F34A8" w:rsidRDefault="005F34A8">
            <w:pPr>
              <w:pStyle w:val="author"/>
              <w:rPr>
                <w:sz w:val="36"/>
                <w:szCs w:val="36"/>
              </w:rPr>
            </w:pPr>
            <w:r w:rsidRPr="005F34A8">
              <w:rPr>
                <w:sz w:val="36"/>
                <w:szCs w:val="36"/>
              </w:rPr>
              <w:t>Livy</w:t>
            </w:r>
            <w:r w:rsidRPr="005F34A8">
              <w:rPr>
                <w:sz w:val="36"/>
                <w:szCs w:val="36"/>
              </w:rPr>
              <w:br/>
              <w:t>Yardley, J. C.</w:t>
            </w:r>
          </w:p>
          <w:p w:rsidR="005F34A8" w:rsidRPr="005F34A8" w:rsidRDefault="005F34A8" w:rsidP="005F34A8">
            <w:pPr>
              <w:pStyle w:val="NormalWeb"/>
              <w:rPr>
                <w:sz w:val="36"/>
                <w:szCs w:val="36"/>
              </w:rPr>
            </w:pPr>
            <w:r w:rsidRPr="005F34A8">
              <w:rPr>
                <w:b/>
                <w:bCs/>
                <w:sz w:val="36"/>
                <w:szCs w:val="36"/>
              </w:rPr>
              <w:t>Livy</w:t>
            </w:r>
            <w:r w:rsidRPr="005F34A8">
              <w:rPr>
                <w:sz w:val="36"/>
                <w:szCs w:val="36"/>
              </w:rPr>
              <w:t xml:space="preserve"> (</w:t>
            </w:r>
            <w:r w:rsidRPr="005F34A8">
              <w:rPr>
                <w:b/>
                <w:bCs/>
                <w:sz w:val="36"/>
                <w:szCs w:val="36"/>
              </w:rPr>
              <w:t>Titus Livius</w:t>
            </w:r>
            <w:r w:rsidRPr="005F34A8">
              <w:rPr>
                <w:sz w:val="36"/>
                <w:szCs w:val="36"/>
              </w:rPr>
              <w:t>, 64 or 59 BC–AD 12 or 17), the great Roman historian, presents a vivid narrative of Rome’s rise from the traditional foundation of the city in 753 or 751 BC to 9 BC and illustrates the collective and individual virtues necessary to maintain such greatness. The third decad (21–30) chronicles the Second Punic War of 220–205 BC. This Loeb edition replaces the original (1929) by B. O. Foster.</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234.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AE04EB7" wp14:editId="5A387415">
                  <wp:extent cx="629285" cy="949960"/>
                  <wp:effectExtent l="0" t="0" r="0" b="2540"/>
                  <wp:docPr id="314" name="Picture 314" descr="Cover: Timaeus. Critias. Cleitophon. Menexenus. Epistles">
                    <a:hlinkClick xmlns:a="http://schemas.openxmlformats.org/drawingml/2006/main" r:id="rId754" tooltip="&quot;Timaeus. Critias. Cleitophon. Menexenus. Epist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over: Timaeus. Critias. Cleitophon. Menexenus. Epistles">
                            <a:hlinkClick r:id="rId754" tooltip="&quot;Timaeus. Critias. Cleitophon. Menexenus. Epistles&quot;"/>
                          </pic:cNvPr>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56" w:history="1">
              <w:r w:rsidRPr="005F34A8">
                <w:rPr>
                  <w:rStyle w:val="Hyperlink"/>
                  <w:sz w:val="36"/>
                  <w:szCs w:val="36"/>
                </w:rPr>
                <w:t>Timaeus. Critias. Cleitophon. Menexenus. Epistles</w:t>
              </w:r>
            </w:hyperlink>
          </w:p>
          <w:p w:rsidR="005F34A8" w:rsidRPr="005F34A8" w:rsidRDefault="005F34A8">
            <w:pPr>
              <w:pStyle w:val="author"/>
              <w:rPr>
                <w:sz w:val="36"/>
                <w:szCs w:val="36"/>
              </w:rPr>
            </w:pPr>
            <w:r w:rsidRPr="005F34A8">
              <w:rPr>
                <w:sz w:val="36"/>
                <w:szCs w:val="36"/>
              </w:rPr>
              <w:t>Plato</w:t>
            </w:r>
            <w:r w:rsidRPr="005F34A8">
              <w:rPr>
                <w:sz w:val="36"/>
                <w:szCs w:val="36"/>
              </w:rPr>
              <w:br/>
              <w:t>Bury, R. G.</w:t>
            </w:r>
          </w:p>
          <w:p w:rsidR="005F34A8" w:rsidRPr="005F34A8" w:rsidRDefault="005F34A8" w:rsidP="005F34A8">
            <w:pPr>
              <w:pStyle w:val="NormalWeb"/>
              <w:rPr>
                <w:sz w:val="36"/>
                <w:szCs w:val="36"/>
              </w:rPr>
            </w:pPr>
            <w:r w:rsidRPr="005F34A8">
              <w:rPr>
                <w:sz w:val="36"/>
                <w:szCs w:val="36"/>
              </w:rPr>
              <w:t xml:space="preserve">The great Athenian philosopher </w:t>
            </w:r>
            <w:r w:rsidRPr="005F34A8">
              <w:rPr>
                <w:b/>
                <w:bCs/>
                <w:sz w:val="36"/>
                <w:szCs w:val="36"/>
              </w:rPr>
              <w:t>Plato</w:t>
            </w:r>
            <w:r w:rsidRPr="005F34A8">
              <w:rPr>
                <w:sz w:val="36"/>
                <w:szCs w:val="36"/>
              </w:rPr>
              <w:t xml:space="preserve"> was born in 427 BCE and lived to be eighty. Acknowledged masterpieces among his works are the </w:t>
            </w:r>
            <w:r w:rsidRPr="005F34A8">
              <w:rPr>
                <w:i/>
                <w:iCs/>
                <w:sz w:val="36"/>
                <w:szCs w:val="36"/>
              </w:rPr>
              <w:t>Symposium</w:t>
            </w:r>
            <w:r w:rsidRPr="005F34A8">
              <w:rPr>
                <w:sz w:val="36"/>
                <w:szCs w:val="36"/>
              </w:rPr>
              <w:t xml:space="preserve">, which explores love in its many aspects, from physical desire to pursuit of the beautiful and the good, and the </w:t>
            </w:r>
            <w:r w:rsidRPr="005F34A8">
              <w:rPr>
                <w:i/>
                <w:iCs/>
                <w:sz w:val="36"/>
                <w:szCs w:val="36"/>
              </w:rPr>
              <w:t>Republic</w:t>
            </w:r>
            <w:r w:rsidRPr="005F34A8">
              <w:rPr>
                <w:sz w:val="36"/>
                <w:szCs w:val="36"/>
              </w:rPr>
              <w:t>, which concerns righteousness and also treats education, gender, society, and slavery.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235.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2CA2CE9" wp14:editId="6129B3F8">
                  <wp:extent cx="605790" cy="949960"/>
                  <wp:effectExtent l="0" t="0" r="3810" b="2540"/>
                  <wp:docPr id="313" name="Picture 313" descr="Cover: The Learned Banqueters, Volume IV: Books 8-10.420e">
                    <a:hlinkClick xmlns:a="http://schemas.openxmlformats.org/drawingml/2006/main" r:id="rId757" tooltip="&quot;The Learned Banqueters, Volume IV: Books 8-10.420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over: The Learned Banqueters, Volume IV: Books 8-10.420e">
                            <a:hlinkClick r:id="rId757" tooltip="&quot;The Learned Banqueters, Volume IV: Books 8-10.420e&quot;"/>
                          </pic:cNvPr>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59" w:history="1">
              <w:r w:rsidRPr="005F34A8">
                <w:rPr>
                  <w:rStyle w:val="Hyperlink"/>
                  <w:sz w:val="36"/>
                  <w:szCs w:val="36"/>
                </w:rPr>
                <w:t>The Learned Banqueters, Volume IV: Books 8-10.420e</w:t>
              </w:r>
            </w:hyperlink>
          </w:p>
          <w:p w:rsidR="005F34A8" w:rsidRPr="005F34A8" w:rsidRDefault="005F34A8">
            <w:pPr>
              <w:pStyle w:val="author"/>
              <w:rPr>
                <w:sz w:val="36"/>
                <w:szCs w:val="36"/>
              </w:rPr>
            </w:pPr>
            <w:r w:rsidRPr="005F34A8">
              <w:rPr>
                <w:sz w:val="36"/>
                <w:szCs w:val="36"/>
              </w:rPr>
              <w:t>Athenaeus</w:t>
            </w:r>
            <w:r w:rsidRPr="005F34A8">
              <w:rPr>
                <w:sz w:val="36"/>
                <w:szCs w:val="36"/>
              </w:rPr>
              <w:br/>
              <w:t>Olson, S. Douglas</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The Learned Banqueters</w:t>
            </w:r>
            <w:r w:rsidRPr="005F34A8">
              <w:rPr>
                <w:sz w:val="36"/>
                <w:szCs w:val="36"/>
              </w:rPr>
              <w:t xml:space="preserve"> (late-2nd century CE), </w:t>
            </w:r>
            <w:r w:rsidRPr="005F34A8">
              <w:rPr>
                <w:b/>
                <w:bCs/>
                <w:sz w:val="36"/>
                <w:szCs w:val="36"/>
              </w:rPr>
              <w:t>Athenaeus</w:t>
            </w:r>
            <w:r w:rsidRPr="005F34A8">
              <w:rPr>
                <w:sz w:val="36"/>
                <w:szCs w:val="36"/>
              </w:rPr>
              <w:t xml:space="preserve"> describes a series of dinner parties at which the guests quote extensively from Greek literature. The work provides quotations from works now lost, and preserves information about wide range of information about Greek culture.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236.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7EA1C52" wp14:editId="0B4D267F">
                  <wp:extent cx="629285" cy="949960"/>
                  <wp:effectExtent l="0" t="0" r="0" b="2540"/>
                  <wp:docPr id="312" name="Picture 312" descr="Cover: Anabasis of Alexander, Volume I: Books 1-4">
                    <a:hlinkClick xmlns:a="http://schemas.openxmlformats.org/drawingml/2006/main" r:id="rId760" tooltip="&quot;Anabasis of Alexander, Volume I: Books 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over: Anabasis of Alexander, Volume I: Books 1-4">
                            <a:hlinkClick r:id="rId760" tooltip="&quot;Anabasis of Alexander, Volume I: Books 1-4&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62" w:history="1">
              <w:r w:rsidRPr="005F34A8">
                <w:rPr>
                  <w:rStyle w:val="Hyperlink"/>
                  <w:sz w:val="36"/>
                  <w:szCs w:val="36"/>
                </w:rPr>
                <w:t>Anabasis of Alexander, Volume I: Books 1-4</w:t>
              </w:r>
            </w:hyperlink>
          </w:p>
          <w:p w:rsidR="005F34A8" w:rsidRPr="005F34A8" w:rsidRDefault="005F34A8">
            <w:pPr>
              <w:pStyle w:val="author"/>
              <w:rPr>
                <w:sz w:val="36"/>
                <w:szCs w:val="36"/>
              </w:rPr>
            </w:pPr>
            <w:r w:rsidRPr="005F34A8">
              <w:rPr>
                <w:sz w:val="36"/>
                <w:szCs w:val="36"/>
              </w:rPr>
              <w:t>Arrian</w:t>
            </w:r>
            <w:r w:rsidRPr="005F34A8">
              <w:rPr>
                <w:sz w:val="36"/>
                <w:szCs w:val="36"/>
              </w:rPr>
              <w:br/>
              <w:t>Brunt, P. A.</w:t>
            </w:r>
          </w:p>
          <w:p w:rsidR="005F34A8" w:rsidRPr="005F34A8" w:rsidRDefault="005F34A8" w:rsidP="005F34A8">
            <w:pPr>
              <w:pStyle w:val="NormalWeb"/>
              <w:rPr>
                <w:sz w:val="36"/>
                <w:szCs w:val="36"/>
              </w:rPr>
            </w:pPr>
            <w:r w:rsidRPr="005F34A8">
              <w:rPr>
                <w:sz w:val="36"/>
                <w:szCs w:val="36"/>
              </w:rPr>
              <w:t xml:space="preserve">The </w:t>
            </w:r>
            <w:r w:rsidRPr="005F34A8">
              <w:rPr>
                <w:i/>
                <w:iCs/>
                <w:sz w:val="36"/>
                <w:szCs w:val="36"/>
              </w:rPr>
              <w:t>Anabasis of Alexander</w:t>
            </w:r>
            <w:r w:rsidRPr="005F34A8">
              <w:rPr>
                <w:sz w:val="36"/>
                <w:szCs w:val="36"/>
              </w:rPr>
              <w:t xml:space="preserve"> by </w:t>
            </w:r>
            <w:r w:rsidRPr="005F34A8">
              <w:rPr>
                <w:b/>
                <w:bCs/>
                <w:sz w:val="36"/>
                <w:szCs w:val="36"/>
              </w:rPr>
              <w:t>Arrian</w:t>
            </w:r>
            <w:r w:rsidRPr="005F34A8">
              <w:rPr>
                <w:sz w:val="36"/>
                <w:szCs w:val="36"/>
              </w:rPr>
              <w:t xml:space="preserve"> (ca. 95–175 BCE) is the best extant account of Alexander the Great’s adult life. A description of India, and of Nearchus’ voyage thence, was to be a supplement.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237.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9CA8C29" wp14:editId="5A6FD94F">
                  <wp:extent cx="593725" cy="949960"/>
                  <wp:effectExtent l="0" t="0" r="0" b="2540"/>
                  <wp:docPr id="311" name="Picture 311" descr="Cover: Republic, Volume I: Books 1-5">
                    <a:hlinkClick xmlns:a="http://schemas.openxmlformats.org/drawingml/2006/main" r:id="rId763" tooltip="&quot;Republic, Volume I: Books 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over: Republic, Volume I: Books 1-5">
                            <a:hlinkClick r:id="rId763" tooltip="&quot;Republic, Volume I: Books 1-5&quot;"/>
                          </pic:cNvPr>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59372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65" w:history="1">
              <w:r w:rsidRPr="005F34A8">
                <w:rPr>
                  <w:rStyle w:val="Hyperlink"/>
                  <w:sz w:val="36"/>
                  <w:szCs w:val="36"/>
                </w:rPr>
                <w:t>Republic, Volume I: Books 1-5</w:t>
              </w:r>
            </w:hyperlink>
          </w:p>
          <w:p w:rsidR="005F34A8" w:rsidRPr="005F34A8" w:rsidRDefault="005F34A8">
            <w:pPr>
              <w:pStyle w:val="author"/>
              <w:rPr>
                <w:sz w:val="36"/>
                <w:szCs w:val="36"/>
              </w:rPr>
            </w:pPr>
            <w:r w:rsidRPr="005F34A8">
              <w:rPr>
                <w:sz w:val="36"/>
                <w:szCs w:val="36"/>
              </w:rPr>
              <w:t>Plato</w:t>
            </w:r>
            <w:r w:rsidRPr="005F34A8">
              <w:rPr>
                <w:sz w:val="36"/>
                <w:szCs w:val="36"/>
              </w:rPr>
              <w:br/>
              <w:t>Emlyn-Jones, Christopher</w:t>
            </w:r>
            <w:r w:rsidRPr="005F34A8">
              <w:rPr>
                <w:sz w:val="36"/>
                <w:szCs w:val="36"/>
              </w:rPr>
              <w:br/>
              <w:t>Preddy, William</w:t>
            </w:r>
          </w:p>
          <w:p w:rsidR="005F34A8" w:rsidRPr="005F34A8" w:rsidRDefault="005F34A8" w:rsidP="005F34A8">
            <w:pPr>
              <w:pStyle w:val="NormalWeb"/>
              <w:rPr>
                <w:sz w:val="36"/>
                <w:szCs w:val="36"/>
              </w:rPr>
            </w:pPr>
            <w:r w:rsidRPr="005F34A8">
              <w:rPr>
                <w:sz w:val="36"/>
                <w:szCs w:val="36"/>
              </w:rPr>
              <w:t xml:space="preserve">The great Athenian philosopher </w:t>
            </w:r>
            <w:r w:rsidRPr="005F34A8">
              <w:rPr>
                <w:b/>
                <w:bCs/>
                <w:sz w:val="36"/>
                <w:szCs w:val="36"/>
              </w:rPr>
              <w:t>Plato</w:t>
            </w:r>
            <w:r w:rsidRPr="005F34A8">
              <w:rPr>
                <w:sz w:val="36"/>
                <w:szCs w:val="36"/>
              </w:rPr>
              <w:t xml:space="preserve"> was born in 427 BCE and lived to be eighty. Acknowledged masterpieces among his works are the </w:t>
            </w:r>
            <w:r w:rsidRPr="005F34A8">
              <w:rPr>
                <w:i/>
                <w:iCs/>
                <w:sz w:val="36"/>
                <w:szCs w:val="36"/>
              </w:rPr>
              <w:t>Symposium</w:t>
            </w:r>
            <w:r w:rsidRPr="005F34A8">
              <w:rPr>
                <w:sz w:val="36"/>
                <w:szCs w:val="36"/>
              </w:rPr>
              <w:t xml:space="preserve">, which explores love in its many aspects, from physical desire to pursuit of the beautiful and the good, and the </w:t>
            </w:r>
            <w:r w:rsidRPr="005F34A8">
              <w:rPr>
                <w:i/>
                <w:iCs/>
                <w:sz w:val="36"/>
                <w:szCs w:val="36"/>
              </w:rPr>
              <w:t>Republic</w:t>
            </w:r>
            <w:r w:rsidRPr="005F34A8">
              <w:rPr>
                <w:sz w:val="36"/>
                <w:szCs w:val="36"/>
              </w:rPr>
              <w:t>, which concerns righteousness and also treats education, gender, society, and slavery.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238.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FF0926E" wp14:editId="1B2E3A90">
                  <wp:extent cx="629285" cy="949960"/>
                  <wp:effectExtent l="0" t="0" r="0" b="2540"/>
                  <wp:docPr id="310" name="Picture 310" descr="Cover: Orations, Volume I: Orations 1-17 and 20: Olynthiacs 1-3. Philippic 1. On the Peace. Philippic 2. On Halonnesus. On the Chersonese. Philippics 3 and 4. Answer to Philip's Letter. Philip's Letter. On Organization. On the Navy-boards. For the Liberty of the Rhodians. For the P">
                    <a:hlinkClick xmlns:a="http://schemas.openxmlformats.org/drawingml/2006/main" r:id="rId766" tooltip="&quot;Orations, Volume I: Orations 1-17 and 20: Olynthiacs 1-3. Philippic 1. On the Peace. Philippic 2. On Halonnesus. On the Chersonese. Philippics 3 and 4. Answer to Philip's Letter. Philip's Letter. On Organization. On the Navy-boards. For the Liberty of the Rhodians. For the 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over: Orations, Volume I: Orations 1-17 and 20: Olynthiacs 1-3. Philippic 1. On the Peace. Philippic 2. On Halonnesus. On the Chersonese. Philippics 3 and 4. Answer to Philip's Letter. Philip's Letter. On Organization. On the Navy-boards. For the Liberty of the Rhodians. For the P">
                            <a:hlinkClick r:id="rId766" tooltip="&quot;Orations, Volume I: Orations 1-17 and 20: Olynthiacs 1-3. Philippic 1. On the Peace. Philippic 2. On Halonnesus. On the Chersonese. Philippics 3 and 4. Answer to Philip's Letter. Philip's Letter. On Organization. On the Navy-boards. For the Liberty of the Rhodians. For the P&quot;"/>
                          </pic:cNvPr>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68" w:history="1">
              <w:r w:rsidRPr="005F34A8">
                <w:rPr>
                  <w:rStyle w:val="Hyperlink"/>
                  <w:sz w:val="36"/>
                  <w:szCs w:val="36"/>
                </w:rPr>
                <w:t>Orations, Volume I: Orations 1-17 and 20: Olynthiacs 1-3. Philippic 1. On the Peace. Philippic 2. On Halonnesus. On the Chersonese. Philippics 3 and 4. Answer to Philip's Letter. Philip's Letter. On Organization. On the Navy-boards. For the Liberty of the Rhodians. For the P</w:t>
              </w:r>
            </w:hyperlink>
          </w:p>
          <w:p w:rsidR="005F34A8" w:rsidRPr="005F34A8" w:rsidRDefault="005F34A8">
            <w:pPr>
              <w:pStyle w:val="author"/>
              <w:rPr>
                <w:sz w:val="36"/>
                <w:szCs w:val="36"/>
              </w:rPr>
            </w:pPr>
            <w:r w:rsidRPr="005F34A8">
              <w:rPr>
                <w:sz w:val="36"/>
                <w:szCs w:val="36"/>
              </w:rPr>
              <w:t>Demosthenes</w:t>
            </w:r>
            <w:r w:rsidRPr="005F34A8">
              <w:rPr>
                <w:sz w:val="36"/>
                <w:szCs w:val="36"/>
              </w:rPr>
              <w:br/>
              <w:t>Vince, J. H.</w:t>
            </w:r>
          </w:p>
          <w:p w:rsidR="005F34A8" w:rsidRPr="005F34A8" w:rsidRDefault="005F34A8" w:rsidP="005F34A8">
            <w:pPr>
              <w:pStyle w:val="NormalWeb"/>
              <w:rPr>
                <w:sz w:val="36"/>
                <w:szCs w:val="36"/>
              </w:rPr>
            </w:pPr>
            <w:r w:rsidRPr="005F34A8">
              <w:rPr>
                <w:b/>
                <w:bCs/>
                <w:sz w:val="36"/>
                <w:szCs w:val="36"/>
              </w:rPr>
              <w:t>Demosthenes</w:t>
            </w:r>
            <w:r w:rsidRPr="005F34A8">
              <w:rPr>
                <w:sz w:val="36"/>
                <w:szCs w:val="36"/>
              </w:rPr>
              <w:t xml:space="preserve"> (384–322 BCE), orator at Athens, was a pleader in law courts who also became a champion of Athenian greatness and Greek resistance to Philip of Macedon. His steadfastness, pungent argument, and control of language gained him early reputation as the best of Greek orators, and his works provide vivid pictures of contemporary life.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239.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7896D6B" wp14:editId="4E378A2C">
                  <wp:extent cx="629285" cy="949960"/>
                  <wp:effectExtent l="0" t="0" r="0" b="2540"/>
                  <wp:docPr id="309" name="Picture 309" descr="Cover: Select Letters">
                    <a:hlinkClick xmlns:a="http://schemas.openxmlformats.org/drawingml/2006/main" r:id="rId769" tooltip="&quot;Select Lett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over: Select Letters">
                            <a:hlinkClick r:id="rId769" tooltip="&quot;Select Letters&quot;"/>
                          </pic:cNvPr>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71" w:history="1">
              <w:r w:rsidRPr="005F34A8">
                <w:rPr>
                  <w:rStyle w:val="Hyperlink"/>
                  <w:sz w:val="36"/>
                  <w:szCs w:val="36"/>
                </w:rPr>
                <w:t>Select Letters</w:t>
              </w:r>
            </w:hyperlink>
          </w:p>
          <w:p w:rsidR="005F34A8" w:rsidRPr="005F34A8" w:rsidRDefault="005F34A8">
            <w:pPr>
              <w:pStyle w:val="author"/>
              <w:rPr>
                <w:sz w:val="36"/>
                <w:szCs w:val="36"/>
              </w:rPr>
            </w:pPr>
            <w:r w:rsidRPr="005F34A8">
              <w:rPr>
                <w:sz w:val="36"/>
                <w:szCs w:val="36"/>
              </w:rPr>
              <w:t>Augustine</w:t>
            </w:r>
            <w:r w:rsidRPr="005F34A8">
              <w:rPr>
                <w:sz w:val="36"/>
                <w:szCs w:val="36"/>
              </w:rPr>
              <w:br/>
              <w:t>Baxter, James Houston</w:t>
            </w:r>
          </w:p>
          <w:p w:rsidR="005F34A8" w:rsidRPr="005F34A8" w:rsidRDefault="005F34A8" w:rsidP="005F34A8">
            <w:pPr>
              <w:pStyle w:val="NormalWeb"/>
              <w:rPr>
                <w:sz w:val="36"/>
                <w:szCs w:val="36"/>
              </w:rPr>
            </w:pPr>
            <w:r w:rsidRPr="005F34A8">
              <w:rPr>
                <w:sz w:val="36"/>
                <w:szCs w:val="36"/>
              </w:rPr>
              <w:t xml:space="preserve">The </w:t>
            </w:r>
            <w:r w:rsidRPr="005F34A8">
              <w:rPr>
                <w:i/>
                <w:iCs/>
                <w:sz w:val="36"/>
                <w:szCs w:val="36"/>
              </w:rPr>
              <w:t>Letters</w:t>
            </w:r>
            <w:r w:rsidRPr="005F34A8">
              <w:rPr>
                <w:sz w:val="36"/>
                <w:szCs w:val="36"/>
              </w:rPr>
              <w:t xml:space="preserve"> of </w:t>
            </w:r>
            <w:r w:rsidRPr="005F34A8">
              <w:rPr>
                <w:b/>
                <w:bCs/>
                <w:sz w:val="36"/>
                <w:szCs w:val="36"/>
              </w:rPr>
              <w:t>Augustine</w:t>
            </w:r>
            <w:r w:rsidRPr="005F34A8">
              <w:rPr>
                <w:sz w:val="36"/>
                <w:szCs w:val="36"/>
              </w:rPr>
              <w:t xml:space="preserve"> (354–430 CE) are important for the study of ecclesiastical history and Augustine’s relations with other theologians.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240.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3BC8DD4" wp14:editId="3399E1AC">
                  <wp:extent cx="629285" cy="949960"/>
                  <wp:effectExtent l="0" t="0" r="0" b="2540"/>
                  <wp:docPr id="308" name="Picture 308" descr="Cover: Pro Quinctio. Pro Roscio Amerino. Pro Roscio Comoedo. On the Agrarian Law">
                    <a:hlinkClick xmlns:a="http://schemas.openxmlformats.org/drawingml/2006/main" r:id="rId772" tooltip="&quot;Pro Quinctio. Pro Roscio Amerino. Pro Roscio Comoedo. On the Agrarian La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over: Pro Quinctio. Pro Roscio Amerino. Pro Roscio Comoedo. On the Agrarian Law">
                            <a:hlinkClick r:id="rId772" tooltip="&quot;Pro Quinctio. Pro Roscio Amerino. Pro Roscio Comoedo. On the Agrarian Law&quot;"/>
                          </pic:cNvPr>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74" w:history="1">
              <w:r w:rsidRPr="005F34A8">
                <w:rPr>
                  <w:rStyle w:val="Hyperlink"/>
                  <w:sz w:val="36"/>
                  <w:szCs w:val="36"/>
                </w:rPr>
                <w:t>Pro Quinctio. Pro Roscio Amerino. Pro Roscio Comoedo. On the Agrarian Law</w:t>
              </w:r>
            </w:hyperlink>
          </w:p>
          <w:p w:rsidR="005F34A8" w:rsidRPr="005F34A8" w:rsidRDefault="005F34A8">
            <w:pPr>
              <w:pStyle w:val="author"/>
              <w:rPr>
                <w:sz w:val="36"/>
                <w:szCs w:val="36"/>
              </w:rPr>
            </w:pPr>
            <w:r w:rsidRPr="005F34A8">
              <w:rPr>
                <w:sz w:val="36"/>
                <w:szCs w:val="36"/>
              </w:rPr>
              <w:t>Cicero</w:t>
            </w:r>
            <w:r w:rsidRPr="005F34A8">
              <w:rPr>
                <w:sz w:val="36"/>
                <w:szCs w:val="36"/>
              </w:rPr>
              <w:br/>
              <w:t>Freese, J. H.</w:t>
            </w:r>
          </w:p>
          <w:p w:rsidR="005F34A8" w:rsidRPr="005F34A8" w:rsidRDefault="005F34A8" w:rsidP="005F34A8">
            <w:pPr>
              <w:pStyle w:val="NormalWeb"/>
              <w:rPr>
                <w:sz w:val="36"/>
                <w:szCs w:val="36"/>
              </w:rPr>
            </w:pPr>
            <w:r w:rsidRPr="005F34A8">
              <w:rPr>
                <w:sz w:val="36"/>
                <w:szCs w:val="36"/>
              </w:rPr>
              <w:t xml:space="preserve">We know more of </w:t>
            </w:r>
            <w:r w:rsidRPr="005F34A8">
              <w:rPr>
                <w:b/>
                <w:bCs/>
                <w:sz w:val="36"/>
                <w:szCs w:val="36"/>
              </w:rPr>
              <w:t>Marcus Tullius Cicero</w:t>
            </w:r>
            <w:r w:rsidRPr="005F34A8">
              <w:rPr>
                <w:sz w:val="36"/>
                <w:szCs w:val="36"/>
              </w:rPr>
              <w:t xml:space="preserve"> (106–43 BCE), lawyer, orator, politician and philosopher, than of any other Roman. Besides much else, his work conveys the turmoil of his time, and the part he played in a period that saw the rise and fall of Julius Caesar in a tottering republic.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241.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1734D4A" wp14:editId="2F68E680">
                  <wp:extent cx="629285" cy="949960"/>
                  <wp:effectExtent l="0" t="0" r="0" b="2540"/>
                  <wp:docPr id="307" name="Picture 307" descr="Cover: Geography, Volume VII: Books 15-16">
                    <a:hlinkClick xmlns:a="http://schemas.openxmlformats.org/drawingml/2006/main" r:id="rId775" tooltip="&quot;Geography, Volume VII: Books 15-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over: Geography, Volume VII: Books 15-16">
                            <a:hlinkClick r:id="rId775" tooltip="&quot;Geography, Volume VII: Books 15-16&quot;"/>
                          </pic:cNvPr>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77" w:history="1">
              <w:r w:rsidRPr="005F34A8">
                <w:rPr>
                  <w:rStyle w:val="Hyperlink"/>
                  <w:sz w:val="36"/>
                  <w:szCs w:val="36"/>
                </w:rPr>
                <w:t>Geography, Volume VII: Books 15-16</w:t>
              </w:r>
            </w:hyperlink>
          </w:p>
          <w:p w:rsidR="005F34A8" w:rsidRPr="005F34A8" w:rsidRDefault="005F34A8">
            <w:pPr>
              <w:pStyle w:val="author"/>
              <w:rPr>
                <w:sz w:val="36"/>
                <w:szCs w:val="36"/>
              </w:rPr>
            </w:pPr>
            <w:r w:rsidRPr="005F34A8">
              <w:rPr>
                <w:sz w:val="36"/>
                <w:szCs w:val="36"/>
              </w:rPr>
              <w:t>Strabo</w:t>
            </w:r>
            <w:r w:rsidRPr="005F34A8">
              <w:rPr>
                <w:sz w:val="36"/>
                <w:szCs w:val="36"/>
              </w:rPr>
              <w:br/>
              <w:t>Jones, Horace Leonard</w:t>
            </w:r>
          </w:p>
          <w:p w:rsidR="005F34A8" w:rsidRPr="005F34A8" w:rsidRDefault="005F34A8" w:rsidP="005F34A8">
            <w:pPr>
              <w:pStyle w:val="NormalWeb"/>
              <w:rPr>
                <w:sz w:val="36"/>
                <w:szCs w:val="36"/>
              </w:rPr>
            </w:pPr>
            <w:r w:rsidRPr="005F34A8">
              <w:rPr>
                <w:sz w:val="36"/>
                <w:szCs w:val="36"/>
              </w:rPr>
              <w:t xml:space="preserve">In his seventeen-book </w:t>
            </w:r>
            <w:r w:rsidRPr="005F34A8">
              <w:rPr>
                <w:i/>
                <w:iCs/>
                <w:sz w:val="36"/>
                <w:szCs w:val="36"/>
              </w:rPr>
              <w:t>Geography</w:t>
            </w:r>
            <w:r w:rsidRPr="005F34A8">
              <w:rPr>
                <w:sz w:val="36"/>
                <w:szCs w:val="36"/>
              </w:rPr>
              <w:t xml:space="preserve">, </w:t>
            </w:r>
            <w:r w:rsidRPr="005F34A8">
              <w:rPr>
                <w:b/>
                <w:bCs/>
                <w:sz w:val="36"/>
                <w:szCs w:val="36"/>
              </w:rPr>
              <w:t>Strabo</w:t>
            </w:r>
            <w:r w:rsidRPr="005F34A8">
              <w:rPr>
                <w:sz w:val="36"/>
                <w:szCs w:val="36"/>
              </w:rPr>
              <w:t xml:space="preserve"> (c. 64 BCE–c. 25 CE) discusses geographical method, stresses the value of geography, and draws attention to the physical, political, and historical details of separate countries. </w:t>
            </w:r>
            <w:r w:rsidRPr="005F34A8">
              <w:rPr>
                <w:i/>
                <w:iCs/>
                <w:sz w:val="36"/>
                <w:szCs w:val="36"/>
              </w:rPr>
              <w:t>Geography</w:t>
            </w:r>
            <w:r w:rsidRPr="005F34A8">
              <w:rPr>
                <w:sz w:val="36"/>
                <w:szCs w:val="36"/>
              </w:rPr>
              <w:t xml:space="preserve"> is a vital source for ancient geography and informative about ancient geographers.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242.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65F9570" wp14:editId="7BF4DAD3">
                  <wp:extent cx="629285" cy="949960"/>
                  <wp:effectExtent l="0" t="0" r="0" b="2540"/>
                  <wp:docPr id="306" name="Picture 306" descr="Cover: Jewish Antiquities, Volume I: Books 1-3">
                    <a:hlinkClick xmlns:a="http://schemas.openxmlformats.org/drawingml/2006/main" r:id="rId682" tooltip="&quot;Jewish Antiquities, Volume I: Books 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over: Jewish Antiquities, Volume I: Books 1-3">
                            <a:hlinkClick r:id="rId682" tooltip="&quot;Jewish Antiquities, Volume I: Books 1-3&quot;"/>
                          </pic:cNvPr>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79" w:history="1">
              <w:r w:rsidRPr="005F34A8">
                <w:rPr>
                  <w:rStyle w:val="Hyperlink"/>
                  <w:sz w:val="36"/>
                  <w:szCs w:val="36"/>
                </w:rPr>
                <w:t>Jewish Antiquities, Volume I: Books 1-3</w:t>
              </w:r>
            </w:hyperlink>
          </w:p>
          <w:p w:rsidR="005F34A8" w:rsidRPr="005F34A8" w:rsidRDefault="005F34A8">
            <w:pPr>
              <w:pStyle w:val="author"/>
              <w:rPr>
                <w:sz w:val="36"/>
                <w:szCs w:val="36"/>
              </w:rPr>
            </w:pPr>
            <w:r w:rsidRPr="005F34A8">
              <w:rPr>
                <w:sz w:val="36"/>
                <w:szCs w:val="36"/>
              </w:rPr>
              <w:t>Josephus</w:t>
            </w:r>
            <w:r w:rsidRPr="005F34A8">
              <w:rPr>
                <w:sz w:val="36"/>
                <w:szCs w:val="36"/>
              </w:rPr>
              <w:br/>
              <w:t>Thackeray, H. St. J.</w:t>
            </w:r>
          </w:p>
          <w:p w:rsidR="005F34A8" w:rsidRPr="005F34A8" w:rsidRDefault="005F34A8" w:rsidP="005F34A8">
            <w:pPr>
              <w:pStyle w:val="NormalWeb"/>
              <w:rPr>
                <w:sz w:val="36"/>
                <w:szCs w:val="36"/>
              </w:rPr>
            </w:pPr>
            <w:r w:rsidRPr="005F34A8">
              <w:rPr>
                <w:sz w:val="36"/>
                <w:szCs w:val="36"/>
              </w:rPr>
              <w:t xml:space="preserve">The major works of </w:t>
            </w:r>
            <w:r w:rsidRPr="005F34A8">
              <w:rPr>
                <w:b/>
                <w:bCs/>
                <w:sz w:val="36"/>
                <w:szCs w:val="36"/>
              </w:rPr>
              <w:t>Josephus</w:t>
            </w:r>
            <w:r w:rsidRPr="005F34A8">
              <w:rPr>
                <w:sz w:val="36"/>
                <w:szCs w:val="36"/>
              </w:rPr>
              <w:t xml:space="preserve"> (c. 37–after 97 CE) are </w:t>
            </w:r>
            <w:r w:rsidRPr="005F34A8">
              <w:rPr>
                <w:i/>
                <w:iCs/>
                <w:sz w:val="36"/>
                <w:szCs w:val="36"/>
              </w:rPr>
              <w:t>History of the Jewish War</w:t>
            </w:r>
            <w:r w:rsidRPr="005F34A8">
              <w:rPr>
                <w:sz w:val="36"/>
                <w:szCs w:val="36"/>
              </w:rPr>
              <w:t xml:space="preserve">, from 170 BCE to his own time, and </w:t>
            </w:r>
            <w:hyperlink r:id="rId780" w:history="1">
              <w:r w:rsidRPr="005F34A8">
                <w:rPr>
                  <w:rStyle w:val="Hyperlink"/>
                  <w:sz w:val="36"/>
                  <w:szCs w:val="36"/>
                </w:rPr>
                <w:t>Jewish Antiquities</w:t>
              </w:r>
            </w:hyperlink>
            <w:r w:rsidRPr="005F34A8">
              <w:rPr>
                <w:sz w:val="36"/>
                <w:szCs w:val="36"/>
              </w:rPr>
              <w:t xml:space="preserve">, from creation to 66 CE. </w:t>
            </w:r>
            <w:hyperlink r:id="rId781" w:history="1">
              <w:r w:rsidRPr="005F34A8">
                <w:rPr>
                  <w:rStyle w:val="Hyperlink"/>
                  <w:sz w:val="36"/>
                  <w:szCs w:val="36"/>
                </w:rPr>
                <w:t>Also by him</w:t>
              </w:r>
            </w:hyperlink>
            <w:r w:rsidRPr="005F34A8">
              <w:rPr>
                <w:sz w:val="36"/>
                <w:szCs w:val="36"/>
              </w:rPr>
              <w:t xml:space="preserve"> are an autobiographical </w:t>
            </w:r>
            <w:r w:rsidRPr="005F34A8">
              <w:rPr>
                <w:i/>
                <w:iCs/>
                <w:sz w:val="36"/>
                <w:szCs w:val="36"/>
              </w:rPr>
              <w:t>Life</w:t>
            </w:r>
            <w:r w:rsidRPr="005F34A8">
              <w:rPr>
                <w:sz w:val="36"/>
                <w:szCs w:val="36"/>
              </w:rPr>
              <w:t xml:space="preserve"> and a treatise </w:t>
            </w:r>
            <w:r w:rsidRPr="005F34A8">
              <w:rPr>
                <w:i/>
                <w:iCs/>
                <w:sz w:val="36"/>
                <w:szCs w:val="36"/>
              </w:rPr>
              <w:t>Against Apion</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243.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B7BDB7E" wp14:editId="59A060F1">
                  <wp:extent cx="629285" cy="949960"/>
                  <wp:effectExtent l="0" t="0" r="0" b="2540"/>
                  <wp:docPr id="305" name="Picture 305" descr="Cover: Letters, Volume III: Letters 186-248">
                    <a:hlinkClick xmlns:a="http://schemas.openxmlformats.org/drawingml/2006/main" r:id="rId782" tooltip="&quot;Letters, Volume III: Letters 186-24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over: Letters, Volume III: Letters 186-248">
                            <a:hlinkClick r:id="rId782" tooltip="&quot;Letters, Volume III: Letters 186-248&quot;"/>
                          </pic:cNvPr>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84" w:history="1">
              <w:r w:rsidRPr="005F34A8">
                <w:rPr>
                  <w:rStyle w:val="Hyperlink"/>
                  <w:sz w:val="36"/>
                  <w:szCs w:val="36"/>
                </w:rPr>
                <w:t>Letters, Volume III: Letters 186-248</w:t>
              </w:r>
            </w:hyperlink>
          </w:p>
          <w:p w:rsidR="005F34A8" w:rsidRPr="005F34A8" w:rsidRDefault="005F34A8">
            <w:pPr>
              <w:pStyle w:val="author"/>
              <w:rPr>
                <w:sz w:val="36"/>
                <w:szCs w:val="36"/>
              </w:rPr>
            </w:pPr>
            <w:r w:rsidRPr="005F34A8">
              <w:rPr>
                <w:sz w:val="36"/>
                <w:szCs w:val="36"/>
              </w:rPr>
              <w:t>Basil</w:t>
            </w:r>
            <w:r w:rsidRPr="005F34A8">
              <w:rPr>
                <w:sz w:val="36"/>
                <w:szCs w:val="36"/>
              </w:rPr>
              <w:br/>
              <w:t>Deferrari, Roy J.</w:t>
            </w:r>
          </w:p>
          <w:p w:rsidR="005F34A8" w:rsidRPr="005F34A8" w:rsidRDefault="005F34A8" w:rsidP="005F34A8">
            <w:pPr>
              <w:pStyle w:val="NormalWeb"/>
              <w:rPr>
                <w:sz w:val="36"/>
                <w:szCs w:val="36"/>
              </w:rPr>
            </w:pPr>
            <w:r w:rsidRPr="005F34A8">
              <w:rPr>
                <w:b/>
                <w:bCs/>
                <w:sz w:val="36"/>
                <w:szCs w:val="36"/>
              </w:rPr>
              <w:t>Basil the Great</w:t>
            </w:r>
            <w:r w:rsidRPr="005F34A8">
              <w:rPr>
                <w:sz w:val="36"/>
                <w:szCs w:val="36"/>
              </w:rPr>
              <w:t xml:space="preserve"> was born into a family noted for piety. About 360 he founded a convent in Pontus and in 370 succeeded Eusebius in the archbishopric of Caesarea. His reform of monastic life in the east is the basis of modern Greek and Slavonic monasteries.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244.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8B3D43D" wp14:editId="25E22E6F">
                  <wp:extent cx="629285" cy="949960"/>
                  <wp:effectExtent l="0" t="0" r="0" b="2540"/>
                  <wp:docPr id="304" name="Picture 304" descr="Cover: Lysias">
                    <a:hlinkClick xmlns:a="http://schemas.openxmlformats.org/drawingml/2006/main" r:id="rId785" tooltip="&quot;Lysi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over: Lysias">
                            <a:hlinkClick r:id="rId785" tooltip="&quot;Lysias&quot;"/>
                          </pic:cNvPr>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87" w:history="1">
              <w:r w:rsidRPr="005F34A8">
                <w:rPr>
                  <w:rStyle w:val="Hyperlink"/>
                  <w:sz w:val="36"/>
                  <w:szCs w:val="36"/>
                </w:rPr>
                <w:t>Lysias</w:t>
              </w:r>
            </w:hyperlink>
          </w:p>
          <w:p w:rsidR="005F34A8" w:rsidRPr="005F34A8" w:rsidRDefault="005F34A8">
            <w:pPr>
              <w:pStyle w:val="author"/>
              <w:rPr>
                <w:sz w:val="36"/>
                <w:szCs w:val="36"/>
              </w:rPr>
            </w:pPr>
            <w:r w:rsidRPr="005F34A8">
              <w:rPr>
                <w:sz w:val="36"/>
                <w:szCs w:val="36"/>
              </w:rPr>
              <w:t>Lysias</w:t>
            </w:r>
            <w:r w:rsidRPr="005F34A8">
              <w:rPr>
                <w:sz w:val="36"/>
                <w:szCs w:val="36"/>
              </w:rPr>
              <w:br/>
              <w:t>Lamb, W. R. M.</w:t>
            </w:r>
          </w:p>
          <w:p w:rsidR="005F34A8" w:rsidRPr="005F34A8" w:rsidRDefault="005F34A8" w:rsidP="005F34A8">
            <w:pPr>
              <w:pStyle w:val="NormalWeb"/>
              <w:rPr>
                <w:sz w:val="36"/>
                <w:szCs w:val="36"/>
              </w:rPr>
            </w:pPr>
            <w:r w:rsidRPr="005F34A8">
              <w:rPr>
                <w:b/>
                <w:bCs/>
                <w:sz w:val="36"/>
                <w:szCs w:val="36"/>
              </w:rPr>
              <w:t>Lysias</w:t>
            </w:r>
            <w:r w:rsidRPr="005F34A8">
              <w:rPr>
                <w:sz w:val="36"/>
                <w:szCs w:val="36"/>
              </w:rPr>
              <w:t xml:space="preserve"> (c. 458–c. 380 BCE) took the side of democracy against the Thirty Tyrants in 404 BCE. Of a much larger number about thirty complete speeches by him survive. Fluent, simple, and graceful in style yet vivid in description, they suggest a passionate partisan who was also a gentle, humorous man.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245.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11C1EFB" wp14:editId="5EDD6809">
                  <wp:extent cx="629285" cy="949960"/>
                  <wp:effectExtent l="0" t="0" r="0" b="2540"/>
                  <wp:docPr id="303" name="Picture 303" descr="Cover: Moralia, Volume III: Sayings of Kings and Commanders. Sayings of Romans. Sayings of Spartans. The Ancient Customs of the Spartans. Sayings of Spartan Women. Bravery of Women">
                    <a:hlinkClick xmlns:a="http://schemas.openxmlformats.org/drawingml/2006/main" r:id="rId788" tooltip="&quot;Moralia, Volume III: Sayings of Kings and Commanders. Sayings of Romans. Sayings of Spartans. The Ancient Customs of the Spartans. Sayings of Spartan Women. Bravery of Wom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over: Moralia, Volume III: Sayings of Kings and Commanders. Sayings of Romans. Sayings of Spartans. The Ancient Customs of the Spartans. Sayings of Spartan Women. Bravery of Women">
                            <a:hlinkClick r:id="rId788" tooltip="&quot;Moralia, Volume III: Sayings of Kings and Commanders. Sayings of Romans. Sayings of Spartans. The Ancient Customs of the Spartans. Sayings of Spartan Women. Bravery of Women&quot;"/>
                          </pic:cNvPr>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90" w:history="1">
              <w:r w:rsidRPr="005F34A8">
                <w:rPr>
                  <w:rStyle w:val="Hyperlink"/>
                  <w:sz w:val="36"/>
                  <w:szCs w:val="36"/>
                </w:rPr>
                <w:t>Moralia, Volume III: Sayings of Kings and Commanders. Sayings of Romans. Sayings of Spartans. The Ancient Customs of the Spartans. Sayings of Spartan Women. Bravery of Women</w:t>
              </w:r>
            </w:hyperlink>
          </w:p>
          <w:p w:rsidR="005F34A8" w:rsidRPr="005F34A8" w:rsidRDefault="005F34A8">
            <w:pPr>
              <w:pStyle w:val="author"/>
              <w:rPr>
                <w:sz w:val="36"/>
                <w:szCs w:val="36"/>
              </w:rPr>
            </w:pPr>
            <w:r w:rsidRPr="005F34A8">
              <w:rPr>
                <w:sz w:val="36"/>
                <w:szCs w:val="36"/>
              </w:rPr>
              <w:t>Plutarch</w:t>
            </w:r>
            <w:r w:rsidRPr="005F34A8">
              <w:rPr>
                <w:sz w:val="36"/>
                <w:szCs w:val="36"/>
              </w:rPr>
              <w:br/>
              <w:t>Babbitt, Frank Cole</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extant works other than the </w:t>
            </w:r>
            <w:hyperlink r:id="rId791" w:history="1">
              <w:r w:rsidRPr="005F34A8">
                <w:rPr>
                  <w:rStyle w:val="Hyperlink"/>
                  <w:sz w:val="36"/>
                  <w:szCs w:val="36"/>
                </w:rPr>
                <w:t>Parallel Lives</w:t>
              </w:r>
            </w:hyperlink>
            <w:r w:rsidRPr="005F34A8">
              <w:rPr>
                <w:sz w:val="36"/>
                <w:szCs w:val="36"/>
              </w:rPr>
              <w:t xml:space="preserve"> are varied, about sixty in number, and known as the </w:t>
            </w:r>
            <w:r w:rsidRPr="005F34A8">
              <w:rPr>
                <w:i/>
                <w:iCs/>
                <w:sz w:val="36"/>
                <w:szCs w:val="36"/>
              </w:rPr>
              <w:t>Moralia</w:t>
            </w:r>
            <w:r w:rsidRPr="005F34A8">
              <w:rPr>
                <w:sz w:val="36"/>
                <w:szCs w:val="36"/>
              </w:rPr>
              <w:t xml:space="preserve"> (</w:t>
            </w:r>
            <w:r w:rsidRPr="005F34A8">
              <w:rPr>
                <w:i/>
                <w:iCs/>
                <w:sz w:val="36"/>
                <w:szCs w:val="36"/>
              </w:rPr>
              <w:t>Moral Essays</w:t>
            </w:r>
            <w:r w:rsidRPr="005F34A8">
              <w:rPr>
                <w:sz w:val="36"/>
                <w:szCs w:val="36"/>
              </w:rPr>
              <w:t>). They reflect his philosophy about living a good life, and provide a treasury of information concerning Greco-Roman society, traditions, ideals, ethics, and religion.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246.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EED0DD7" wp14:editId="1738D284">
                  <wp:extent cx="629285" cy="949960"/>
                  <wp:effectExtent l="0" t="0" r="0" b="2540"/>
                  <wp:docPr id="302" name="Picture 302" descr="Cover: Ecclesiastical History, Volume I: Books 1–3">
                    <a:hlinkClick xmlns:a="http://schemas.openxmlformats.org/drawingml/2006/main" r:id="rId792" tooltip="&quot;Ecclesiastical History, Volume I: Books 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over: Ecclesiastical History, Volume I: Books 1–3">
                            <a:hlinkClick r:id="rId792" tooltip="&quot;Ecclesiastical History, Volume I: Books 1–3&quot;"/>
                          </pic:cNvPr>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94" w:history="1">
              <w:r w:rsidRPr="005F34A8">
                <w:rPr>
                  <w:rStyle w:val="Hyperlink"/>
                  <w:sz w:val="36"/>
                  <w:szCs w:val="36"/>
                </w:rPr>
                <w:t>Ecclesiastical History, Volume I: Books 1–3</w:t>
              </w:r>
            </w:hyperlink>
          </w:p>
          <w:p w:rsidR="005F34A8" w:rsidRPr="005F34A8" w:rsidRDefault="005F34A8">
            <w:pPr>
              <w:pStyle w:val="author"/>
              <w:rPr>
                <w:sz w:val="36"/>
                <w:szCs w:val="36"/>
              </w:rPr>
            </w:pPr>
            <w:r w:rsidRPr="005F34A8">
              <w:rPr>
                <w:sz w:val="36"/>
                <w:szCs w:val="36"/>
              </w:rPr>
              <w:t>Bede</w:t>
            </w:r>
            <w:r w:rsidRPr="005F34A8">
              <w:rPr>
                <w:sz w:val="36"/>
                <w:szCs w:val="36"/>
              </w:rPr>
              <w:br/>
              <w:t>King, John Edward</w:t>
            </w:r>
          </w:p>
          <w:p w:rsidR="005F34A8" w:rsidRPr="005F34A8" w:rsidRDefault="005F34A8" w:rsidP="005F34A8">
            <w:pPr>
              <w:pStyle w:val="NormalWeb"/>
              <w:rPr>
                <w:sz w:val="36"/>
                <w:szCs w:val="36"/>
              </w:rPr>
            </w:pPr>
            <w:r w:rsidRPr="005F34A8">
              <w:rPr>
                <w:sz w:val="36"/>
                <w:szCs w:val="36"/>
              </w:rPr>
              <w:t xml:space="preserve">Historical works by </w:t>
            </w:r>
            <w:r w:rsidRPr="005F34A8">
              <w:rPr>
                <w:b/>
                <w:bCs/>
                <w:sz w:val="36"/>
                <w:szCs w:val="36"/>
              </w:rPr>
              <w:t>Bede</w:t>
            </w:r>
            <w:r w:rsidRPr="005F34A8">
              <w:rPr>
                <w:sz w:val="36"/>
                <w:szCs w:val="36"/>
              </w:rPr>
              <w:t xml:space="preserve"> (672 or 673–735 CE) include his </w:t>
            </w:r>
            <w:r w:rsidRPr="005F34A8">
              <w:rPr>
                <w:i/>
                <w:iCs/>
                <w:sz w:val="36"/>
                <w:szCs w:val="36"/>
              </w:rPr>
              <w:t>Ecclesiastical History of the English Nation</w:t>
            </w:r>
            <w:r w:rsidRPr="005F34A8">
              <w:rPr>
                <w:sz w:val="36"/>
                <w:szCs w:val="36"/>
              </w:rPr>
              <w:t xml:space="preserve">, </w:t>
            </w:r>
            <w:r w:rsidRPr="005F34A8">
              <w:rPr>
                <w:i/>
                <w:iCs/>
                <w:sz w:val="36"/>
                <w:szCs w:val="36"/>
              </w:rPr>
              <w:t>Lives of the Abbots</w:t>
            </w:r>
            <w:r w:rsidRPr="005F34A8">
              <w:rPr>
                <w:sz w:val="36"/>
                <w:szCs w:val="36"/>
              </w:rPr>
              <w:t xml:space="preserve"> of Bede’s monastery, accounts of Cuthbert, and the </w:t>
            </w:r>
            <w:r w:rsidRPr="005F34A8">
              <w:rPr>
                <w:i/>
                <w:iCs/>
                <w:sz w:val="36"/>
                <w:szCs w:val="36"/>
              </w:rPr>
              <w:t>Letter to Egbert</w:t>
            </w:r>
            <w:r w:rsidRPr="005F34A8">
              <w:rPr>
                <w:sz w:val="36"/>
                <w:szCs w:val="36"/>
              </w:rPr>
              <w:t>, Bede’s pupil.</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247.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9F0CA85" wp14:editId="259655D7">
                  <wp:extent cx="629285" cy="949960"/>
                  <wp:effectExtent l="0" t="0" r="0" b="2540"/>
                  <wp:docPr id="301" name="Picture 301" descr="Cover: On the Unchangeableness of God. On Husbandry. Concerning Noah's Work As a Planter. On Drunkenness. On Sobriety">
                    <a:hlinkClick xmlns:a="http://schemas.openxmlformats.org/drawingml/2006/main" r:id="rId795" tooltip="&quot;On the Unchangeableness of God. On Husbandry. Concerning Noah's Work As a Planter. On Drunkenness. On Sobrie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over: On the Unchangeableness of God. On Husbandry. Concerning Noah's Work As a Planter. On Drunkenness. On Sobriety">
                            <a:hlinkClick r:id="rId795" tooltip="&quot;On the Unchangeableness of God. On Husbandry. Concerning Noah's Work As a Planter. On Drunkenness. On Sobriety&quot;"/>
                          </pic:cNvPr>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797" w:history="1">
              <w:r w:rsidRPr="005F34A8">
                <w:rPr>
                  <w:rStyle w:val="Hyperlink"/>
                  <w:sz w:val="36"/>
                  <w:szCs w:val="36"/>
                </w:rPr>
                <w:t>On the Unchangeableness of God. On Husbandry. Concerning Noah's Work As a Planter. On Drunkenness. On Sobriety</w:t>
              </w:r>
            </w:hyperlink>
          </w:p>
          <w:p w:rsidR="005F34A8" w:rsidRPr="005F34A8" w:rsidRDefault="005F34A8">
            <w:pPr>
              <w:pStyle w:val="author"/>
              <w:rPr>
                <w:sz w:val="36"/>
                <w:szCs w:val="36"/>
              </w:rPr>
            </w:pPr>
            <w:r w:rsidRPr="005F34A8">
              <w:rPr>
                <w:sz w:val="36"/>
                <w:szCs w:val="36"/>
              </w:rPr>
              <w:t>Philo</w:t>
            </w:r>
            <w:r w:rsidRPr="005F34A8">
              <w:rPr>
                <w:sz w:val="36"/>
                <w:szCs w:val="36"/>
              </w:rPr>
              <w:br/>
              <w:t>Colson, F. H.</w:t>
            </w:r>
            <w:r w:rsidRPr="005F34A8">
              <w:rPr>
                <w:sz w:val="36"/>
                <w:szCs w:val="36"/>
              </w:rPr>
              <w:br/>
              <w:t>Whitaker, G. H.</w:t>
            </w:r>
          </w:p>
          <w:p w:rsidR="005F34A8" w:rsidRPr="005F34A8" w:rsidRDefault="005F34A8" w:rsidP="005F34A8">
            <w:pPr>
              <w:pStyle w:val="NormalWeb"/>
              <w:rPr>
                <w:sz w:val="36"/>
                <w:szCs w:val="36"/>
              </w:rPr>
            </w:pPr>
            <w:r w:rsidRPr="005F34A8">
              <w:rPr>
                <w:sz w:val="36"/>
                <w:szCs w:val="36"/>
              </w:rPr>
              <w:t xml:space="preserve">The philosopher </w:t>
            </w:r>
            <w:r w:rsidRPr="005F34A8">
              <w:rPr>
                <w:b/>
                <w:bCs/>
                <w:sz w:val="36"/>
                <w:szCs w:val="36"/>
              </w:rPr>
              <w:t>Philo</w:t>
            </w:r>
            <w:r w:rsidRPr="005F34A8">
              <w:rPr>
                <w:sz w:val="36"/>
                <w:szCs w:val="36"/>
              </w:rPr>
              <w:t>, born about 20 BCE to a prominent Jewish family in Alexandria, was trained in Greek as well as Jewish learning. In attempting to reconcile biblical teachings with Greek philosophy he developed ideas that had wide influence on Christian and Jewish religious thought.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248.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367E6CF" wp14:editId="140E548A">
                  <wp:extent cx="629285" cy="949960"/>
                  <wp:effectExtent l="0" t="0" r="0" b="2540"/>
                  <wp:docPr id="300" name="Picture 300" descr="Cover: Ecclesiastical History, Volume II: Books 4–5. Lives of the Abbots. Letter to Egbert">
                    <a:hlinkClick xmlns:a="http://schemas.openxmlformats.org/drawingml/2006/main" r:id="rId798" tooltip="&quot;Ecclesiastical History, Volume II: Books 4–5. Lives of the Abbots. Letter to Egb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over: Ecclesiastical History, Volume II: Books 4–5. Lives of the Abbots. Letter to Egbert">
                            <a:hlinkClick r:id="rId798" tooltip="&quot;Ecclesiastical History, Volume II: Books 4–5. Lives of the Abbots. Letter to Egbert&quot;"/>
                          </pic:cNvPr>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00" w:history="1">
              <w:r w:rsidRPr="005F34A8">
                <w:rPr>
                  <w:rStyle w:val="Hyperlink"/>
                  <w:sz w:val="36"/>
                  <w:szCs w:val="36"/>
                </w:rPr>
                <w:t>Ecclesiastical History, Volume II: Books 4–5. Lives of the Abbots. Letter to Egbert</w:t>
              </w:r>
            </w:hyperlink>
          </w:p>
          <w:p w:rsidR="005F34A8" w:rsidRPr="005F34A8" w:rsidRDefault="005F34A8">
            <w:pPr>
              <w:pStyle w:val="author"/>
              <w:rPr>
                <w:sz w:val="36"/>
                <w:szCs w:val="36"/>
              </w:rPr>
            </w:pPr>
            <w:r w:rsidRPr="005F34A8">
              <w:rPr>
                <w:sz w:val="36"/>
                <w:szCs w:val="36"/>
              </w:rPr>
              <w:t>Bede</w:t>
            </w:r>
            <w:r w:rsidRPr="005F34A8">
              <w:rPr>
                <w:sz w:val="36"/>
                <w:szCs w:val="36"/>
              </w:rPr>
              <w:br/>
              <w:t>King, John Edward</w:t>
            </w:r>
          </w:p>
          <w:p w:rsidR="005F34A8" w:rsidRPr="005F34A8" w:rsidRDefault="005F34A8" w:rsidP="005F34A8">
            <w:pPr>
              <w:pStyle w:val="NormalWeb"/>
              <w:rPr>
                <w:sz w:val="36"/>
                <w:szCs w:val="36"/>
              </w:rPr>
            </w:pPr>
            <w:r w:rsidRPr="005F34A8">
              <w:rPr>
                <w:sz w:val="36"/>
                <w:szCs w:val="36"/>
              </w:rPr>
              <w:t xml:space="preserve">Historical works by </w:t>
            </w:r>
            <w:r w:rsidRPr="005F34A8">
              <w:rPr>
                <w:b/>
                <w:bCs/>
                <w:sz w:val="36"/>
                <w:szCs w:val="36"/>
              </w:rPr>
              <w:t>Bede</w:t>
            </w:r>
            <w:r w:rsidRPr="005F34A8">
              <w:rPr>
                <w:sz w:val="36"/>
                <w:szCs w:val="36"/>
              </w:rPr>
              <w:t xml:space="preserve"> (672 or 673–735 CE) include his </w:t>
            </w:r>
            <w:r w:rsidRPr="005F34A8">
              <w:rPr>
                <w:i/>
                <w:iCs/>
                <w:sz w:val="36"/>
                <w:szCs w:val="36"/>
              </w:rPr>
              <w:t>Ecclesiastical History of the English Nation</w:t>
            </w:r>
            <w:r w:rsidRPr="005F34A8">
              <w:rPr>
                <w:sz w:val="36"/>
                <w:szCs w:val="36"/>
              </w:rPr>
              <w:t xml:space="preserve">, </w:t>
            </w:r>
            <w:r w:rsidRPr="005F34A8">
              <w:rPr>
                <w:i/>
                <w:iCs/>
                <w:sz w:val="36"/>
                <w:szCs w:val="36"/>
              </w:rPr>
              <w:t>Lives of the Abbots</w:t>
            </w:r>
            <w:r w:rsidRPr="005F34A8">
              <w:rPr>
                <w:sz w:val="36"/>
                <w:szCs w:val="36"/>
              </w:rPr>
              <w:t xml:space="preserve"> of Bede’s monastery, accounts of Cuthbert, and the </w:t>
            </w:r>
            <w:r w:rsidRPr="005F34A8">
              <w:rPr>
                <w:i/>
                <w:iCs/>
                <w:sz w:val="36"/>
                <w:szCs w:val="36"/>
              </w:rPr>
              <w:t>Letter to Egbert</w:t>
            </w:r>
            <w:r w:rsidRPr="005F34A8">
              <w:rPr>
                <w:sz w:val="36"/>
                <w:szCs w:val="36"/>
              </w:rPr>
              <w:t>, Bede’s pupil.</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249.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4CDF499" wp14:editId="6C2D497A">
                  <wp:extent cx="629285" cy="949960"/>
                  <wp:effectExtent l="0" t="0" r="0" b="2540"/>
                  <wp:docPr id="299" name="Picture 299" descr="Cover: Histories: Books 4-5. Annals: Books 1-3">
                    <a:hlinkClick xmlns:a="http://schemas.openxmlformats.org/drawingml/2006/main" r:id="rId801" tooltip="&quot;Histories: Books 4-5. Annals: Books 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over: Histories: Books 4-5. Annals: Books 1-3">
                            <a:hlinkClick r:id="rId801" tooltip="&quot;Histories: Books 4-5. Annals: Books 1-3&quot;"/>
                          </pic:cNvPr>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03" w:history="1">
              <w:r w:rsidRPr="005F34A8">
                <w:rPr>
                  <w:rStyle w:val="Hyperlink"/>
                  <w:sz w:val="36"/>
                  <w:szCs w:val="36"/>
                </w:rPr>
                <w:t>Histories: Books 4-5. Annals: Books 1-3</w:t>
              </w:r>
            </w:hyperlink>
          </w:p>
          <w:p w:rsidR="005F34A8" w:rsidRPr="005F34A8" w:rsidRDefault="005F34A8">
            <w:pPr>
              <w:pStyle w:val="author"/>
              <w:rPr>
                <w:sz w:val="36"/>
                <w:szCs w:val="36"/>
              </w:rPr>
            </w:pPr>
            <w:r w:rsidRPr="005F34A8">
              <w:rPr>
                <w:sz w:val="36"/>
                <w:szCs w:val="36"/>
              </w:rPr>
              <w:t>Tacitus</w:t>
            </w:r>
            <w:r w:rsidRPr="005F34A8">
              <w:rPr>
                <w:sz w:val="36"/>
                <w:szCs w:val="36"/>
              </w:rPr>
              <w:br/>
              <w:t>Moore, Clifford H.</w:t>
            </w:r>
          </w:p>
          <w:p w:rsidR="005F34A8" w:rsidRPr="005F34A8" w:rsidRDefault="005F34A8" w:rsidP="005F34A8">
            <w:pPr>
              <w:pStyle w:val="NormalWeb"/>
              <w:rPr>
                <w:sz w:val="36"/>
                <w:szCs w:val="36"/>
              </w:rPr>
            </w:pPr>
            <w:r w:rsidRPr="005F34A8">
              <w:rPr>
                <w:b/>
                <w:bCs/>
                <w:sz w:val="36"/>
                <w:szCs w:val="36"/>
              </w:rPr>
              <w:t>Tacitus</w:t>
            </w:r>
            <w:r w:rsidRPr="005F34A8">
              <w:rPr>
                <w:sz w:val="36"/>
                <w:szCs w:val="36"/>
              </w:rPr>
              <w:t xml:space="preserve"> (c. 55–c. 120 CE), renowned for concision and psychology, is paramount as a historian of the early Roman empire. What survives of </w:t>
            </w:r>
            <w:r w:rsidRPr="005F34A8">
              <w:rPr>
                <w:i/>
                <w:iCs/>
                <w:sz w:val="36"/>
                <w:szCs w:val="36"/>
              </w:rPr>
              <w:t>Histories</w:t>
            </w:r>
            <w:r w:rsidRPr="005F34A8">
              <w:rPr>
                <w:sz w:val="36"/>
                <w:szCs w:val="36"/>
              </w:rPr>
              <w:t xml:space="preserve"> covers the dramatic years 69–70. What survives of </w:t>
            </w:r>
            <w:r w:rsidRPr="005F34A8">
              <w:rPr>
                <w:i/>
                <w:iCs/>
                <w:sz w:val="36"/>
                <w:szCs w:val="36"/>
              </w:rPr>
              <w:t>Annals</w:t>
            </w:r>
            <w:r w:rsidRPr="005F34A8">
              <w:rPr>
                <w:sz w:val="36"/>
                <w:szCs w:val="36"/>
              </w:rPr>
              <w:t xml:space="preserve"> tells an often terrible tale of 14–28, 31–37, and, partially, 47–66.</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250.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068BA7E" wp14:editId="6CC74046">
                  <wp:extent cx="629285" cy="949960"/>
                  <wp:effectExtent l="0" t="0" r="0" b="2540"/>
                  <wp:docPr id="298" name="Picture 298" descr="Cover: Apology. De Spectaculis. Minucius Felix: Octavius">
                    <a:hlinkClick xmlns:a="http://schemas.openxmlformats.org/drawingml/2006/main" r:id="rId804" tooltip="&quot;Apology. De Spectaculis. Minucius Felix: Octavi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over: Apology. De Spectaculis. Minucius Felix: Octavius">
                            <a:hlinkClick r:id="rId804" tooltip="&quot;Apology. De Spectaculis. Minucius Felix: Octavius&quot;"/>
                          </pic:cNvPr>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06" w:history="1">
              <w:r w:rsidRPr="005F34A8">
                <w:rPr>
                  <w:rStyle w:val="Hyperlink"/>
                  <w:sz w:val="36"/>
                  <w:szCs w:val="36"/>
                </w:rPr>
                <w:t>Apology. De Spectaculis. Minucius Felix: Octavius</w:t>
              </w:r>
            </w:hyperlink>
          </w:p>
          <w:p w:rsidR="005F34A8" w:rsidRPr="005F34A8" w:rsidRDefault="005F34A8">
            <w:pPr>
              <w:pStyle w:val="author"/>
              <w:rPr>
                <w:sz w:val="36"/>
                <w:szCs w:val="36"/>
              </w:rPr>
            </w:pPr>
            <w:r w:rsidRPr="005F34A8">
              <w:rPr>
                <w:sz w:val="36"/>
                <w:szCs w:val="36"/>
              </w:rPr>
              <w:t>Tertullian</w:t>
            </w:r>
            <w:r w:rsidRPr="005F34A8">
              <w:rPr>
                <w:sz w:val="36"/>
                <w:szCs w:val="36"/>
              </w:rPr>
              <w:br/>
              <w:t>Minucius Felix</w:t>
            </w:r>
            <w:r w:rsidRPr="005F34A8">
              <w:rPr>
                <w:sz w:val="36"/>
                <w:szCs w:val="36"/>
              </w:rPr>
              <w:br/>
              <w:t>Glover, T. R.</w:t>
            </w:r>
            <w:r w:rsidRPr="005F34A8">
              <w:rPr>
                <w:sz w:val="36"/>
                <w:szCs w:val="36"/>
              </w:rPr>
              <w:br/>
              <w:t>Rendall, Gerald H.</w:t>
            </w:r>
          </w:p>
          <w:p w:rsidR="005F34A8" w:rsidRPr="005F34A8" w:rsidRDefault="005F34A8" w:rsidP="005F34A8">
            <w:pPr>
              <w:pStyle w:val="NormalWeb"/>
              <w:rPr>
                <w:sz w:val="36"/>
                <w:szCs w:val="36"/>
              </w:rPr>
            </w:pPr>
            <w:r w:rsidRPr="005F34A8">
              <w:rPr>
                <w:b/>
                <w:bCs/>
                <w:sz w:val="36"/>
                <w:szCs w:val="36"/>
              </w:rPr>
              <w:t>Tertullian</w:t>
            </w:r>
            <w:r w:rsidRPr="005F34A8">
              <w:rPr>
                <w:sz w:val="36"/>
                <w:szCs w:val="36"/>
              </w:rPr>
              <w:t xml:space="preserve"> (c. 150–222 CE) founded a Christian Latin language and literature, strove to unite the demands of the Bible with Church practice, defended Christianity, attacked heresy, and pondered morality. </w:t>
            </w:r>
            <w:r w:rsidRPr="005F34A8">
              <w:rPr>
                <w:i/>
                <w:iCs/>
                <w:sz w:val="36"/>
                <w:szCs w:val="36"/>
              </w:rPr>
              <w:t>Octavius</w:t>
            </w:r>
            <w:r w:rsidRPr="005F34A8">
              <w:rPr>
                <w:sz w:val="36"/>
                <w:szCs w:val="36"/>
              </w:rPr>
              <w:t xml:space="preserve"> by </w:t>
            </w:r>
            <w:r w:rsidRPr="005F34A8">
              <w:rPr>
                <w:b/>
                <w:bCs/>
                <w:sz w:val="36"/>
                <w:szCs w:val="36"/>
              </w:rPr>
              <w:t>Minucius</w:t>
            </w:r>
            <w:r w:rsidRPr="005F34A8">
              <w:rPr>
                <w:sz w:val="36"/>
                <w:szCs w:val="36"/>
              </w:rPr>
              <w:t>, an early Christian writer of unknown date, is a debate between belief and unbelief that depicts Roman religion and society.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251.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2F9A8BA" wp14:editId="2ECAC59B">
                  <wp:extent cx="629285" cy="949960"/>
                  <wp:effectExtent l="0" t="0" r="0" b="2540"/>
                  <wp:docPr id="297" name="Picture 297" descr="Cover: On Architecture, Volume I: Books 1-5">
                    <a:hlinkClick xmlns:a="http://schemas.openxmlformats.org/drawingml/2006/main" r:id="rId807" tooltip="&quot;On Architecture, Volume I: Books 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over: On Architecture, Volume I: Books 1-5">
                            <a:hlinkClick r:id="rId807" tooltip="&quot;On Architecture, Volume I: Books 1-5&quot;"/>
                          </pic:cNvPr>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09" w:history="1">
              <w:r w:rsidRPr="005F34A8">
                <w:rPr>
                  <w:rStyle w:val="Hyperlink"/>
                  <w:sz w:val="36"/>
                  <w:szCs w:val="36"/>
                </w:rPr>
                <w:t>On Architecture, Volume I: Books 1-5</w:t>
              </w:r>
            </w:hyperlink>
          </w:p>
          <w:p w:rsidR="005F34A8" w:rsidRPr="005F34A8" w:rsidRDefault="005F34A8">
            <w:pPr>
              <w:pStyle w:val="author"/>
              <w:rPr>
                <w:sz w:val="36"/>
                <w:szCs w:val="36"/>
              </w:rPr>
            </w:pPr>
            <w:r w:rsidRPr="005F34A8">
              <w:rPr>
                <w:sz w:val="36"/>
                <w:szCs w:val="36"/>
              </w:rPr>
              <w:t>Vitruvius</w:t>
            </w:r>
            <w:r w:rsidRPr="005F34A8">
              <w:rPr>
                <w:sz w:val="36"/>
                <w:szCs w:val="36"/>
              </w:rPr>
              <w:br/>
              <w:t>Granger, Frank</w:t>
            </w:r>
          </w:p>
          <w:p w:rsidR="005F34A8" w:rsidRPr="005F34A8" w:rsidRDefault="005F34A8" w:rsidP="005F34A8">
            <w:pPr>
              <w:pStyle w:val="NormalWeb"/>
              <w:rPr>
                <w:sz w:val="36"/>
                <w:szCs w:val="36"/>
              </w:rPr>
            </w:pPr>
            <w:r w:rsidRPr="005F34A8">
              <w:rPr>
                <w:i/>
                <w:iCs/>
                <w:sz w:val="36"/>
                <w:szCs w:val="36"/>
              </w:rPr>
              <w:t>On Architecture</w:t>
            </w:r>
            <w:r w:rsidRPr="005F34A8">
              <w:rPr>
                <w:sz w:val="36"/>
                <w:szCs w:val="36"/>
              </w:rPr>
              <w:t xml:space="preserve">, completed by </w:t>
            </w:r>
            <w:r w:rsidRPr="005F34A8">
              <w:rPr>
                <w:b/>
                <w:bCs/>
                <w:sz w:val="36"/>
                <w:szCs w:val="36"/>
              </w:rPr>
              <w:t>Vitruvius</w:t>
            </w:r>
            <w:r w:rsidRPr="005F34A8">
              <w:rPr>
                <w:sz w:val="36"/>
                <w:szCs w:val="36"/>
              </w:rPr>
              <w:t xml:space="preserve"> sometime before 27 CE and the only work of its kind to survive antiquity, serves not professionals but readers who want to understand architecture. Topics include town planning, building materials, temples, the architectural orders, houses, pavements, mosaics, water supply, measurements, and machines.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252.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40BA393" wp14:editId="3D8F1731">
                  <wp:extent cx="629285" cy="949960"/>
                  <wp:effectExtent l="0" t="0" r="0" b="2540"/>
                  <wp:docPr id="296" name="Picture 296" descr="Cover: Pro Milone. In Pisonem. Pro Scauro. Pro Fonteio. Pro Rabirio Postumo. Pro Marcello. Pro Ligario. Pro Rege Deiotaro">
                    <a:hlinkClick xmlns:a="http://schemas.openxmlformats.org/drawingml/2006/main" r:id="rId810" tooltip="&quot;Pro Milone. In Pisonem. Pro Scauro. Pro Fonteio. Pro Rabirio Postumo. Pro Marcello. Pro Ligario. Pro Rege Deiotar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over: Pro Milone. In Pisonem. Pro Scauro. Pro Fonteio. Pro Rabirio Postumo. Pro Marcello. Pro Ligario. Pro Rege Deiotaro">
                            <a:hlinkClick r:id="rId810" tooltip="&quot;Pro Milone. In Pisonem. Pro Scauro. Pro Fonteio. Pro Rabirio Postumo. Pro Marcello. Pro Ligario. Pro Rege Deiotaro&quot;"/>
                          </pic:cNvPr>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12" w:history="1">
              <w:r w:rsidRPr="005F34A8">
                <w:rPr>
                  <w:rStyle w:val="Hyperlink"/>
                  <w:sz w:val="36"/>
                  <w:szCs w:val="36"/>
                </w:rPr>
                <w:t>Pro Milone. In Pisonem. Pro Scauro. Pro Fonteio. Pro Rabirio Postumo. Pro Marcello. Pro Ligario. Pro Rege Deiotaro</w:t>
              </w:r>
            </w:hyperlink>
          </w:p>
          <w:p w:rsidR="005F34A8" w:rsidRPr="005F34A8" w:rsidRDefault="005F34A8">
            <w:pPr>
              <w:pStyle w:val="author"/>
              <w:rPr>
                <w:sz w:val="36"/>
                <w:szCs w:val="36"/>
              </w:rPr>
            </w:pPr>
            <w:r w:rsidRPr="005F34A8">
              <w:rPr>
                <w:sz w:val="36"/>
                <w:szCs w:val="36"/>
              </w:rPr>
              <w:t>Cicero</w:t>
            </w:r>
            <w:r w:rsidRPr="005F34A8">
              <w:rPr>
                <w:sz w:val="36"/>
                <w:szCs w:val="36"/>
              </w:rPr>
              <w:br/>
              <w:t>Watts, N. H.</w:t>
            </w:r>
          </w:p>
          <w:p w:rsidR="005F34A8" w:rsidRPr="005F34A8" w:rsidRDefault="005F34A8" w:rsidP="005F34A8">
            <w:pPr>
              <w:pStyle w:val="NormalWeb"/>
              <w:rPr>
                <w:sz w:val="36"/>
                <w:szCs w:val="36"/>
              </w:rPr>
            </w:pPr>
            <w:r w:rsidRPr="005F34A8">
              <w:rPr>
                <w:sz w:val="36"/>
                <w:szCs w:val="36"/>
              </w:rPr>
              <w:t xml:space="preserve">We know more of </w:t>
            </w:r>
            <w:r w:rsidRPr="005F34A8">
              <w:rPr>
                <w:b/>
                <w:bCs/>
                <w:sz w:val="36"/>
                <w:szCs w:val="36"/>
              </w:rPr>
              <w:t>Marcus Tullius Cicero</w:t>
            </w:r>
            <w:r w:rsidRPr="005F34A8">
              <w:rPr>
                <w:sz w:val="36"/>
                <w:szCs w:val="36"/>
              </w:rPr>
              <w:t xml:space="preserve"> (106–43 BCE), lawyer, orator, politician and philosopher, than of any other Roman. Besides much else, his work conveys the turmoil of his time, and the part he played in a period that saw the rise and fall of Julius Caesar in a tottering republic.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253.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5799602" wp14:editId="147C9116">
                  <wp:extent cx="629285" cy="949960"/>
                  <wp:effectExtent l="0" t="0" r="0" b="2540"/>
                  <wp:docPr id="295" name="Picture 295" descr="Cover: Fasti">
                    <a:hlinkClick xmlns:a="http://schemas.openxmlformats.org/drawingml/2006/main" r:id="rId813" tooltip="&quot;Fast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over: Fasti">
                            <a:hlinkClick r:id="rId813" tooltip="&quot;Fasti&quot;"/>
                          </pic:cNvPr>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15" w:history="1">
              <w:r w:rsidRPr="005F34A8">
                <w:rPr>
                  <w:rStyle w:val="Hyperlink"/>
                  <w:sz w:val="36"/>
                  <w:szCs w:val="36"/>
                </w:rPr>
                <w:t>Fasti</w:t>
              </w:r>
            </w:hyperlink>
          </w:p>
          <w:p w:rsidR="005F34A8" w:rsidRPr="005F34A8" w:rsidRDefault="005F34A8">
            <w:pPr>
              <w:pStyle w:val="author"/>
              <w:rPr>
                <w:sz w:val="36"/>
                <w:szCs w:val="36"/>
              </w:rPr>
            </w:pPr>
            <w:r w:rsidRPr="005F34A8">
              <w:rPr>
                <w:sz w:val="36"/>
                <w:szCs w:val="36"/>
              </w:rPr>
              <w:t>Ovid</w:t>
            </w:r>
            <w:r w:rsidRPr="005F34A8">
              <w:rPr>
                <w:sz w:val="36"/>
                <w:szCs w:val="36"/>
              </w:rPr>
              <w:br/>
              <w:t>Frazer, James G.</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Fasti</w:t>
            </w:r>
            <w:r w:rsidRPr="005F34A8">
              <w:rPr>
                <w:sz w:val="36"/>
                <w:szCs w:val="36"/>
              </w:rPr>
              <w:t xml:space="preserve">, </w:t>
            </w:r>
            <w:r w:rsidRPr="005F34A8">
              <w:rPr>
                <w:b/>
                <w:bCs/>
                <w:sz w:val="36"/>
                <w:szCs w:val="36"/>
              </w:rPr>
              <w:t>Ovid</w:t>
            </w:r>
            <w:r w:rsidRPr="005F34A8">
              <w:rPr>
                <w:sz w:val="36"/>
                <w:szCs w:val="36"/>
              </w:rPr>
              <w:t xml:space="preserve"> (43 BCE–17 CE) sets forth explanations of the festivals and sacred rites that were noted on the Roman calendar, and relates in graphic detail the legends attached to specific dates. The poem is an invaluable source of information about religious practices.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254.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9D6C1FA" wp14:editId="0EDC4427">
                  <wp:extent cx="629285" cy="949960"/>
                  <wp:effectExtent l="0" t="0" r="0" b="2540"/>
                  <wp:docPr id="294" name="Picture 294" descr="Cover: Moral Essays, Volume II: De Consolatione ad Marciam. De Vita Beata. De Otio. De Tranquillitate Animi. De Brevitate Vitae. De Consolatione ad Polybium. De Consolatione ad Helviam">
                    <a:hlinkClick xmlns:a="http://schemas.openxmlformats.org/drawingml/2006/main" r:id="rId816" tooltip="&quot;Moral Essays, Volume II: De Consolatione ad Marciam. De Vita Beata. De Otio. De Tranquillitate Animi. De Brevitate Vitae. De Consolatione ad Polybium. De Consolatione ad Helvi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over: Moral Essays, Volume II: De Consolatione ad Marciam. De Vita Beata. De Otio. De Tranquillitate Animi. De Brevitate Vitae. De Consolatione ad Polybium. De Consolatione ad Helviam">
                            <a:hlinkClick r:id="rId816" tooltip="&quot;Moral Essays, Volume II: De Consolatione ad Marciam. De Vita Beata. De Otio. De Tranquillitate Animi. De Brevitate Vitae. De Consolatione ad Polybium. De Consolatione ad Helviam&quot;"/>
                          </pic:cNvPr>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18" w:history="1">
              <w:r w:rsidRPr="005F34A8">
                <w:rPr>
                  <w:rStyle w:val="Hyperlink"/>
                  <w:sz w:val="36"/>
                  <w:szCs w:val="36"/>
                </w:rPr>
                <w:t>Moral Essays, Volume II: De Consolatione ad Marciam. De Vita Beata. De Otio. De Tranquillitate Animi. De Brevitate Vitae. De Consolatione ad Polybium. De Consolatione ad Helviam</w:t>
              </w:r>
            </w:hyperlink>
          </w:p>
          <w:p w:rsidR="005F34A8" w:rsidRPr="005F34A8" w:rsidRDefault="005F34A8">
            <w:pPr>
              <w:pStyle w:val="author"/>
              <w:rPr>
                <w:sz w:val="36"/>
                <w:szCs w:val="36"/>
              </w:rPr>
            </w:pPr>
            <w:r w:rsidRPr="005F34A8">
              <w:rPr>
                <w:sz w:val="36"/>
                <w:szCs w:val="36"/>
              </w:rPr>
              <w:t>Seneca</w:t>
            </w:r>
            <w:r w:rsidRPr="005F34A8">
              <w:rPr>
                <w:sz w:val="36"/>
                <w:szCs w:val="36"/>
              </w:rPr>
              <w:br/>
              <w:t>Basore, John W.</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Moral Essays</w:t>
            </w:r>
            <w:r w:rsidRPr="005F34A8">
              <w:rPr>
                <w:sz w:val="36"/>
                <w:szCs w:val="36"/>
              </w:rPr>
              <w:t xml:space="preserve">, </w:t>
            </w:r>
            <w:r w:rsidRPr="005F34A8">
              <w:rPr>
                <w:b/>
                <w:bCs/>
                <w:sz w:val="36"/>
                <w:szCs w:val="36"/>
              </w:rPr>
              <w:t>Seneca</w:t>
            </w:r>
            <w:r w:rsidRPr="005F34A8">
              <w:rPr>
                <w:sz w:val="36"/>
                <w:szCs w:val="36"/>
              </w:rPr>
              <w:t xml:space="preserve"> (c. 4–65 CE) expresses his Stoic philosophy on providence, steadfastness, anger, forgiveness, consolation, the happy life, leisure, tranquility, the brevity of life, and gift-giving.</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255.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32F45B7" wp14:editId="37924424">
                  <wp:extent cx="629285" cy="949960"/>
                  <wp:effectExtent l="0" t="0" r="0" b="2540"/>
                  <wp:docPr id="293" name="Picture 293" descr="Cover: Physics, Volume II: Books 5-8">
                    <a:hlinkClick xmlns:a="http://schemas.openxmlformats.org/drawingml/2006/main" r:id="rId819" tooltip="&quot;Physics, Volume II: Books 5-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over: Physics, Volume II: Books 5-8">
                            <a:hlinkClick r:id="rId819" tooltip="&quot;Physics, Volume II: Books 5-8&quot;"/>
                          </pic:cNvPr>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21" w:history="1">
              <w:r w:rsidRPr="005F34A8">
                <w:rPr>
                  <w:rStyle w:val="Hyperlink"/>
                  <w:sz w:val="36"/>
                  <w:szCs w:val="36"/>
                </w:rPr>
                <w:t>Physics, Volume II: Books 5-8</w:t>
              </w:r>
            </w:hyperlink>
          </w:p>
          <w:p w:rsidR="005F34A8" w:rsidRPr="005F34A8" w:rsidRDefault="005F34A8">
            <w:pPr>
              <w:pStyle w:val="author"/>
              <w:rPr>
                <w:sz w:val="36"/>
                <w:szCs w:val="36"/>
              </w:rPr>
            </w:pPr>
            <w:r w:rsidRPr="005F34A8">
              <w:rPr>
                <w:sz w:val="36"/>
                <w:szCs w:val="36"/>
              </w:rPr>
              <w:t>Aristotle</w:t>
            </w:r>
            <w:r w:rsidRPr="005F34A8">
              <w:rPr>
                <w:sz w:val="36"/>
                <w:szCs w:val="36"/>
              </w:rPr>
              <w:br/>
              <w:t>Wicksteed, P. H.</w:t>
            </w:r>
            <w:r w:rsidRPr="005F34A8">
              <w:rPr>
                <w:sz w:val="36"/>
                <w:szCs w:val="36"/>
              </w:rPr>
              <w:br/>
              <w:t>Cornford, F. M.</w:t>
            </w:r>
          </w:p>
          <w:p w:rsidR="005F34A8" w:rsidRPr="005F34A8" w:rsidRDefault="005F34A8" w:rsidP="005F34A8">
            <w:pPr>
              <w:pStyle w:val="NormalWeb"/>
              <w:rPr>
                <w:sz w:val="36"/>
                <w:szCs w:val="36"/>
              </w:rPr>
            </w:pPr>
            <w:r w:rsidRPr="005F34A8">
              <w:rPr>
                <w:sz w:val="36"/>
                <w:szCs w:val="36"/>
              </w:rPr>
              <w:t xml:space="preserve">Nearly all the works </w:t>
            </w:r>
            <w:r w:rsidRPr="005F34A8">
              <w:rPr>
                <w:b/>
                <w:bCs/>
                <w:sz w:val="36"/>
                <w:szCs w:val="36"/>
              </w:rPr>
              <w:t>Aristotle</w:t>
            </w:r>
            <w:r w:rsidRPr="005F34A8">
              <w:rPr>
                <w:sz w:val="36"/>
                <w:szCs w:val="36"/>
              </w:rPr>
              <w:t xml:space="preserve"> (384–322 BCE) prepared for publication are lost; the priceless ones extant are lecture materials, notes, and memoranda (some are spurious). They can be categorized as: practical; logical; physical; metaphysical; on art; other; or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256.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14CD793" wp14:editId="7BF6C23E">
                  <wp:extent cx="629285" cy="949960"/>
                  <wp:effectExtent l="0" t="0" r="0" b="2540"/>
                  <wp:docPr id="292" name="Picture 292" descr="Cover: Philostratus the Elder, Imagines. Philostratus the Younger, Imagines. Callistratus, Descriptions">
                    <a:hlinkClick xmlns:a="http://schemas.openxmlformats.org/drawingml/2006/main" r:id="rId822" tooltip="&quot;Philostratus the Elder, Imagines. Philostratus the Younger, Imagines. Callistratus, Descrip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over: Philostratus the Elder, Imagines. Philostratus the Younger, Imagines. Callistratus, Descriptions">
                            <a:hlinkClick r:id="rId822" tooltip="&quot;Philostratus the Elder, Imagines. Philostratus the Younger, Imagines. Callistratus, Descriptions&quot;"/>
                          </pic:cNvPr>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24" w:history="1">
              <w:r w:rsidRPr="005F34A8">
                <w:rPr>
                  <w:rStyle w:val="Hyperlink"/>
                  <w:sz w:val="36"/>
                  <w:szCs w:val="36"/>
                </w:rPr>
                <w:t>Philostratus the Elder, Imagines. Philostratus the Younger, Imagines. Callistratus, Descriptions</w:t>
              </w:r>
            </w:hyperlink>
          </w:p>
          <w:p w:rsidR="005F34A8" w:rsidRPr="005F34A8" w:rsidRDefault="005F34A8">
            <w:pPr>
              <w:pStyle w:val="author"/>
              <w:rPr>
                <w:sz w:val="36"/>
                <w:szCs w:val="36"/>
              </w:rPr>
            </w:pPr>
            <w:r w:rsidRPr="005F34A8">
              <w:rPr>
                <w:sz w:val="36"/>
                <w:szCs w:val="36"/>
              </w:rPr>
              <w:t>Philostratus the Elder</w:t>
            </w:r>
            <w:r w:rsidRPr="005F34A8">
              <w:rPr>
                <w:sz w:val="36"/>
                <w:szCs w:val="36"/>
              </w:rPr>
              <w:br/>
              <w:t>Philostratus the Younger</w:t>
            </w:r>
            <w:r w:rsidRPr="005F34A8">
              <w:rPr>
                <w:sz w:val="36"/>
                <w:szCs w:val="36"/>
              </w:rPr>
              <w:br/>
              <w:t>Callistratus</w:t>
            </w:r>
            <w:r w:rsidRPr="005F34A8">
              <w:rPr>
                <w:sz w:val="36"/>
                <w:szCs w:val="36"/>
              </w:rPr>
              <w:br/>
              <w:t>Fairbanks, Arthur</w:t>
            </w:r>
          </w:p>
          <w:p w:rsidR="005F34A8" w:rsidRPr="005F34A8" w:rsidRDefault="005F34A8" w:rsidP="005F34A8">
            <w:pPr>
              <w:pStyle w:val="NormalWeb"/>
              <w:rPr>
                <w:sz w:val="36"/>
                <w:szCs w:val="36"/>
              </w:rPr>
            </w:pPr>
            <w:r w:rsidRPr="005F34A8">
              <w:rPr>
                <w:sz w:val="36"/>
                <w:szCs w:val="36"/>
              </w:rPr>
              <w:t xml:space="preserve">Sixty-five descriptions, ostensibly of paintings in a gallery at Naples, are credited to an </w:t>
            </w:r>
            <w:r w:rsidRPr="005F34A8">
              <w:rPr>
                <w:b/>
                <w:bCs/>
                <w:sz w:val="36"/>
                <w:szCs w:val="36"/>
              </w:rPr>
              <w:t>Elder Philostratus</w:t>
            </w:r>
            <w:r w:rsidRPr="005F34A8">
              <w:rPr>
                <w:sz w:val="36"/>
                <w:szCs w:val="36"/>
              </w:rPr>
              <w:t xml:space="preserve"> (born c. 190 CE); to a </w:t>
            </w:r>
            <w:r w:rsidRPr="005F34A8">
              <w:rPr>
                <w:b/>
                <w:bCs/>
                <w:sz w:val="36"/>
                <w:szCs w:val="36"/>
              </w:rPr>
              <w:t>Younger Philostratus</w:t>
            </w:r>
            <w:r w:rsidRPr="005F34A8">
              <w:rPr>
                <w:sz w:val="36"/>
                <w:szCs w:val="36"/>
              </w:rPr>
              <w:t xml:space="preserve">, apparently his grandson, seventeen similar descriptions. Fourteen descriptions of statues in stone or bronze attributed to </w:t>
            </w:r>
            <w:r w:rsidRPr="005F34A8">
              <w:rPr>
                <w:b/>
                <w:bCs/>
                <w:sz w:val="36"/>
                <w:szCs w:val="36"/>
              </w:rPr>
              <w:t>Callistratus</w:t>
            </w:r>
            <w:r w:rsidRPr="005F34A8">
              <w:rPr>
                <w:sz w:val="36"/>
                <w:szCs w:val="36"/>
              </w:rPr>
              <w:t xml:space="preserve"> were probably written in the fourth century 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257.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486CC4B" wp14:editId="025843B9">
                  <wp:extent cx="629285" cy="949960"/>
                  <wp:effectExtent l="0" t="0" r="0" b="2540"/>
                  <wp:docPr id="291" name="Picture 291" descr="Cover: Discourses 1-11">
                    <a:hlinkClick xmlns:a="http://schemas.openxmlformats.org/drawingml/2006/main" r:id="rId825" tooltip="&quot;Discourses 1-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over: Discourses 1-11">
                            <a:hlinkClick r:id="rId825" tooltip="&quot;Discourses 1-11&quot;"/>
                          </pic:cNvPr>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27" w:history="1">
              <w:r w:rsidRPr="005F34A8">
                <w:rPr>
                  <w:rStyle w:val="Hyperlink"/>
                  <w:sz w:val="36"/>
                  <w:szCs w:val="36"/>
                </w:rPr>
                <w:t>Discourses 1-11</w:t>
              </w:r>
            </w:hyperlink>
          </w:p>
          <w:p w:rsidR="005F34A8" w:rsidRPr="005F34A8" w:rsidRDefault="005F34A8">
            <w:pPr>
              <w:pStyle w:val="author"/>
              <w:rPr>
                <w:sz w:val="36"/>
                <w:szCs w:val="36"/>
              </w:rPr>
            </w:pPr>
            <w:r w:rsidRPr="005F34A8">
              <w:rPr>
                <w:sz w:val="36"/>
                <w:szCs w:val="36"/>
              </w:rPr>
              <w:t>Dio Chrysostom</w:t>
            </w:r>
            <w:r w:rsidRPr="005F34A8">
              <w:rPr>
                <w:sz w:val="36"/>
                <w:szCs w:val="36"/>
              </w:rPr>
              <w:br/>
              <w:t>Cohoon, J. W.</w:t>
            </w:r>
          </w:p>
          <w:p w:rsidR="005F34A8" w:rsidRPr="005F34A8" w:rsidRDefault="005F34A8" w:rsidP="005F34A8">
            <w:pPr>
              <w:pStyle w:val="NormalWeb"/>
              <w:rPr>
                <w:sz w:val="36"/>
                <w:szCs w:val="36"/>
              </w:rPr>
            </w:pPr>
            <w:r w:rsidRPr="005F34A8">
              <w:rPr>
                <w:b/>
                <w:bCs/>
                <w:sz w:val="36"/>
                <w:szCs w:val="36"/>
              </w:rPr>
              <w:t>Dio Chrysostomus</w:t>
            </w:r>
            <w:r w:rsidRPr="005F34A8">
              <w:rPr>
                <w:sz w:val="36"/>
                <w:szCs w:val="36"/>
              </w:rPr>
              <w:t xml:space="preserve"> (c. 40–c. 120 CE) was a rhetorician hostile to philosophers, whose </w:t>
            </w:r>
            <w:r w:rsidRPr="005F34A8">
              <w:rPr>
                <w:i/>
                <w:iCs/>
                <w:sz w:val="36"/>
                <w:szCs w:val="36"/>
              </w:rPr>
              <w:t>Discourses</w:t>
            </w:r>
            <w:r w:rsidRPr="005F34A8">
              <w:rPr>
                <w:sz w:val="36"/>
                <w:szCs w:val="36"/>
              </w:rPr>
              <w:t xml:space="preserve"> (or </w:t>
            </w:r>
            <w:r w:rsidRPr="005F34A8">
              <w:rPr>
                <w:i/>
                <w:iCs/>
                <w:sz w:val="36"/>
                <w:szCs w:val="36"/>
              </w:rPr>
              <w:t>Orations</w:t>
            </w:r>
            <w:r w:rsidRPr="005F34A8">
              <w:rPr>
                <w:sz w:val="36"/>
                <w:szCs w:val="36"/>
              </w:rPr>
              <w:t>) reflect political or moral concerns. What survives of his works make him prominent in the revival of Greek literature in the late first and early second century 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258.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F2AC7F5" wp14:editId="7745BAE0">
                  <wp:extent cx="629285" cy="949960"/>
                  <wp:effectExtent l="0" t="0" r="0" b="2540"/>
                  <wp:docPr id="290" name="Picture 290" descr="Cover: Greek Elegiac Poetry: From the Seventh to the Fifth Centuries BC">
                    <a:hlinkClick xmlns:a="http://schemas.openxmlformats.org/drawingml/2006/main" r:id="rId828" tooltip="&quot;Greek Elegiac Poetry: From the Seventh to the Fifth Centuries B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over: Greek Elegiac Poetry: From the Seventh to the Fifth Centuries BC">
                            <a:hlinkClick r:id="rId828" tooltip="&quot;Greek Elegiac Poetry: From the Seventh to the Fifth Centuries BC&quot;"/>
                          </pic:cNvPr>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30" w:history="1">
              <w:r w:rsidRPr="005F34A8">
                <w:rPr>
                  <w:rStyle w:val="Hyperlink"/>
                  <w:sz w:val="36"/>
                  <w:szCs w:val="36"/>
                </w:rPr>
                <w:t>Greek Elegiac Poetry: From the Seventh to the Fifth Centuries BC</w:t>
              </w:r>
            </w:hyperlink>
          </w:p>
          <w:p w:rsidR="005F34A8" w:rsidRPr="005F34A8" w:rsidRDefault="005F34A8">
            <w:pPr>
              <w:pStyle w:val="author"/>
              <w:rPr>
                <w:sz w:val="36"/>
                <w:szCs w:val="36"/>
              </w:rPr>
            </w:pPr>
            <w:r w:rsidRPr="005F34A8">
              <w:rPr>
                <w:sz w:val="36"/>
                <w:szCs w:val="36"/>
              </w:rPr>
              <w:t>Gerber, Douglas E.</w:t>
            </w:r>
            <w:r w:rsidRPr="005F34A8">
              <w:rPr>
                <w:sz w:val="36"/>
                <w:szCs w:val="36"/>
              </w:rPr>
              <w:br/>
              <w:t>Tyrtaeus</w:t>
            </w:r>
            <w:r w:rsidRPr="005F34A8">
              <w:rPr>
                <w:sz w:val="36"/>
                <w:szCs w:val="36"/>
              </w:rPr>
              <w:br/>
              <w:t>Solon</w:t>
            </w:r>
            <w:r w:rsidRPr="005F34A8">
              <w:rPr>
                <w:sz w:val="36"/>
                <w:szCs w:val="36"/>
              </w:rPr>
              <w:br/>
              <w:t>Theognis</w:t>
            </w:r>
            <w:r w:rsidRPr="005F34A8">
              <w:rPr>
                <w:sz w:val="36"/>
                <w:szCs w:val="36"/>
              </w:rPr>
              <w:br/>
              <w:t>Mimnermus</w:t>
            </w:r>
          </w:p>
          <w:p w:rsidR="005F34A8" w:rsidRPr="005F34A8" w:rsidRDefault="005F34A8" w:rsidP="005F34A8">
            <w:pPr>
              <w:pStyle w:val="NormalWeb"/>
              <w:rPr>
                <w:sz w:val="36"/>
                <w:szCs w:val="36"/>
              </w:rPr>
            </w:pPr>
            <w:r w:rsidRPr="005F34A8">
              <w:rPr>
                <w:sz w:val="36"/>
                <w:szCs w:val="36"/>
              </w:rPr>
              <w:t xml:space="preserve">The Greek poetry of the seventh to the fifth century BCE that we call elegy was composed primarily for banquets and convivial gatherings. Its subject matter consists of almost any topic, excluding only the scurrilous and obscene. Most substantial in this volume is the collection of elegiac verses to which </w:t>
            </w:r>
            <w:r w:rsidRPr="005F34A8">
              <w:rPr>
                <w:b/>
                <w:bCs/>
                <w:sz w:val="36"/>
                <w:szCs w:val="36"/>
              </w:rPr>
              <w:t>Theognis</w:t>
            </w:r>
            <w:r w:rsidRPr="005F34A8">
              <w:rPr>
                <w:sz w:val="36"/>
                <w:szCs w:val="36"/>
              </w:rPr>
              <w:t xml:space="preserve">’s name is attached (the </w:t>
            </w:r>
            <w:r w:rsidRPr="005F34A8">
              <w:rPr>
                <w:i/>
                <w:iCs/>
                <w:sz w:val="36"/>
                <w:szCs w:val="36"/>
              </w:rPr>
              <w:t>Theognidea</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259.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91F0F0C" wp14:editId="479119F3">
                  <wp:extent cx="629285" cy="949960"/>
                  <wp:effectExtent l="0" t="0" r="0" b="2540"/>
                  <wp:docPr id="289" name="Picture 289" descr="Cover: Greek Iambic Poetry: From the Seventh to the Fifth Centuries BC">
                    <a:hlinkClick xmlns:a="http://schemas.openxmlformats.org/drawingml/2006/main" r:id="rId831" tooltip="&quot;Greek Iambic Poetry: From the Seventh to the Fifth Centuries B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over: Greek Iambic Poetry: From the Seventh to the Fifth Centuries BC">
                            <a:hlinkClick r:id="rId831" tooltip="&quot;Greek Iambic Poetry: From the Seventh to the Fifth Centuries BC&quot;"/>
                          </pic:cNvPr>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33" w:history="1">
              <w:r w:rsidRPr="005F34A8">
                <w:rPr>
                  <w:rStyle w:val="Hyperlink"/>
                  <w:sz w:val="36"/>
                  <w:szCs w:val="36"/>
                </w:rPr>
                <w:t>Greek Iambic Poetry: From the Seventh to the Fifth Centuries BC</w:t>
              </w:r>
            </w:hyperlink>
          </w:p>
          <w:p w:rsidR="005F34A8" w:rsidRPr="005F34A8" w:rsidRDefault="005F34A8">
            <w:pPr>
              <w:pStyle w:val="author"/>
              <w:rPr>
                <w:sz w:val="36"/>
                <w:szCs w:val="36"/>
              </w:rPr>
            </w:pPr>
            <w:r w:rsidRPr="005F34A8">
              <w:rPr>
                <w:sz w:val="36"/>
                <w:szCs w:val="36"/>
              </w:rPr>
              <w:t>Gerber, Douglas E.</w:t>
            </w:r>
            <w:r w:rsidRPr="005F34A8">
              <w:rPr>
                <w:sz w:val="36"/>
                <w:szCs w:val="36"/>
              </w:rPr>
              <w:br/>
              <w:t>Archilochus</w:t>
            </w:r>
            <w:r w:rsidRPr="005F34A8">
              <w:rPr>
                <w:sz w:val="36"/>
                <w:szCs w:val="36"/>
              </w:rPr>
              <w:br/>
              <w:t>Semonides</w:t>
            </w:r>
            <w:r w:rsidRPr="005F34A8">
              <w:rPr>
                <w:sz w:val="36"/>
                <w:szCs w:val="36"/>
              </w:rPr>
              <w:br/>
              <w:t>Hipponax</w:t>
            </w:r>
          </w:p>
          <w:p w:rsidR="005F34A8" w:rsidRPr="005F34A8" w:rsidRDefault="005F34A8" w:rsidP="005F34A8">
            <w:pPr>
              <w:pStyle w:val="NormalWeb"/>
              <w:rPr>
                <w:sz w:val="36"/>
                <w:szCs w:val="36"/>
              </w:rPr>
            </w:pPr>
            <w:r w:rsidRPr="005F34A8">
              <w:rPr>
                <w:sz w:val="36"/>
                <w:szCs w:val="36"/>
              </w:rPr>
              <w:t>The poetry of the seventh to the fifth centuries BCE that the Greeks called iambic seems connected with cult songs used in religious festivals, but its purpose is unclear.</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260.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49D49E8" wp14:editId="41291FD3">
                  <wp:extent cx="605790" cy="949960"/>
                  <wp:effectExtent l="0" t="0" r="3810" b="2540"/>
                  <wp:docPr id="288" name="Picture 288" descr="Cover: The Little Carthaginian. Pseudolus. The Rope">
                    <a:hlinkClick xmlns:a="http://schemas.openxmlformats.org/drawingml/2006/main" r:id="rId834" tooltip="&quot;The Little Carthaginian. Pseudolus. The Rop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over: The Little Carthaginian. Pseudolus. The Rope">
                            <a:hlinkClick r:id="rId834" tooltip="&quot;The Little Carthaginian. Pseudolus. The Rope&quot;"/>
                          </pic:cNvPr>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36" w:history="1">
              <w:r w:rsidRPr="005F34A8">
                <w:rPr>
                  <w:rStyle w:val="Hyperlink"/>
                  <w:sz w:val="36"/>
                  <w:szCs w:val="36"/>
                </w:rPr>
                <w:t>The Little Carthaginian. Pseudolus. The Rope</w:t>
              </w:r>
            </w:hyperlink>
          </w:p>
          <w:p w:rsidR="005F34A8" w:rsidRPr="005F34A8" w:rsidRDefault="005F34A8">
            <w:pPr>
              <w:pStyle w:val="author"/>
              <w:rPr>
                <w:sz w:val="36"/>
                <w:szCs w:val="36"/>
              </w:rPr>
            </w:pPr>
            <w:r w:rsidRPr="005F34A8">
              <w:rPr>
                <w:sz w:val="36"/>
                <w:szCs w:val="36"/>
              </w:rPr>
              <w:t>Plautus</w:t>
            </w:r>
            <w:r w:rsidRPr="005F34A8">
              <w:rPr>
                <w:sz w:val="36"/>
                <w:szCs w:val="36"/>
              </w:rPr>
              <w:br/>
              <w:t>de Melo, Wolfgang</w:t>
            </w:r>
          </w:p>
          <w:p w:rsidR="005F34A8" w:rsidRPr="005F34A8" w:rsidRDefault="005F34A8" w:rsidP="005F34A8">
            <w:pPr>
              <w:pStyle w:val="NormalWeb"/>
              <w:rPr>
                <w:sz w:val="36"/>
                <w:szCs w:val="36"/>
              </w:rPr>
            </w:pPr>
            <w:r w:rsidRPr="005F34A8">
              <w:rPr>
                <w:sz w:val="36"/>
                <w:szCs w:val="36"/>
              </w:rPr>
              <w:t xml:space="preserve">The comedies of </w:t>
            </w:r>
            <w:r w:rsidRPr="005F34A8">
              <w:rPr>
                <w:b/>
                <w:bCs/>
                <w:sz w:val="36"/>
                <w:szCs w:val="36"/>
              </w:rPr>
              <w:t>Plautus</w:t>
            </w:r>
            <w:r w:rsidRPr="005F34A8">
              <w:rPr>
                <w:sz w:val="36"/>
                <w:szCs w:val="36"/>
              </w:rPr>
              <w:t>, who brilliantly adapted Greek plays for Roman audiences c. 205–184 BCE, are the earliest Latin works to survive complete and cornerstones of the European theatrical tradition from Shakespeare and Molière to modern times. Twenty-one of his plays are extant.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261.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1B6B39F" wp14:editId="3915D006">
                  <wp:extent cx="629285" cy="949960"/>
                  <wp:effectExtent l="0" t="0" r="0" b="2540"/>
                  <wp:docPr id="287" name="Picture 287" descr="Cover: On the Confusion of Tongues. On the Migration of Abraham. Who Is the Heir of Divine Things? On Mating with the Preliminary Studies">
                    <a:hlinkClick xmlns:a="http://schemas.openxmlformats.org/drawingml/2006/main" r:id="rId837" tooltip="&quot;On the Confusion of Tongues. On the Migration of Abraham. Who Is the Heir of Divine Things? On Mating with the Preliminary Stud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over: On the Confusion of Tongues. On the Migration of Abraham. Who Is the Heir of Divine Things? On Mating with the Preliminary Studies">
                            <a:hlinkClick r:id="rId837" tooltip="&quot;On the Confusion of Tongues. On the Migration of Abraham. Who Is the Heir of Divine Things? On Mating with the Preliminary Studies&quot;"/>
                          </pic:cNvPr>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39" w:history="1">
              <w:r w:rsidRPr="005F34A8">
                <w:rPr>
                  <w:rStyle w:val="Hyperlink"/>
                  <w:sz w:val="36"/>
                  <w:szCs w:val="36"/>
                </w:rPr>
                <w:t>On the Confusion of Tongues. On the Migration of Abraham. Who Is the Heir of Divine Things? On Mating with the Preliminary Studies</w:t>
              </w:r>
            </w:hyperlink>
          </w:p>
          <w:p w:rsidR="005F34A8" w:rsidRPr="005F34A8" w:rsidRDefault="005F34A8">
            <w:pPr>
              <w:pStyle w:val="author"/>
              <w:rPr>
                <w:sz w:val="36"/>
                <w:szCs w:val="36"/>
              </w:rPr>
            </w:pPr>
            <w:r w:rsidRPr="005F34A8">
              <w:rPr>
                <w:sz w:val="36"/>
                <w:szCs w:val="36"/>
              </w:rPr>
              <w:t>Philo</w:t>
            </w:r>
            <w:r w:rsidRPr="005F34A8">
              <w:rPr>
                <w:sz w:val="36"/>
                <w:szCs w:val="36"/>
              </w:rPr>
              <w:br/>
              <w:t>Colson, F. H.</w:t>
            </w:r>
            <w:r w:rsidRPr="005F34A8">
              <w:rPr>
                <w:sz w:val="36"/>
                <w:szCs w:val="36"/>
              </w:rPr>
              <w:br/>
              <w:t>Whitaker, G. H.</w:t>
            </w:r>
          </w:p>
          <w:p w:rsidR="005F34A8" w:rsidRPr="005F34A8" w:rsidRDefault="005F34A8" w:rsidP="005F34A8">
            <w:pPr>
              <w:pStyle w:val="NormalWeb"/>
              <w:rPr>
                <w:sz w:val="36"/>
                <w:szCs w:val="36"/>
              </w:rPr>
            </w:pPr>
            <w:r w:rsidRPr="005F34A8">
              <w:rPr>
                <w:sz w:val="36"/>
                <w:szCs w:val="36"/>
              </w:rPr>
              <w:t xml:space="preserve">The philosopher </w:t>
            </w:r>
            <w:r w:rsidRPr="005F34A8">
              <w:rPr>
                <w:b/>
                <w:bCs/>
                <w:sz w:val="36"/>
                <w:szCs w:val="36"/>
              </w:rPr>
              <w:t>Philo</w:t>
            </w:r>
            <w:r w:rsidRPr="005F34A8">
              <w:rPr>
                <w:sz w:val="36"/>
                <w:szCs w:val="36"/>
              </w:rPr>
              <w:t>, born about 20 BCE to a prominent Jewish family in Alexandria, was trained in Greek as well as Jewish learning. In attempting to reconcile biblical teachings with Greek philosophy he developed ideas that had wide influence on Christian and Jewish religious thought.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262.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4DA5A49" wp14:editId="17C66FC6">
                  <wp:extent cx="629285" cy="949960"/>
                  <wp:effectExtent l="0" t="0" r="0" b="2540"/>
                  <wp:docPr id="286" name="Picture 286" descr="Cover: Select Letters">
                    <a:hlinkClick xmlns:a="http://schemas.openxmlformats.org/drawingml/2006/main" r:id="rId840" tooltip="&quot;Select Lett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over: Select Letters">
                            <a:hlinkClick r:id="rId840" tooltip="&quot;Select Letters&quot;"/>
                          </pic:cNvPr>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42" w:history="1">
              <w:r w:rsidRPr="005F34A8">
                <w:rPr>
                  <w:rStyle w:val="Hyperlink"/>
                  <w:sz w:val="36"/>
                  <w:szCs w:val="36"/>
                </w:rPr>
                <w:t>Select Letters</w:t>
              </w:r>
            </w:hyperlink>
          </w:p>
          <w:p w:rsidR="005F34A8" w:rsidRPr="005F34A8" w:rsidRDefault="005F34A8">
            <w:pPr>
              <w:pStyle w:val="author"/>
              <w:rPr>
                <w:sz w:val="36"/>
                <w:szCs w:val="36"/>
              </w:rPr>
            </w:pPr>
            <w:r w:rsidRPr="005F34A8">
              <w:rPr>
                <w:sz w:val="36"/>
                <w:szCs w:val="36"/>
              </w:rPr>
              <w:t>Jerome</w:t>
            </w:r>
            <w:r w:rsidRPr="005F34A8">
              <w:rPr>
                <w:sz w:val="36"/>
                <w:szCs w:val="36"/>
              </w:rPr>
              <w:br/>
              <w:t>Wright, F. A.</w:t>
            </w:r>
          </w:p>
          <w:p w:rsidR="005F34A8" w:rsidRPr="005F34A8" w:rsidRDefault="005F34A8" w:rsidP="005F34A8">
            <w:pPr>
              <w:pStyle w:val="NormalWeb"/>
              <w:rPr>
                <w:sz w:val="36"/>
                <w:szCs w:val="36"/>
              </w:rPr>
            </w:pPr>
            <w:r w:rsidRPr="005F34A8">
              <w:rPr>
                <w:sz w:val="36"/>
                <w:szCs w:val="36"/>
              </w:rPr>
              <w:t xml:space="preserve">The letters of </w:t>
            </w:r>
            <w:r w:rsidRPr="005F34A8">
              <w:rPr>
                <w:b/>
                <w:bCs/>
                <w:sz w:val="36"/>
                <w:szCs w:val="36"/>
              </w:rPr>
              <w:t>Saint Jerome</w:t>
            </w:r>
            <w:r w:rsidRPr="005F34A8">
              <w:rPr>
                <w:sz w:val="36"/>
                <w:szCs w:val="36"/>
              </w:rPr>
              <w:t xml:space="preserve"> (c. 345–420 CE) are an essential source for our knowledge of Christian life in the fourth and fifth centuries CE; they also provide insight into one of the most striking and complex personalities of the time.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263.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2BABCD2" wp14:editId="40EA9F7A">
                  <wp:extent cx="629285" cy="949960"/>
                  <wp:effectExtent l="0" t="0" r="0" b="2540"/>
                  <wp:docPr id="285" name="Picture 285" descr="Cover: Historia Augusta, Volume III: The Two Valerians. The Two Gallieni. The Thirty Pretenders. The Deified Claudius. The Deified Aurelian. Tacitus. Probus. Firmus, Saturninus, Proculus and Bonosus. Carus, Carinus and Numerian">
                    <a:hlinkClick xmlns:a="http://schemas.openxmlformats.org/drawingml/2006/main" r:id="rId843" tooltip="&quot;Historia Augusta, Volume III: The Two Valerians. The Two Gallieni. The Thirty Pretenders. The Deified Claudius. The Deified Aurelian. Tacitus. Probus. Firmus, Saturninus, Proculus and Bonosus. Carus, Carinus and Numeri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over: Historia Augusta, Volume III: The Two Valerians. The Two Gallieni. The Thirty Pretenders. The Deified Claudius. The Deified Aurelian. Tacitus. Probus. Firmus, Saturninus, Proculus and Bonosus. Carus, Carinus and Numerian">
                            <a:hlinkClick r:id="rId843" tooltip="&quot;Historia Augusta, Volume III: The Two Valerians. The Two Gallieni. The Thirty Pretenders. The Deified Claudius. The Deified Aurelian. Tacitus. Probus. Firmus, Saturninus, Proculus and Bonosus. Carus, Carinus and Numerian&quot;"/>
                          </pic:cNvPr>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45" w:history="1">
              <w:r w:rsidRPr="005F34A8">
                <w:rPr>
                  <w:rStyle w:val="Hyperlink"/>
                  <w:sz w:val="36"/>
                  <w:szCs w:val="36"/>
                </w:rPr>
                <w:t>Historia Augusta, Volume III: The Two Valerians. The Two Gallieni. The Thirty Pretenders. The Deified Claudius. The Deified Aurelian. Tacitus. Probus. Firmus, Saturninus, Proculus and Bonosus. Carus, Carinus and Numerian</w:t>
              </w:r>
            </w:hyperlink>
          </w:p>
          <w:p w:rsidR="005F34A8" w:rsidRPr="005F34A8" w:rsidRDefault="005F34A8">
            <w:pPr>
              <w:pStyle w:val="author"/>
              <w:rPr>
                <w:sz w:val="36"/>
                <w:szCs w:val="36"/>
              </w:rPr>
            </w:pPr>
            <w:r w:rsidRPr="005F34A8">
              <w:rPr>
                <w:sz w:val="36"/>
                <w:szCs w:val="36"/>
              </w:rPr>
              <w:t>Magie, David</w:t>
            </w:r>
          </w:p>
          <w:p w:rsidR="005F34A8" w:rsidRPr="005F34A8" w:rsidRDefault="005F34A8" w:rsidP="005F34A8">
            <w:pPr>
              <w:pStyle w:val="NormalWeb"/>
              <w:rPr>
                <w:sz w:val="36"/>
                <w:szCs w:val="36"/>
              </w:rPr>
            </w:pPr>
            <w:r w:rsidRPr="005F34A8">
              <w:rPr>
                <w:sz w:val="36"/>
                <w:szCs w:val="36"/>
              </w:rPr>
              <w:t xml:space="preserve">The </w:t>
            </w:r>
            <w:r w:rsidRPr="005F34A8">
              <w:rPr>
                <w:i/>
                <w:iCs/>
                <w:sz w:val="36"/>
                <w:szCs w:val="36"/>
              </w:rPr>
              <w:t>Historia Augusta</w:t>
            </w:r>
            <w:r w:rsidRPr="005F34A8">
              <w:rPr>
                <w:sz w:val="36"/>
                <w:szCs w:val="36"/>
              </w:rPr>
              <w:t xml:space="preserve"> (or </w:t>
            </w:r>
            <w:r w:rsidRPr="005F34A8">
              <w:rPr>
                <w:i/>
                <w:iCs/>
                <w:sz w:val="36"/>
                <w:szCs w:val="36"/>
              </w:rPr>
              <w:t>Scriptores Historiae Augustae</w:t>
            </w:r>
            <w:r w:rsidRPr="005F34A8">
              <w:rPr>
                <w:sz w:val="36"/>
                <w:szCs w:val="36"/>
              </w:rPr>
              <w:t xml:space="preserve">) is a series of biographies of Roman emperors, heirs, and claimants from Hadrian to Numerianus (117–284 CE) modeled on Suetonius’s </w:t>
            </w:r>
            <w:hyperlink r:id="rId846" w:history="1">
              <w:r w:rsidRPr="005F34A8">
                <w:rPr>
                  <w:rStyle w:val="Hyperlink"/>
                  <w:sz w:val="36"/>
                  <w:szCs w:val="36"/>
                </w:rPr>
                <w:t>Lives of the Caesars</w:t>
              </w:r>
            </w:hyperlink>
            <w:r w:rsidRPr="005F34A8">
              <w:rPr>
                <w:sz w:val="36"/>
                <w:szCs w:val="36"/>
              </w:rPr>
              <w:t xml:space="preserve"> (second century CE). Of uncertain reliability and authorship, it is now attributed by many authorities to one late fourth century CE author.</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264.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3F4E756" wp14:editId="655B83D0">
                  <wp:extent cx="629285" cy="949960"/>
                  <wp:effectExtent l="0" t="0" r="0" b="2540"/>
                  <wp:docPr id="284" name="Picture 284" descr="Cover: Politics">
                    <a:hlinkClick xmlns:a="http://schemas.openxmlformats.org/drawingml/2006/main" r:id="rId847" tooltip="&quot;Polit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over: Politics">
                            <a:hlinkClick r:id="rId847" tooltip="&quot;Politics&quot;"/>
                          </pic:cNvPr>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49" w:history="1">
              <w:r w:rsidRPr="005F34A8">
                <w:rPr>
                  <w:rStyle w:val="Hyperlink"/>
                  <w:sz w:val="36"/>
                  <w:szCs w:val="36"/>
                </w:rPr>
                <w:t>Politics</w:t>
              </w:r>
            </w:hyperlink>
          </w:p>
          <w:p w:rsidR="005F34A8" w:rsidRPr="005F34A8" w:rsidRDefault="005F34A8">
            <w:pPr>
              <w:pStyle w:val="author"/>
              <w:rPr>
                <w:sz w:val="36"/>
                <w:szCs w:val="36"/>
              </w:rPr>
            </w:pPr>
            <w:r w:rsidRPr="005F34A8">
              <w:rPr>
                <w:sz w:val="36"/>
                <w:szCs w:val="36"/>
              </w:rPr>
              <w:t>Aristotle</w:t>
            </w:r>
            <w:r w:rsidRPr="005F34A8">
              <w:rPr>
                <w:sz w:val="36"/>
                <w:szCs w:val="36"/>
              </w:rPr>
              <w:br/>
              <w:t>Rackham, H.</w:t>
            </w:r>
          </w:p>
          <w:p w:rsidR="005F34A8" w:rsidRPr="005F34A8" w:rsidRDefault="005F34A8" w:rsidP="005F34A8">
            <w:pPr>
              <w:pStyle w:val="NormalWeb"/>
              <w:rPr>
                <w:sz w:val="36"/>
                <w:szCs w:val="36"/>
              </w:rPr>
            </w:pPr>
            <w:r w:rsidRPr="005F34A8">
              <w:rPr>
                <w:sz w:val="36"/>
                <w:szCs w:val="36"/>
              </w:rPr>
              <w:t xml:space="preserve">Nearly all the works </w:t>
            </w:r>
            <w:r w:rsidRPr="005F34A8">
              <w:rPr>
                <w:b/>
                <w:bCs/>
                <w:sz w:val="36"/>
                <w:szCs w:val="36"/>
              </w:rPr>
              <w:t>Aristotle</w:t>
            </w:r>
            <w:r w:rsidRPr="005F34A8">
              <w:rPr>
                <w:sz w:val="36"/>
                <w:szCs w:val="36"/>
              </w:rPr>
              <w:t xml:space="preserve"> (384–322 BCE) prepared for publication are lost; the priceless ones extant are lecture materials, notes, and memoranda (some are spurious). They can be categorized as: practical; logical; physical; metaphysical; on art; other; or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265.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2DCBDE6" wp14:editId="696DD347">
                  <wp:extent cx="629285" cy="949960"/>
                  <wp:effectExtent l="0" t="0" r="0" b="2540"/>
                  <wp:docPr id="283" name="Picture 283" descr="Cover: Ecclesiastical History, Volume II: Books 6-10">
                    <a:hlinkClick xmlns:a="http://schemas.openxmlformats.org/drawingml/2006/main" r:id="rId850" tooltip="&quot;Ecclesiastical History, Volume II: Books 6-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over: Ecclesiastical History, Volume II: Books 6-10">
                            <a:hlinkClick r:id="rId850" tooltip="&quot;Ecclesiastical History, Volume II: Books 6-10&quot;"/>
                          </pic:cNvPr>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52" w:history="1">
              <w:r w:rsidRPr="005F34A8">
                <w:rPr>
                  <w:rStyle w:val="Hyperlink"/>
                  <w:sz w:val="36"/>
                  <w:szCs w:val="36"/>
                </w:rPr>
                <w:t>Ecclesiastical History, Volume II: Books 6-10</w:t>
              </w:r>
            </w:hyperlink>
          </w:p>
          <w:p w:rsidR="005F34A8" w:rsidRPr="005F34A8" w:rsidRDefault="005F34A8">
            <w:pPr>
              <w:pStyle w:val="author"/>
              <w:rPr>
                <w:sz w:val="36"/>
                <w:szCs w:val="36"/>
              </w:rPr>
            </w:pPr>
            <w:r w:rsidRPr="005F34A8">
              <w:rPr>
                <w:sz w:val="36"/>
                <w:szCs w:val="36"/>
              </w:rPr>
              <w:t>Eusebius</w:t>
            </w:r>
            <w:r w:rsidRPr="005F34A8">
              <w:rPr>
                <w:sz w:val="36"/>
                <w:szCs w:val="36"/>
              </w:rPr>
              <w:br/>
              <w:t>Oulton, J. E. L.</w:t>
            </w:r>
          </w:p>
          <w:p w:rsidR="005F34A8" w:rsidRPr="005F34A8" w:rsidRDefault="005F34A8" w:rsidP="005F34A8">
            <w:pPr>
              <w:pStyle w:val="NormalWeb"/>
              <w:rPr>
                <w:sz w:val="36"/>
                <w:szCs w:val="36"/>
              </w:rPr>
            </w:pPr>
            <w:r w:rsidRPr="005F34A8">
              <w:rPr>
                <w:b/>
                <w:bCs/>
                <w:sz w:val="36"/>
                <w:szCs w:val="36"/>
              </w:rPr>
              <w:t>Eusebius</w:t>
            </w:r>
            <w:r w:rsidRPr="005F34A8">
              <w:rPr>
                <w:sz w:val="36"/>
                <w:szCs w:val="36"/>
              </w:rPr>
              <w:t>, Bishop of Caesarea from about 315 CE, was the most important writer in the age of Constantine. His history of the Christian church from the ministry of Jesus to 324 CE is a treasury of information, especially on the Eastern centers.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266.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54F49E0" wp14:editId="3DD1E340">
                  <wp:extent cx="629285" cy="949960"/>
                  <wp:effectExtent l="0" t="0" r="0" b="2540"/>
                  <wp:docPr id="282" name="Picture 282" descr="Cover: Select Papyri, Volume I: Private Documents">
                    <a:hlinkClick xmlns:a="http://schemas.openxmlformats.org/drawingml/2006/main" r:id="rId853" tooltip="&quot;Select Papyri, Volume I: Private Docu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over: Select Papyri, Volume I: Private Documents">
                            <a:hlinkClick r:id="rId853" tooltip="&quot;Select Papyri, Volume I: Private Documents&quot;"/>
                          </pic:cNvPr>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55" w:history="1">
              <w:r w:rsidRPr="005F34A8">
                <w:rPr>
                  <w:rStyle w:val="Hyperlink"/>
                  <w:sz w:val="36"/>
                  <w:szCs w:val="36"/>
                </w:rPr>
                <w:t>Select Papyri, Volume I: Private Documents</w:t>
              </w:r>
            </w:hyperlink>
          </w:p>
          <w:p w:rsidR="005F34A8" w:rsidRPr="005F34A8" w:rsidRDefault="005F34A8">
            <w:pPr>
              <w:pStyle w:val="author"/>
              <w:rPr>
                <w:sz w:val="36"/>
                <w:szCs w:val="36"/>
              </w:rPr>
            </w:pPr>
            <w:r w:rsidRPr="005F34A8">
              <w:rPr>
                <w:sz w:val="36"/>
                <w:szCs w:val="36"/>
              </w:rPr>
              <w:t>Hunt, A. S.</w:t>
            </w:r>
            <w:r w:rsidRPr="005F34A8">
              <w:rPr>
                <w:sz w:val="36"/>
                <w:szCs w:val="36"/>
              </w:rPr>
              <w:br/>
              <w:t>Edgar, C. C.</w:t>
            </w:r>
          </w:p>
          <w:p w:rsidR="005F34A8" w:rsidRPr="005F34A8" w:rsidRDefault="005F34A8" w:rsidP="005F34A8">
            <w:pPr>
              <w:pStyle w:val="NormalWeb"/>
              <w:rPr>
                <w:sz w:val="36"/>
                <w:szCs w:val="36"/>
              </w:rPr>
            </w:pPr>
            <w:r w:rsidRPr="005F34A8">
              <w:rPr>
                <w:sz w:val="36"/>
                <w:szCs w:val="36"/>
              </w:rPr>
              <w:t>This is the first of two volumes giving a selection of Greek papyri relating to private and public business. They cover a period from before 300 BCE to the eighth century CE. Most were found in rubbish heaps or remains of ancient houses or in tombs in Egypt. From such papyri we get much information about administration and social and economic conditions in Egypt, and about native Egyptian, Greek, Roman and Byzantine law, as well as glimpses of ordinary life. This volume contains: Agreements (71 examples); these concern marriage, divorce, adoption, apprenticeship, sales, leases, employment of labourers. Receipts (10). Wills (6). Deed of disownment. Personal letters from men and women, young and old (82). Memoranda (2). Invitations (5). Orders for payment (2). Agenda (2). Accounts and inventories (12). Questions of oracles (3). Christian prayers (2). A Gnostic charm. Horoscopes (2).</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267.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807F607" wp14:editId="247633FA">
                  <wp:extent cx="629285" cy="949960"/>
                  <wp:effectExtent l="0" t="0" r="0" b="2540"/>
                  <wp:docPr id="281" name="Picture 281" descr="Cover: Geography, Volume VIII: Book 17. General Index">
                    <a:hlinkClick xmlns:a="http://schemas.openxmlformats.org/drawingml/2006/main" r:id="rId856" tooltip="&quot;Geography, Volume VIII: Book 17. General Ind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over: Geography, Volume VIII: Book 17. General Index">
                            <a:hlinkClick r:id="rId856" tooltip="&quot;Geography, Volume VIII: Book 17. General Index&quot;"/>
                          </pic:cNvPr>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58" w:history="1">
              <w:r w:rsidRPr="005F34A8">
                <w:rPr>
                  <w:rStyle w:val="Hyperlink"/>
                  <w:sz w:val="36"/>
                  <w:szCs w:val="36"/>
                </w:rPr>
                <w:t>Geography, Volume VIII: Book 17. General Index</w:t>
              </w:r>
            </w:hyperlink>
          </w:p>
          <w:p w:rsidR="005F34A8" w:rsidRPr="005F34A8" w:rsidRDefault="005F34A8">
            <w:pPr>
              <w:pStyle w:val="author"/>
              <w:rPr>
                <w:sz w:val="36"/>
                <w:szCs w:val="36"/>
              </w:rPr>
            </w:pPr>
            <w:r w:rsidRPr="005F34A8">
              <w:rPr>
                <w:sz w:val="36"/>
                <w:szCs w:val="36"/>
              </w:rPr>
              <w:t>Strabo</w:t>
            </w:r>
            <w:r w:rsidRPr="005F34A8">
              <w:rPr>
                <w:sz w:val="36"/>
                <w:szCs w:val="36"/>
              </w:rPr>
              <w:br/>
              <w:t>Jones, Horace Leonard</w:t>
            </w:r>
          </w:p>
          <w:p w:rsidR="005F34A8" w:rsidRPr="005F34A8" w:rsidRDefault="005F34A8" w:rsidP="005F34A8">
            <w:pPr>
              <w:pStyle w:val="NormalWeb"/>
              <w:rPr>
                <w:sz w:val="36"/>
                <w:szCs w:val="36"/>
              </w:rPr>
            </w:pPr>
            <w:r w:rsidRPr="005F34A8">
              <w:rPr>
                <w:sz w:val="36"/>
                <w:szCs w:val="36"/>
              </w:rPr>
              <w:t xml:space="preserve">In his seventeen-book </w:t>
            </w:r>
            <w:r w:rsidRPr="005F34A8">
              <w:rPr>
                <w:i/>
                <w:iCs/>
                <w:sz w:val="36"/>
                <w:szCs w:val="36"/>
              </w:rPr>
              <w:t>Geography</w:t>
            </w:r>
            <w:r w:rsidRPr="005F34A8">
              <w:rPr>
                <w:sz w:val="36"/>
                <w:szCs w:val="36"/>
              </w:rPr>
              <w:t xml:space="preserve">, </w:t>
            </w:r>
            <w:r w:rsidRPr="005F34A8">
              <w:rPr>
                <w:b/>
                <w:bCs/>
                <w:sz w:val="36"/>
                <w:szCs w:val="36"/>
              </w:rPr>
              <w:t>Strabo</w:t>
            </w:r>
            <w:r w:rsidRPr="005F34A8">
              <w:rPr>
                <w:sz w:val="36"/>
                <w:szCs w:val="36"/>
              </w:rPr>
              <w:t xml:space="preserve"> (c. 64 BCE–c. 25 CE) discusses geographical method, stresses the value of geography, and draws attention to the physical, political, and historical details of separate countries. </w:t>
            </w:r>
            <w:r w:rsidRPr="005F34A8">
              <w:rPr>
                <w:i/>
                <w:iCs/>
                <w:sz w:val="36"/>
                <w:szCs w:val="36"/>
              </w:rPr>
              <w:t>Geography</w:t>
            </w:r>
            <w:r w:rsidRPr="005F34A8">
              <w:rPr>
                <w:sz w:val="36"/>
                <w:szCs w:val="36"/>
              </w:rPr>
              <w:t xml:space="preserve"> is a vital source for ancient geography and informative about ancient geographers.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268.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5B4B198" wp14:editId="600E01C3">
                  <wp:extent cx="629285" cy="949960"/>
                  <wp:effectExtent l="0" t="0" r="0" b="2540"/>
                  <wp:docPr id="280" name="Picture 280" descr="Cover: On the Nature of the Gods. Academics">
                    <a:hlinkClick xmlns:a="http://schemas.openxmlformats.org/drawingml/2006/main" r:id="rId859" tooltip="&quot;On the Nature of the Gods. Academ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over: On the Nature of the Gods. Academics">
                            <a:hlinkClick r:id="rId859" tooltip="&quot;On the Nature of the Gods. Academics&quot;"/>
                          </pic:cNvPr>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61" w:history="1">
              <w:r w:rsidRPr="005F34A8">
                <w:rPr>
                  <w:rStyle w:val="Hyperlink"/>
                  <w:sz w:val="36"/>
                  <w:szCs w:val="36"/>
                </w:rPr>
                <w:t>On the Nature of the Gods. Academics</w:t>
              </w:r>
            </w:hyperlink>
          </w:p>
          <w:p w:rsidR="005F34A8" w:rsidRPr="005F34A8" w:rsidRDefault="005F34A8">
            <w:pPr>
              <w:pStyle w:val="author"/>
              <w:rPr>
                <w:sz w:val="36"/>
                <w:szCs w:val="36"/>
              </w:rPr>
            </w:pPr>
            <w:r w:rsidRPr="005F34A8">
              <w:rPr>
                <w:sz w:val="36"/>
                <w:szCs w:val="36"/>
              </w:rPr>
              <w:t>Cicero</w:t>
            </w:r>
            <w:r w:rsidRPr="005F34A8">
              <w:rPr>
                <w:sz w:val="36"/>
                <w:szCs w:val="36"/>
              </w:rPr>
              <w:br/>
              <w:t>Rackham, H.</w:t>
            </w:r>
          </w:p>
          <w:p w:rsidR="005F34A8" w:rsidRPr="005F34A8" w:rsidRDefault="005F34A8" w:rsidP="005F34A8">
            <w:pPr>
              <w:pStyle w:val="NormalWeb"/>
              <w:rPr>
                <w:sz w:val="36"/>
                <w:szCs w:val="36"/>
              </w:rPr>
            </w:pPr>
            <w:r w:rsidRPr="005F34A8">
              <w:rPr>
                <w:sz w:val="36"/>
                <w:szCs w:val="36"/>
              </w:rPr>
              <w:t xml:space="preserve">We know more of </w:t>
            </w:r>
            <w:r w:rsidRPr="005F34A8">
              <w:rPr>
                <w:b/>
                <w:bCs/>
                <w:sz w:val="36"/>
                <w:szCs w:val="36"/>
              </w:rPr>
              <w:t>Marcus Tullius Cicero</w:t>
            </w:r>
            <w:r w:rsidRPr="005F34A8">
              <w:rPr>
                <w:sz w:val="36"/>
                <w:szCs w:val="36"/>
              </w:rPr>
              <w:t xml:space="preserve"> (106–43 BCE), lawyer, orator, politician and philosopher, than of any other Roman. Besides much else, his work conveys the turmoil of his time, and the part he played in a period that saw the rise and fall of Julius Caesar in a tottering republic.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269.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466851D" wp14:editId="3C0D52E5">
                  <wp:extent cx="629285" cy="949960"/>
                  <wp:effectExtent l="0" t="0" r="0" b="2540"/>
                  <wp:docPr id="279" name="Picture 279" descr="Cover: Anabasis of Alexander, Volume II: Books 5-7. Indica">
                    <a:hlinkClick xmlns:a="http://schemas.openxmlformats.org/drawingml/2006/main" r:id="rId862" tooltip="&quot;Anabasis of Alexander, Volume II: Books 5-7. Ind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over: Anabasis of Alexander, Volume II: Books 5-7. Indica">
                            <a:hlinkClick r:id="rId862" tooltip="&quot;Anabasis of Alexander, Volume II: Books 5-7. Indica&quot;"/>
                          </pic:cNvPr>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64" w:history="1">
              <w:r w:rsidRPr="005F34A8">
                <w:rPr>
                  <w:rStyle w:val="Hyperlink"/>
                  <w:sz w:val="36"/>
                  <w:szCs w:val="36"/>
                </w:rPr>
                <w:t>Anabasis of Alexander, Volume II: Books 5-7. Indica</w:t>
              </w:r>
            </w:hyperlink>
          </w:p>
          <w:p w:rsidR="005F34A8" w:rsidRPr="005F34A8" w:rsidRDefault="005F34A8">
            <w:pPr>
              <w:pStyle w:val="author"/>
              <w:rPr>
                <w:sz w:val="36"/>
                <w:szCs w:val="36"/>
              </w:rPr>
            </w:pPr>
            <w:r w:rsidRPr="005F34A8">
              <w:rPr>
                <w:sz w:val="36"/>
                <w:szCs w:val="36"/>
              </w:rPr>
              <w:t>Arrian</w:t>
            </w:r>
            <w:r w:rsidRPr="005F34A8">
              <w:rPr>
                <w:sz w:val="36"/>
                <w:szCs w:val="36"/>
              </w:rPr>
              <w:br/>
              <w:t>Brunt, P. A.</w:t>
            </w:r>
          </w:p>
          <w:p w:rsidR="005F34A8" w:rsidRPr="005F34A8" w:rsidRDefault="005F34A8" w:rsidP="005F34A8">
            <w:pPr>
              <w:pStyle w:val="NormalWeb"/>
              <w:rPr>
                <w:sz w:val="36"/>
                <w:szCs w:val="36"/>
              </w:rPr>
            </w:pPr>
            <w:r w:rsidRPr="005F34A8">
              <w:rPr>
                <w:sz w:val="36"/>
                <w:szCs w:val="36"/>
              </w:rPr>
              <w:t xml:space="preserve">The </w:t>
            </w:r>
            <w:r w:rsidRPr="005F34A8">
              <w:rPr>
                <w:i/>
                <w:iCs/>
                <w:sz w:val="36"/>
                <w:szCs w:val="36"/>
              </w:rPr>
              <w:t>Anabasis of Alexander</w:t>
            </w:r>
            <w:r w:rsidRPr="005F34A8">
              <w:rPr>
                <w:sz w:val="36"/>
                <w:szCs w:val="36"/>
              </w:rPr>
              <w:t xml:space="preserve"> by </w:t>
            </w:r>
            <w:r w:rsidRPr="005F34A8">
              <w:rPr>
                <w:b/>
                <w:bCs/>
                <w:sz w:val="36"/>
                <w:szCs w:val="36"/>
              </w:rPr>
              <w:t>Arrian</w:t>
            </w:r>
            <w:r w:rsidRPr="005F34A8">
              <w:rPr>
                <w:sz w:val="36"/>
                <w:szCs w:val="36"/>
              </w:rPr>
              <w:t xml:space="preserve"> (ca. 95–175 BCE) is the best extant account of Alexander the Great’s adult life. A description of India, and of Nearchus’s voyage thence, was to be a supplement.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270.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631FF38" wp14:editId="2718F3FE">
                  <wp:extent cx="629285" cy="949960"/>
                  <wp:effectExtent l="0" t="0" r="0" b="2540"/>
                  <wp:docPr id="278" name="Picture 278" descr="Cover: Letters, Volume IV: Letters 249-368. On Greek Literature">
                    <a:hlinkClick xmlns:a="http://schemas.openxmlformats.org/drawingml/2006/main" r:id="rId865" tooltip="&quot;Letters, Volume IV: Letters 249-368. On Greek Litera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over: Letters, Volume IV: Letters 249-368. On Greek Literature">
                            <a:hlinkClick r:id="rId865" tooltip="&quot;Letters, Volume IV: Letters 249-368. On Greek Literature&quot;"/>
                          </pic:cNvPr>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67" w:history="1">
              <w:r w:rsidRPr="005F34A8">
                <w:rPr>
                  <w:rStyle w:val="Hyperlink"/>
                  <w:sz w:val="36"/>
                  <w:szCs w:val="36"/>
                </w:rPr>
                <w:t>Letters, Volume IV: Letters 249-368. On Greek Literature</w:t>
              </w:r>
            </w:hyperlink>
          </w:p>
          <w:p w:rsidR="005F34A8" w:rsidRPr="005F34A8" w:rsidRDefault="005F34A8">
            <w:pPr>
              <w:pStyle w:val="author"/>
              <w:rPr>
                <w:sz w:val="36"/>
                <w:szCs w:val="36"/>
              </w:rPr>
            </w:pPr>
            <w:r w:rsidRPr="005F34A8">
              <w:rPr>
                <w:sz w:val="36"/>
                <w:szCs w:val="36"/>
              </w:rPr>
              <w:t>Basil</w:t>
            </w:r>
            <w:r w:rsidRPr="005F34A8">
              <w:rPr>
                <w:sz w:val="36"/>
                <w:szCs w:val="36"/>
              </w:rPr>
              <w:br/>
              <w:t>Deferrari, Roy J.</w:t>
            </w:r>
            <w:r w:rsidRPr="005F34A8">
              <w:rPr>
                <w:sz w:val="36"/>
                <w:szCs w:val="36"/>
              </w:rPr>
              <w:br/>
              <w:t>McGuire, M. R. P.</w:t>
            </w:r>
          </w:p>
          <w:p w:rsidR="005F34A8" w:rsidRPr="005F34A8" w:rsidRDefault="005F34A8" w:rsidP="005F34A8">
            <w:pPr>
              <w:pStyle w:val="NormalWeb"/>
              <w:rPr>
                <w:sz w:val="36"/>
                <w:szCs w:val="36"/>
              </w:rPr>
            </w:pPr>
            <w:r w:rsidRPr="005F34A8">
              <w:rPr>
                <w:b/>
                <w:bCs/>
                <w:sz w:val="36"/>
                <w:szCs w:val="36"/>
              </w:rPr>
              <w:t>Basil the Great</w:t>
            </w:r>
            <w:r w:rsidRPr="005F34A8">
              <w:rPr>
                <w:sz w:val="36"/>
                <w:szCs w:val="36"/>
              </w:rPr>
              <w:t xml:space="preserve"> was born into a family noted for piety. About 360 he founded a convent in Pontus and in 370 succeeded Eusebius in the archbishopric of Caesarea. His reform of monastic life in the east is the basis of modern Greek and Slavonic monasteries.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271.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355194A" wp14:editId="72B7E054">
                  <wp:extent cx="629285" cy="949960"/>
                  <wp:effectExtent l="0" t="0" r="0" b="2540"/>
                  <wp:docPr id="277" name="Picture 277" descr="Cover: Metaphysics, Volume I: Books 1-9">
                    <a:hlinkClick xmlns:a="http://schemas.openxmlformats.org/drawingml/2006/main" r:id="rId868" tooltip="&quot;Metaphysics, Volume I: Books 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over: Metaphysics, Volume I: Books 1-9">
                            <a:hlinkClick r:id="rId868" tooltip="&quot;Metaphysics, Volume I: Books 1-9&quot;"/>
                          </pic:cNvPr>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70" w:history="1">
              <w:r w:rsidRPr="005F34A8">
                <w:rPr>
                  <w:rStyle w:val="Hyperlink"/>
                  <w:sz w:val="36"/>
                  <w:szCs w:val="36"/>
                </w:rPr>
                <w:t>Metaphysics, Volume I: Books 1-9</w:t>
              </w:r>
            </w:hyperlink>
          </w:p>
          <w:p w:rsidR="005F34A8" w:rsidRPr="005F34A8" w:rsidRDefault="005F34A8">
            <w:pPr>
              <w:pStyle w:val="author"/>
              <w:rPr>
                <w:sz w:val="36"/>
                <w:szCs w:val="36"/>
              </w:rPr>
            </w:pPr>
            <w:r w:rsidRPr="005F34A8">
              <w:rPr>
                <w:sz w:val="36"/>
                <w:szCs w:val="36"/>
              </w:rPr>
              <w:t>Aristotle</w:t>
            </w:r>
            <w:r w:rsidRPr="005F34A8">
              <w:rPr>
                <w:sz w:val="36"/>
                <w:szCs w:val="36"/>
              </w:rPr>
              <w:br/>
              <w:t>Tredennick, Hugh</w:t>
            </w:r>
          </w:p>
          <w:p w:rsidR="005F34A8" w:rsidRPr="005F34A8" w:rsidRDefault="005F34A8" w:rsidP="005F34A8">
            <w:pPr>
              <w:pStyle w:val="NormalWeb"/>
              <w:rPr>
                <w:sz w:val="36"/>
                <w:szCs w:val="36"/>
              </w:rPr>
            </w:pPr>
            <w:r w:rsidRPr="005F34A8">
              <w:rPr>
                <w:sz w:val="36"/>
                <w:szCs w:val="36"/>
              </w:rPr>
              <w:t xml:space="preserve">Nearly all the works </w:t>
            </w:r>
            <w:r w:rsidRPr="005F34A8">
              <w:rPr>
                <w:b/>
                <w:bCs/>
                <w:sz w:val="36"/>
                <w:szCs w:val="36"/>
              </w:rPr>
              <w:t>Aristotle</w:t>
            </w:r>
            <w:r w:rsidRPr="005F34A8">
              <w:rPr>
                <w:sz w:val="36"/>
                <w:szCs w:val="36"/>
              </w:rPr>
              <w:t xml:space="preserve"> (384–322 BCE) prepared for publication are lost; the priceless ones extant are lecture materials, notes, and memoranda (some are spurious). They can be categorized as: practical; logical; physical; metaphysical; on art; other; or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272.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325FC6B" wp14:editId="33514FB1">
                  <wp:extent cx="629285" cy="949960"/>
                  <wp:effectExtent l="0" t="0" r="0" b="2540"/>
                  <wp:docPr id="276" name="Picture 276" descr="Cover: Description of Greece, Volume III: Books 6-8.21 (Elis 2, Achaia, Arcadia)">
                    <a:hlinkClick xmlns:a="http://schemas.openxmlformats.org/drawingml/2006/main" r:id="rId871" tooltip="&quot;Description of Greece, Volume III: Books 6-8.21 (Elis 2, Achaia, Arcad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over: Description of Greece, Volume III: Books 6-8.21 (Elis 2, Achaia, Arcadia)">
                            <a:hlinkClick r:id="rId871" tooltip="&quot;Description of Greece, Volume III: Books 6-8.21 (Elis 2, Achaia, Arcadia)&quot;"/>
                          </pic:cNvPr>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73" w:history="1">
              <w:r w:rsidRPr="005F34A8">
                <w:rPr>
                  <w:rStyle w:val="Hyperlink"/>
                  <w:sz w:val="36"/>
                  <w:szCs w:val="36"/>
                </w:rPr>
                <w:t>Description of Greece, Volume III: Books 6-8.21 (Elis 2, Achaia, Arcadia)</w:t>
              </w:r>
            </w:hyperlink>
          </w:p>
          <w:p w:rsidR="005F34A8" w:rsidRPr="005F34A8" w:rsidRDefault="005F34A8">
            <w:pPr>
              <w:pStyle w:val="author"/>
              <w:rPr>
                <w:sz w:val="36"/>
                <w:szCs w:val="36"/>
              </w:rPr>
            </w:pPr>
            <w:r w:rsidRPr="005F34A8">
              <w:rPr>
                <w:sz w:val="36"/>
                <w:szCs w:val="36"/>
              </w:rPr>
              <w:t>Pausanias</w:t>
            </w:r>
            <w:r w:rsidRPr="005F34A8">
              <w:rPr>
                <w:sz w:val="36"/>
                <w:szCs w:val="36"/>
              </w:rPr>
              <w:br/>
              <w:t>Jones, W. H. S.</w:t>
            </w:r>
          </w:p>
          <w:p w:rsidR="005F34A8" w:rsidRPr="005F34A8" w:rsidRDefault="005F34A8" w:rsidP="005F34A8">
            <w:pPr>
              <w:pStyle w:val="NormalWeb"/>
              <w:rPr>
                <w:sz w:val="36"/>
                <w:szCs w:val="36"/>
              </w:rPr>
            </w:pPr>
            <w:r w:rsidRPr="005F34A8">
              <w:rPr>
                <w:b/>
                <w:bCs/>
                <w:sz w:val="36"/>
                <w:szCs w:val="36"/>
              </w:rPr>
              <w:t>Pausanias</w:t>
            </w:r>
            <w:r w:rsidRPr="005F34A8">
              <w:rPr>
                <w:sz w:val="36"/>
                <w:szCs w:val="36"/>
              </w:rPr>
              <w:t xml:space="preserve"> (fl. 150 CE), one of the Roman world’s great travelers, sketches in </w:t>
            </w:r>
            <w:r w:rsidRPr="005F34A8">
              <w:rPr>
                <w:i/>
                <w:iCs/>
                <w:sz w:val="36"/>
                <w:szCs w:val="36"/>
              </w:rPr>
              <w:t>Description of Greece</w:t>
            </w:r>
            <w:r w:rsidRPr="005F34A8">
              <w:rPr>
                <w:sz w:val="36"/>
                <w:szCs w:val="36"/>
              </w:rPr>
              <w:t xml:space="preserve"> the history, geography, landmarks, legends, and religious cults of all the important Greek cities. He shares his enthusiasm for great sites, describing them with care and an accuracy confirmed by comparison with monuments that still stand today.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273.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16B0354" wp14:editId="116B990A">
                  <wp:extent cx="629285" cy="949960"/>
                  <wp:effectExtent l="0" t="0" r="0" b="2540"/>
                  <wp:docPr id="275" name="Picture 275" descr="Cover: Outlines of Pyrrhonism">
                    <a:hlinkClick xmlns:a="http://schemas.openxmlformats.org/drawingml/2006/main" r:id="rId874" tooltip="&quot;Outlines of Pyrrhonis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over: Outlines of Pyrrhonism">
                            <a:hlinkClick r:id="rId874" tooltip="&quot;Outlines of Pyrrhonism&quot;"/>
                          </pic:cNvPr>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76" w:history="1">
              <w:r w:rsidRPr="005F34A8">
                <w:rPr>
                  <w:rStyle w:val="Hyperlink"/>
                  <w:sz w:val="36"/>
                  <w:szCs w:val="36"/>
                </w:rPr>
                <w:t>Outlines of Pyrrhonism</w:t>
              </w:r>
            </w:hyperlink>
          </w:p>
          <w:p w:rsidR="005F34A8" w:rsidRPr="005F34A8" w:rsidRDefault="005F34A8">
            <w:pPr>
              <w:pStyle w:val="author"/>
              <w:rPr>
                <w:sz w:val="36"/>
                <w:szCs w:val="36"/>
              </w:rPr>
            </w:pPr>
            <w:r w:rsidRPr="005F34A8">
              <w:rPr>
                <w:sz w:val="36"/>
                <w:szCs w:val="36"/>
              </w:rPr>
              <w:t>Sextus Empiricus</w:t>
            </w:r>
            <w:r w:rsidRPr="005F34A8">
              <w:rPr>
                <w:sz w:val="36"/>
                <w:szCs w:val="36"/>
              </w:rPr>
              <w:br/>
              <w:t>Bury, R. G.</w:t>
            </w:r>
          </w:p>
          <w:p w:rsidR="005F34A8" w:rsidRPr="005F34A8" w:rsidRDefault="005F34A8" w:rsidP="005F34A8">
            <w:pPr>
              <w:pStyle w:val="NormalWeb"/>
              <w:rPr>
                <w:sz w:val="36"/>
                <w:szCs w:val="36"/>
              </w:rPr>
            </w:pPr>
            <w:r w:rsidRPr="005F34A8">
              <w:rPr>
                <w:sz w:val="36"/>
                <w:szCs w:val="36"/>
              </w:rPr>
              <w:t xml:space="preserve">The three surviving works by </w:t>
            </w:r>
            <w:r w:rsidRPr="005F34A8">
              <w:rPr>
                <w:b/>
                <w:bCs/>
                <w:sz w:val="36"/>
                <w:szCs w:val="36"/>
              </w:rPr>
              <w:t>Sextus Empiricus</w:t>
            </w:r>
            <w:r w:rsidRPr="005F34A8">
              <w:rPr>
                <w:sz w:val="36"/>
                <w:szCs w:val="36"/>
              </w:rPr>
              <w:t xml:space="preserve"> (c. 160–210 CE) are </w:t>
            </w:r>
            <w:r w:rsidRPr="005F34A8">
              <w:rPr>
                <w:i/>
                <w:iCs/>
                <w:sz w:val="36"/>
                <w:szCs w:val="36"/>
              </w:rPr>
              <w:t>Outlines of Pyrrhonism</w:t>
            </w:r>
            <w:r w:rsidRPr="005F34A8">
              <w:rPr>
                <w:sz w:val="36"/>
                <w:szCs w:val="36"/>
              </w:rPr>
              <w:t xml:space="preserve">, </w:t>
            </w:r>
            <w:r w:rsidRPr="005F34A8">
              <w:rPr>
                <w:i/>
                <w:iCs/>
                <w:sz w:val="36"/>
                <w:szCs w:val="36"/>
              </w:rPr>
              <w:t>Against Dogmatists</w:t>
            </w:r>
            <w:r w:rsidRPr="005F34A8">
              <w:rPr>
                <w:sz w:val="36"/>
                <w:szCs w:val="36"/>
              </w:rPr>
              <w:t xml:space="preserve">, and </w:t>
            </w:r>
            <w:r w:rsidRPr="005F34A8">
              <w:rPr>
                <w:i/>
                <w:iCs/>
                <w:sz w:val="36"/>
                <w:szCs w:val="36"/>
              </w:rPr>
              <w:t>Against Professors</w:t>
            </w:r>
            <w:r w:rsidRPr="005F34A8">
              <w:rPr>
                <w:sz w:val="36"/>
                <w:szCs w:val="36"/>
              </w:rPr>
              <w:t>. Their value as a source for the history of thought is especially that they represent development and formulation of former skeptic doctrines.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274.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7DAE135" wp14:editId="52FEA085">
                  <wp:extent cx="605790" cy="949960"/>
                  <wp:effectExtent l="0" t="0" r="3810" b="2540"/>
                  <wp:docPr id="274" name="Picture 274" descr="Cover: The Learned Banqueters, Volume V: Books 10.420e-11">
                    <a:hlinkClick xmlns:a="http://schemas.openxmlformats.org/drawingml/2006/main" r:id="rId877" tooltip="&quot;The Learned Banqueters, Volume V: Books 10.420e-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over: The Learned Banqueters, Volume V: Books 10.420e-11">
                            <a:hlinkClick r:id="rId877" tooltip="&quot;The Learned Banqueters, Volume V: Books 10.420e-11&quot;"/>
                          </pic:cNvPr>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79" w:history="1">
              <w:r w:rsidRPr="005F34A8">
                <w:rPr>
                  <w:rStyle w:val="Hyperlink"/>
                  <w:sz w:val="36"/>
                  <w:szCs w:val="36"/>
                </w:rPr>
                <w:t>The Learned Banqueters, Volume V: Books 10.420e-11</w:t>
              </w:r>
            </w:hyperlink>
          </w:p>
          <w:p w:rsidR="005F34A8" w:rsidRPr="005F34A8" w:rsidRDefault="005F34A8">
            <w:pPr>
              <w:pStyle w:val="author"/>
              <w:rPr>
                <w:sz w:val="36"/>
                <w:szCs w:val="36"/>
              </w:rPr>
            </w:pPr>
            <w:r w:rsidRPr="005F34A8">
              <w:rPr>
                <w:sz w:val="36"/>
                <w:szCs w:val="36"/>
              </w:rPr>
              <w:t>Athenaeus</w:t>
            </w:r>
            <w:r w:rsidRPr="005F34A8">
              <w:rPr>
                <w:sz w:val="36"/>
                <w:szCs w:val="36"/>
              </w:rPr>
              <w:br/>
              <w:t>Olson, S. Douglas</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The Learned Banqueters</w:t>
            </w:r>
            <w:r w:rsidRPr="005F34A8">
              <w:rPr>
                <w:sz w:val="36"/>
                <w:szCs w:val="36"/>
              </w:rPr>
              <w:t xml:space="preserve"> (late-2nd century CE), </w:t>
            </w:r>
            <w:r w:rsidRPr="005F34A8">
              <w:rPr>
                <w:b/>
                <w:bCs/>
                <w:sz w:val="36"/>
                <w:szCs w:val="36"/>
              </w:rPr>
              <w:t>Athenaeus</w:t>
            </w:r>
            <w:r w:rsidRPr="005F34A8">
              <w:rPr>
                <w:sz w:val="36"/>
                <w:szCs w:val="36"/>
              </w:rPr>
              <w:t xml:space="preserve"> describes a series of dinner parties at which the guests quote extensively from Greek literature. The work provides quotations from works now lost, and preserves information about wide range of information about Greek culture.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275.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D60E83C" wp14:editId="59B9F813">
                  <wp:extent cx="629285" cy="949960"/>
                  <wp:effectExtent l="0" t="0" r="0" b="2540"/>
                  <wp:docPr id="273" name="Picture 273" descr="Cover: On Flight and Finding. On the Change of Names. On Dreams">
                    <a:hlinkClick xmlns:a="http://schemas.openxmlformats.org/drawingml/2006/main" r:id="rId880" tooltip="&quot;On Flight and Finding. On the Change of Names. On Drea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over: On Flight and Finding. On the Change of Names. On Dreams">
                            <a:hlinkClick r:id="rId880" tooltip="&quot;On Flight and Finding. On the Change of Names. On Dreams&quot;"/>
                          </pic:cNvPr>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82" w:history="1">
              <w:r w:rsidRPr="005F34A8">
                <w:rPr>
                  <w:rStyle w:val="Hyperlink"/>
                  <w:sz w:val="36"/>
                  <w:szCs w:val="36"/>
                </w:rPr>
                <w:t>On Flight and Finding. On the Change of Names. On Dreams</w:t>
              </w:r>
            </w:hyperlink>
          </w:p>
          <w:p w:rsidR="005F34A8" w:rsidRPr="005F34A8" w:rsidRDefault="005F34A8">
            <w:pPr>
              <w:pStyle w:val="author"/>
              <w:rPr>
                <w:sz w:val="36"/>
                <w:szCs w:val="36"/>
              </w:rPr>
            </w:pPr>
            <w:r w:rsidRPr="005F34A8">
              <w:rPr>
                <w:sz w:val="36"/>
                <w:szCs w:val="36"/>
              </w:rPr>
              <w:t>Philo</w:t>
            </w:r>
            <w:r w:rsidRPr="005F34A8">
              <w:rPr>
                <w:sz w:val="36"/>
                <w:szCs w:val="36"/>
              </w:rPr>
              <w:br/>
              <w:t>Colson, F. H.</w:t>
            </w:r>
            <w:r w:rsidRPr="005F34A8">
              <w:rPr>
                <w:sz w:val="36"/>
                <w:szCs w:val="36"/>
              </w:rPr>
              <w:br/>
              <w:t>Whitaker, G. H.</w:t>
            </w:r>
          </w:p>
          <w:p w:rsidR="005F34A8" w:rsidRPr="005F34A8" w:rsidRDefault="005F34A8" w:rsidP="005F34A8">
            <w:pPr>
              <w:pStyle w:val="NormalWeb"/>
              <w:rPr>
                <w:sz w:val="36"/>
                <w:szCs w:val="36"/>
              </w:rPr>
            </w:pPr>
            <w:r w:rsidRPr="005F34A8">
              <w:rPr>
                <w:sz w:val="36"/>
                <w:szCs w:val="36"/>
              </w:rPr>
              <w:t xml:space="preserve">The philosopher </w:t>
            </w:r>
            <w:r w:rsidRPr="005F34A8">
              <w:rPr>
                <w:b/>
                <w:bCs/>
                <w:sz w:val="36"/>
                <w:szCs w:val="36"/>
              </w:rPr>
              <w:t>Philo</w:t>
            </w:r>
            <w:r w:rsidRPr="005F34A8">
              <w:rPr>
                <w:sz w:val="36"/>
                <w:szCs w:val="36"/>
              </w:rPr>
              <w:t>, born about 20 BCE to a prominent Jewish family in Alexandria, was trained in Greek as well as Jewish learning. In attempting to reconcile biblical teachings with Greek philosophy he developed ideas that had wide influence on Christian and Jewish religious thought.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276.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E6EC62C" wp14:editId="0AB55496">
                  <wp:extent cx="593725" cy="949960"/>
                  <wp:effectExtent l="0" t="0" r="0" b="2540"/>
                  <wp:docPr id="272" name="Picture 272" descr="Cover: Republic, Volume II: Books 6-10">
                    <a:hlinkClick xmlns:a="http://schemas.openxmlformats.org/drawingml/2006/main" r:id="rId883" tooltip="&quot;Republic, Volume II: Books 6-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over: Republic, Volume II: Books 6-10">
                            <a:hlinkClick r:id="rId883" tooltip="&quot;Republic, Volume II: Books 6-10&quot;"/>
                          </pic:cNvPr>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59372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85" w:history="1">
              <w:r w:rsidRPr="005F34A8">
                <w:rPr>
                  <w:rStyle w:val="Hyperlink"/>
                  <w:sz w:val="36"/>
                  <w:szCs w:val="36"/>
                </w:rPr>
                <w:t>Republic, Volume II: Books 6-10</w:t>
              </w:r>
            </w:hyperlink>
          </w:p>
          <w:p w:rsidR="005F34A8" w:rsidRPr="005F34A8" w:rsidRDefault="005F34A8">
            <w:pPr>
              <w:pStyle w:val="author"/>
              <w:rPr>
                <w:sz w:val="36"/>
                <w:szCs w:val="36"/>
              </w:rPr>
            </w:pPr>
            <w:r w:rsidRPr="005F34A8">
              <w:rPr>
                <w:sz w:val="36"/>
                <w:szCs w:val="36"/>
              </w:rPr>
              <w:t>Plato</w:t>
            </w:r>
            <w:r w:rsidRPr="005F34A8">
              <w:rPr>
                <w:sz w:val="36"/>
                <w:szCs w:val="36"/>
              </w:rPr>
              <w:br/>
              <w:t>Emlyn-Jones, Christopher</w:t>
            </w:r>
            <w:r w:rsidRPr="005F34A8">
              <w:rPr>
                <w:sz w:val="36"/>
                <w:szCs w:val="36"/>
              </w:rPr>
              <w:br/>
              <w:t>Preddy, William</w:t>
            </w:r>
          </w:p>
          <w:p w:rsidR="005F34A8" w:rsidRPr="005F34A8" w:rsidRDefault="005F34A8" w:rsidP="005F34A8">
            <w:pPr>
              <w:pStyle w:val="NormalWeb"/>
              <w:rPr>
                <w:sz w:val="36"/>
                <w:szCs w:val="36"/>
              </w:rPr>
            </w:pPr>
            <w:r w:rsidRPr="005F34A8">
              <w:rPr>
                <w:sz w:val="36"/>
                <w:szCs w:val="36"/>
              </w:rPr>
              <w:t xml:space="preserve">The great Athenian philosopher </w:t>
            </w:r>
            <w:r w:rsidRPr="005F34A8">
              <w:rPr>
                <w:b/>
                <w:bCs/>
                <w:sz w:val="36"/>
                <w:szCs w:val="36"/>
              </w:rPr>
              <w:t>Plato</w:t>
            </w:r>
            <w:r w:rsidRPr="005F34A8">
              <w:rPr>
                <w:sz w:val="36"/>
                <w:szCs w:val="36"/>
              </w:rPr>
              <w:t xml:space="preserve"> was born in 427 BCE and lived to be eighty. Acknowledged masterpieces among his works are the </w:t>
            </w:r>
            <w:r w:rsidRPr="005F34A8">
              <w:rPr>
                <w:i/>
                <w:iCs/>
                <w:sz w:val="36"/>
                <w:szCs w:val="36"/>
              </w:rPr>
              <w:t>Symposium</w:t>
            </w:r>
            <w:r w:rsidRPr="005F34A8">
              <w:rPr>
                <w:sz w:val="36"/>
                <w:szCs w:val="36"/>
              </w:rPr>
              <w:t xml:space="preserve">, which explores love in its many aspects, from physical desire to pursuit of the beautiful and the good, and the </w:t>
            </w:r>
            <w:r w:rsidRPr="005F34A8">
              <w:rPr>
                <w:i/>
                <w:iCs/>
                <w:sz w:val="36"/>
                <w:szCs w:val="36"/>
              </w:rPr>
              <w:t>Republic</w:t>
            </w:r>
            <w:r w:rsidRPr="005F34A8">
              <w:rPr>
                <w:sz w:val="36"/>
                <w:szCs w:val="36"/>
              </w:rPr>
              <w:t>, which concerns righteousness and also treats education, gender, society, and slavery.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277.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97AC6B9" wp14:editId="262684F2">
                  <wp:extent cx="629285" cy="949960"/>
                  <wp:effectExtent l="0" t="0" r="0" b="2540"/>
                  <wp:docPr id="271" name="Picture 271" descr="Cover: Punica, Volume I: Books 1-8">
                    <a:hlinkClick xmlns:a="http://schemas.openxmlformats.org/drawingml/2006/main" r:id="rId886" tooltip="&quot;Punica, Volume I: Books 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over: Punica, Volume I: Books 1-8">
                            <a:hlinkClick r:id="rId886" tooltip="&quot;Punica, Volume I: Books 1-8&quot;"/>
                          </pic:cNvPr>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88" w:history="1">
              <w:r w:rsidRPr="005F34A8">
                <w:rPr>
                  <w:rStyle w:val="Hyperlink"/>
                  <w:sz w:val="36"/>
                  <w:szCs w:val="36"/>
                </w:rPr>
                <w:t>Punica, Volume I: Books 1-8</w:t>
              </w:r>
            </w:hyperlink>
          </w:p>
          <w:p w:rsidR="005F34A8" w:rsidRPr="005F34A8" w:rsidRDefault="005F34A8">
            <w:pPr>
              <w:pStyle w:val="author"/>
              <w:rPr>
                <w:sz w:val="36"/>
                <w:szCs w:val="36"/>
              </w:rPr>
            </w:pPr>
            <w:r w:rsidRPr="005F34A8">
              <w:rPr>
                <w:sz w:val="36"/>
                <w:szCs w:val="36"/>
              </w:rPr>
              <w:t>Silius Italicus</w:t>
            </w:r>
            <w:r w:rsidRPr="005F34A8">
              <w:rPr>
                <w:sz w:val="36"/>
                <w:szCs w:val="36"/>
              </w:rPr>
              <w:br/>
              <w:t>Duff, J. D.</w:t>
            </w:r>
          </w:p>
          <w:p w:rsidR="005F34A8" w:rsidRPr="005F34A8" w:rsidRDefault="005F34A8" w:rsidP="005F34A8">
            <w:pPr>
              <w:pStyle w:val="NormalWeb"/>
              <w:rPr>
                <w:sz w:val="36"/>
                <w:szCs w:val="36"/>
              </w:rPr>
            </w:pPr>
            <w:r w:rsidRPr="005F34A8">
              <w:rPr>
                <w:b/>
                <w:bCs/>
                <w:sz w:val="36"/>
                <w:szCs w:val="36"/>
              </w:rPr>
              <w:t>Silius Italicus</w:t>
            </w:r>
            <w:r w:rsidRPr="005F34A8">
              <w:rPr>
                <w:sz w:val="36"/>
                <w:szCs w:val="36"/>
              </w:rPr>
              <w:t xml:space="preserve"> (25–101 CE) composed an epic </w:t>
            </w:r>
            <w:r w:rsidRPr="005F34A8">
              <w:rPr>
                <w:i/>
                <w:iCs/>
                <w:sz w:val="36"/>
                <w:szCs w:val="36"/>
              </w:rPr>
              <w:t>Punica</w:t>
            </w:r>
            <w:r w:rsidRPr="005F34A8">
              <w:rPr>
                <w:sz w:val="36"/>
                <w:szCs w:val="36"/>
              </w:rPr>
              <w:t xml:space="preserve"> in 17 books on the Second Punic War (218–202 BCE). Silius’s poem relies largely on Livy’s prose for facts. It also echoes poets, especially Virgil, and employs techniques traditional in Latin epic.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278.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EC6F44F" wp14:editId="21973D9D">
                  <wp:extent cx="629285" cy="949960"/>
                  <wp:effectExtent l="0" t="0" r="0" b="2540"/>
                  <wp:docPr id="270" name="Picture 270" descr="Cover: Punica, Volume II: Books 9-17">
                    <a:hlinkClick xmlns:a="http://schemas.openxmlformats.org/drawingml/2006/main" r:id="rId889" tooltip="&quot;Punica, Volume II: Books 9-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over: Punica, Volume II: Books 9-17">
                            <a:hlinkClick r:id="rId889" tooltip="&quot;Punica, Volume II: Books 9-17&quot;"/>
                          </pic:cNvPr>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91" w:history="1">
              <w:r w:rsidRPr="005F34A8">
                <w:rPr>
                  <w:rStyle w:val="Hyperlink"/>
                  <w:sz w:val="36"/>
                  <w:szCs w:val="36"/>
                </w:rPr>
                <w:t>Punica, Volume II: Books 9-17</w:t>
              </w:r>
            </w:hyperlink>
          </w:p>
          <w:p w:rsidR="005F34A8" w:rsidRPr="005F34A8" w:rsidRDefault="005F34A8">
            <w:pPr>
              <w:pStyle w:val="author"/>
              <w:rPr>
                <w:sz w:val="36"/>
                <w:szCs w:val="36"/>
              </w:rPr>
            </w:pPr>
            <w:r w:rsidRPr="005F34A8">
              <w:rPr>
                <w:sz w:val="36"/>
                <w:szCs w:val="36"/>
              </w:rPr>
              <w:t>Silius Italicus</w:t>
            </w:r>
            <w:r w:rsidRPr="005F34A8">
              <w:rPr>
                <w:sz w:val="36"/>
                <w:szCs w:val="36"/>
              </w:rPr>
              <w:br/>
              <w:t>Duff, J. D.</w:t>
            </w:r>
          </w:p>
          <w:p w:rsidR="005F34A8" w:rsidRPr="005F34A8" w:rsidRDefault="005F34A8" w:rsidP="005F34A8">
            <w:pPr>
              <w:pStyle w:val="NormalWeb"/>
              <w:rPr>
                <w:sz w:val="36"/>
                <w:szCs w:val="36"/>
              </w:rPr>
            </w:pPr>
            <w:r w:rsidRPr="005F34A8">
              <w:rPr>
                <w:b/>
                <w:bCs/>
                <w:sz w:val="36"/>
                <w:szCs w:val="36"/>
              </w:rPr>
              <w:t>Silius Italicus</w:t>
            </w:r>
            <w:r w:rsidRPr="005F34A8">
              <w:rPr>
                <w:sz w:val="36"/>
                <w:szCs w:val="36"/>
              </w:rPr>
              <w:t xml:space="preserve"> (25–101 CE) composed an epic </w:t>
            </w:r>
            <w:r w:rsidRPr="005F34A8">
              <w:rPr>
                <w:i/>
                <w:iCs/>
                <w:sz w:val="36"/>
                <w:szCs w:val="36"/>
              </w:rPr>
              <w:t>Punica</w:t>
            </w:r>
            <w:r w:rsidRPr="005F34A8">
              <w:rPr>
                <w:sz w:val="36"/>
                <w:szCs w:val="36"/>
              </w:rPr>
              <w:t xml:space="preserve"> in 17 books on the Second Punic War (218–202 BCE). Silius’s poem relies largely on Livy’s prose for facts. It also echoes poets, especially Virgil, and employs techniques traditional in Latin epic.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279.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2236B61" wp14:editId="63DB3CAE">
                  <wp:extent cx="629285" cy="949960"/>
                  <wp:effectExtent l="0" t="0" r="0" b="2540"/>
                  <wp:docPr id="269" name="Picture 269" descr="Cover: Library of History, Volume I: Books 1-2.34">
                    <a:hlinkClick xmlns:a="http://schemas.openxmlformats.org/drawingml/2006/main" r:id="rId892" tooltip="&quot;Library of History, Volume I: Books 1-2.3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over: Library of History, Volume I: Books 1-2.34">
                            <a:hlinkClick r:id="rId892" tooltip="&quot;Library of History, Volume I: Books 1-2.34&quot;"/>
                          </pic:cNvPr>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94" w:history="1">
              <w:r w:rsidRPr="005F34A8">
                <w:rPr>
                  <w:rStyle w:val="Hyperlink"/>
                  <w:sz w:val="36"/>
                  <w:szCs w:val="36"/>
                </w:rPr>
                <w:t>Library of History, Volume I: Books 1-2.34</w:t>
              </w:r>
            </w:hyperlink>
          </w:p>
          <w:p w:rsidR="005F34A8" w:rsidRPr="005F34A8" w:rsidRDefault="005F34A8">
            <w:pPr>
              <w:pStyle w:val="author"/>
              <w:rPr>
                <w:sz w:val="36"/>
                <w:szCs w:val="36"/>
              </w:rPr>
            </w:pPr>
            <w:r w:rsidRPr="005F34A8">
              <w:rPr>
                <w:sz w:val="36"/>
                <w:szCs w:val="36"/>
              </w:rPr>
              <w:t>Diodorus Siculus</w:t>
            </w:r>
            <w:r w:rsidRPr="005F34A8">
              <w:rPr>
                <w:sz w:val="36"/>
                <w:szCs w:val="36"/>
              </w:rPr>
              <w:br/>
              <w:t>Oldfather, C. H.</w:t>
            </w:r>
          </w:p>
          <w:p w:rsidR="005F34A8" w:rsidRPr="005F34A8" w:rsidRDefault="005F34A8" w:rsidP="005F34A8">
            <w:pPr>
              <w:pStyle w:val="NormalWeb"/>
              <w:rPr>
                <w:sz w:val="36"/>
                <w:szCs w:val="36"/>
              </w:rPr>
            </w:pPr>
            <w:r w:rsidRPr="005F34A8">
              <w:rPr>
                <w:b/>
                <w:bCs/>
                <w:sz w:val="36"/>
                <w:szCs w:val="36"/>
              </w:rPr>
              <w:t>Diodorus</w:t>
            </w:r>
            <w:r w:rsidRPr="005F34A8">
              <w:rPr>
                <w:sz w:val="36"/>
                <w:szCs w:val="36"/>
              </w:rPr>
              <w:t xml:space="preserve">’s </w:t>
            </w:r>
            <w:r w:rsidRPr="005F34A8">
              <w:rPr>
                <w:i/>
                <w:iCs/>
                <w:sz w:val="36"/>
                <w:szCs w:val="36"/>
              </w:rPr>
              <w:t>Library of History</w:t>
            </w:r>
            <w:r w:rsidRPr="005F34A8">
              <w:rPr>
                <w:sz w:val="36"/>
                <w:szCs w:val="36"/>
              </w:rPr>
              <w:t>, written in the first century BCE, is the most extensively preserved history by an ancient Greek author. The work is in three parts: mythical history to the Trojan War; history to Alexander’s death (323 BCE); and history to 54 BCE. Books 1–5 and 11–20 survive complete, the rest in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280.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CB3D43F" wp14:editId="49E26A73">
                  <wp:extent cx="629285" cy="949960"/>
                  <wp:effectExtent l="0" t="0" r="0" b="2540"/>
                  <wp:docPr id="268" name="Picture 268" descr="Cover: On Architecture, Volume II: Books 6-10">
                    <a:hlinkClick xmlns:a="http://schemas.openxmlformats.org/drawingml/2006/main" r:id="rId895" tooltip="&quot;On Architecture, Volume II: Books 6-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over: On Architecture, Volume II: Books 6-10">
                            <a:hlinkClick r:id="rId895" tooltip="&quot;On Architecture, Volume II: Books 6-10&quot;"/>
                          </pic:cNvPr>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897" w:history="1">
              <w:r w:rsidRPr="005F34A8">
                <w:rPr>
                  <w:rStyle w:val="Hyperlink"/>
                  <w:sz w:val="36"/>
                  <w:szCs w:val="36"/>
                </w:rPr>
                <w:t>On Architecture, Volume II: Books 6-10</w:t>
              </w:r>
            </w:hyperlink>
          </w:p>
          <w:p w:rsidR="005F34A8" w:rsidRPr="005F34A8" w:rsidRDefault="005F34A8">
            <w:pPr>
              <w:pStyle w:val="author"/>
              <w:rPr>
                <w:sz w:val="36"/>
                <w:szCs w:val="36"/>
              </w:rPr>
            </w:pPr>
            <w:r w:rsidRPr="005F34A8">
              <w:rPr>
                <w:sz w:val="36"/>
                <w:szCs w:val="36"/>
              </w:rPr>
              <w:t>Vitruvius</w:t>
            </w:r>
            <w:r w:rsidRPr="005F34A8">
              <w:rPr>
                <w:sz w:val="36"/>
                <w:szCs w:val="36"/>
              </w:rPr>
              <w:br/>
              <w:t>Granger, Frank</w:t>
            </w:r>
          </w:p>
          <w:p w:rsidR="005F34A8" w:rsidRPr="005F34A8" w:rsidRDefault="005F34A8" w:rsidP="005F34A8">
            <w:pPr>
              <w:pStyle w:val="NormalWeb"/>
              <w:rPr>
                <w:sz w:val="36"/>
                <w:szCs w:val="36"/>
              </w:rPr>
            </w:pPr>
            <w:r w:rsidRPr="005F34A8">
              <w:rPr>
                <w:i/>
                <w:iCs/>
                <w:sz w:val="36"/>
                <w:szCs w:val="36"/>
              </w:rPr>
              <w:t>On Architecture</w:t>
            </w:r>
            <w:r w:rsidRPr="005F34A8">
              <w:rPr>
                <w:sz w:val="36"/>
                <w:szCs w:val="36"/>
              </w:rPr>
              <w:t xml:space="preserve">, completed by </w:t>
            </w:r>
            <w:r w:rsidRPr="005F34A8">
              <w:rPr>
                <w:b/>
                <w:bCs/>
                <w:sz w:val="36"/>
                <w:szCs w:val="36"/>
              </w:rPr>
              <w:t>Vitruvius</w:t>
            </w:r>
            <w:r w:rsidRPr="005F34A8">
              <w:rPr>
                <w:sz w:val="36"/>
                <w:szCs w:val="36"/>
              </w:rPr>
              <w:t xml:space="preserve"> sometime before 27 CE and the only work of its kind to survive antiquity, serves not professionals but readers who want to understand architecture. Topics include town planning, building materials, temples, the architectural orders, houses, pavements, mosaics, water supply, measurements, and machines.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281.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E1A9778" wp14:editId="2D319A55">
                  <wp:extent cx="629285" cy="949960"/>
                  <wp:effectExtent l="0" t="0" r="0" b="2540"/>
                  <wp:docPr id="267" name="Picture 267" descr="Cover: Jewish Antiquities, Volume III: Books 7-8">
                    <a:hlinkClick xmlns:a="http://schemas.openxmlformats.org/drawingml/2006/main" r:id="rId898" tooltip="&quot;Jewish Antiquities, Volume III: Books 7-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over: Jewish Antiquities, Volume III: Books 7-8">
                            <a:hlinkClick r:id="rId898" tooltip="&quot;Jewish Antiquities, Volume III: Books 7-8&quot;"/>
                          </pic:cNvPr>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00" w:history="1">
              <w:r w:rsidRPr="005F34A8">
                <w:rPr>
                  <w:rStyle w:val="Hyperlink"/>
                  <w:sz w:val="36"/>
                  <w:szCs w:val="36"/>
                </w:rPr>
                <w:t>Jewish Antiquities, Volume III: Books 7-8</w:t>
              </w:r>
            </w:hyperlink>
          </w:p>
          <w:p w:rsidR="005F34A8" w:rsidRPr="005F34A8" w:rsidRDefault="005F34A8">
            <w:pPr>
              <w:pStyle w:val="author"/>
              <w:rPr>
                <w:sz w:val="36"/>
                <w:szCs w:val="36"/>
              </w:rPr>
            </w:pPr>
            <w:r w:rsidRPr="005F34A8">
              <w:rPr>
                <w:sz w:val="36"/>
                <w:szCs w:val="36"/>
              </w:rPr>
              <w:t>Josephus</w:t>
            </w:r>
            <w:r w:rsidRPr="005F34A8">
              <w:rPr>
                <w:sz w:val="36"/>
                <w:szCs w:val="36"/>
              </w:rPr>
              <w:br/>
              <w:t>Marcus, Ralph</w:t>
            </w:r>
          </w:p>
          <w:p w:rsidR="005F34A8" w:rsidRPr="005F34A8" w:rsidRDefault="005F34A8" w:rsidP="005F34A8">
            <w:pPr>
              <w:pStyle w:val="NormalWeb"/>
              <w:rPr>
                <w:sz w:val="36"/>
                <w:szCs w:val="36"/>
              </w:rPr>
            </w:pPr>
            <w:r w:rsidRPr="005F34A8">
              <w:rPr>
                <w:sz w:val="36"/>
                <w:szCs w:val="36"/>
              </w:rPr>
              <w:t xml:space="preserve">The major works of </w:t>
            </w:r>
            <w:r w:rsidRPr="005F34A8">
              <w:rPr>
                <w:b/>
                <w:bCs/>
                <w:sz w:val="36"/>
                <w:szCs w:val="36"/>
              </w:rPr>
              <w:t>Josephus</w:t>
            </w:r>
            <w:r w:rsidRPr="005F34A8">
              <w:rPr>
                <w:sz w:val="36"/>
                <w:szCs w:val="36"/>
              </w:rPr>
              <w:t xml:space="preserve"> (c. 37–after 97 CE) are </w:t>
            </w:r>
            <w:r w:rsidRPr="005F34A8">
              <w:rPr>
                <w:i/>
                <w:iCs/>
                <w:sz w:val="36"/>
                <w:szCs w:val="36"/>
              </w:rPr>
              <w:t>History of the Jewish War</w:t>
            </w:r>
            <w:r w:rsidRPr="005F34A8">
              <w:rPr>
                <w:sz w:val="36"/>
                <w:szCs w:val="36"/>
              </w:rPr>
              <w:t xml:space="preserve">, from 170 BCE to his own time, and </w:t>
            </w:r>
            <w:hyperlink r:id="rId901" w:history="1">
              <w:r w:rsidRPr="005F34A8">
                <w:rPr>
                  <w:rStyle w:val="Hyperlink"/>
                  <w:sz w:val="36"/>
                  <w:szCs w:val="36"/>
                </w:rPr>
                <w:t>Jewish Antiquities</w:t>
              </w:r>
            </w:hyperlink>
            <w:r w:rsidRPr="005F34A8">
              <w:rPr>
                <w:sz w:val="36"/>
                <w:szCs w:val="36"/>
              </w:rPr>
              <w:t xml:space="preserve">, from creation to 66 CE. </w:t>
            </w:r>
            <w:hyperlink r:id="rId902" w:history="1">
              <w:r w:rsidRPr="005F34A8">
                <w:rPr>
                  <w:rStyle w:val="Hyperlink"/>
                  <w:sz w:val="36"/>
                  <w:szCs w:val="36"/>
                </w:rPr>
                <w:t>Also by him</w:t>
              </w:r>
            </w:hyperlink>
            <w:r w:rsidRPr="005F34A8">
              <w:rPr>
                <w:sz w:val="36"/>
                <w:szCs w:val="36"/>
              </w:rPr>
              <w:t xml:space="preserve"> are an autobiographical </w:t>
            </w:r>
            <w:r w:rsidRPr="005F34A8">
              <w:rPr>
                <w:i/>
                <w:iCs/>
                <w:sz w:val="36"/>
                <w:szCs w:val="36"/>
              </w:rPr>
              <w:t>Life</w:t>
            </w:r>
            <w:r w:rsidRPr="005F34A8">
              <w:rPr>
                <w:sz w:val="36"/>
                <w:szCs w:val="36"/>
              </w:rPr>
              <w:t xml:space="preserve"> and a treatise </w:t>
            </w:r>
            <w:r w:rsidRPr="005F34A8">
              <w:rPr>
                <w:i/>
                <w:iCs/>
                <w:sz w:val="36"/>
                <w:szCs w:val="36"/>
              </w:rPr>
              <w:t>Against Apion</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282.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2FA6A25" wp14:editId="3BC70148">
                  <wp:extent cx="629285" cy="949960"/>
                  <wp:effectExtent l="0" t="0" r="0" b="2540"/>
                  <wp:docPr id="266" name="Picture 266" descr="Cover: Select Papyri, Volume II: Public Documents">
                    <a:hlinkClick xmlns:a="http://schemas.openxmlformats.org/drawingml/2006/main" r:id="rId903" tooltip="&quot;Select Papyri, Volume II: Public Docu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over: Select Papyri, Volume II: Public Documents">
                            <a:hlinkClick r:id="rId903" tooltip="&quot;Select Papyri, Volume II: Public Documents&quot;"/>
                          </pic:cNvPr>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05" w:history="1">
              <w:r w:rsidRPr="005F34A8">
                <w:rPr>
                  <w:rStyle w:val="Hyperlink"/>
                  <w:sz w:val="36"/>
                  <w:szCs w:val="36"/>
                </w:rPr>
                <w:t>Select Papyri, Volume II: Public Documents</w:t>
              </w:r>
            </w:hyperlink>
          </w:p>
          <w:p w:rsidR="005F34A8" w:rsidRPr="005F34A8" w:rsidRDefault="005F34A8">
            <w:pPr>
              <w:pStyle w:val="author"/>
              <w:rPr>
                <w:sz w:val="36"/>
                <w:szCs w:val="36"/>
              </w:rPr>
            </w:pPr>
            <w:r w:rsidRPr="005F34A8">
              <w:rPr>
                <w:sz w:val="36"/>
                <w:szCs w:val="36"/>
              </w:rPr>
              <w:t>Hunt, A. S.</w:t>
            </w:r>
            <w:r w:rsidRPr="005F34A8">
              <w:rPr>
                <w:sz w:val="36"/>
                <w:szCs w:val="36"/>
              </w:rPr>
              <w:br/>
              <w:t>Edgar, C. C.</w:t>
            </w:r>
          </w:p>
          <w:p w:rsidR="005F34A8" w:rsidRPr="005F34A8" w:rsidRDefault="005F34A8" w:rsidP="005F34A8">
            <w:pPr>
              <w:pStyle w:val="NormalWeb"/>
              <w:rPr>
                <w:sz w:val="36"/>
                <w:szCs w:val="36"/>
              </w:rPr>
            </w:pPr>
            <w:r w:rsidRPr="005F34A8">
              <w:rPr>
                <w:sz w:val="36"/>
                <w:szCs w:val="36"/>
              </w:rPr>
              <w:t>Greek papyri relating to private and public business in Egypt from before 300 BCE to the eighth century CE inform us about administration; social and economic conditions in Egypt; Egyptian, Greek, Roman, and Byzantine law. They also offer glimpses of ordinary life.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283.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C88F9F3" wp14:editId="0DE9D478">
                  <wp:extent cx="629285" cy="949960"/>
                  <wp:effectExtent l="0" t="0" r="0" b="2540"/>
                  <wp:docPr id="265" name="Picture 265" descr="Cover: On Agriculture">
                    <a:hlinkClick xmlns:a="http://schemas.openxmlformats.org/drawingml/2006/main" r:id="rId906" tooltip="&quot;On Agricul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over: On Agriculture">
                            <a:hlinkClick r:id="rId906" tooltip="&quot;On Agriculture&quot;"/>
                          </pic:cNvPr>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08" w:history="1">
              <w:r w:rsidRPr="005F34A8">
                <w:rPr>
                  <w:rStyle w:val="Hyperlink"/>
                  <w:sz w:val="36"/>
                  <w:szCs w:val="36"/>
                </w:rPr>
                <w:t>On Agriculture</w:t>
              </w:r>
            </w:hyperlink>
          </w:p>
          <w:p w:rsidR="005F34A8" w:rsidRPr="005F34A8" w:rsidRDefault="005F34A8">
            <w:pPr>
              <w:pStyle w:val="author"/>
              <w:rPr>
                <w:sz w:val="36"/>
                <w:szCs w:val="36"/>
              </w:rPr>
            </w:pPr>
            <w:r w:rsidRPr="005F34A8">
              <w:rPr>
                <w:sz w:val="36"/>
                <w:szCs w:val="36"/>
              </w:rPr>
              <w:t>Cato</w:t>
            </w:r>
            <w:r w:rsidRPr="005F34A8">
              <w:rPr>
                <w:sz w:val="36"/>
                <w:szCs w:val="36"/>
              </w:rPr>
              <w:br/>
              <w:t>Varro</w:t>
            </w:r>
            <w:r w:rsidRPr="005F34A8">
              <w:rPr>
                <w:sz w:val="36"/>
                <w:szCs w:val="36"/>
              </w:rPr>
              <w:br/>
              <w:t>Hooper, W. D.</w:t>
            </w:r>
            <w:r w:rsidRPr="005F34A8">
              <w:rPr>
                <w:sz w:val="36"/>
                <w:szCs w:val="36"/>
              </w:rPr>
              <w:br/>
              <w:t>Ash, Harrison Boyd</w:t>
            </w:r>
          </w:p>
          <w:p w:rsidR="005F34A8" w:rsidRPr="005F34A8" w:rsidRDefault="005F34A8" w:rsidP="005F34A8">
            <w:pPr>
              <w:pStyle w:val="NormalWeb"/>
              <w:rPr>
                <w:sz w:val="36"/>
                <w:szCs w:val="36"/>
              </w:rPr>
            </w:pPr>
            <w:r w:rsidRPr="005F34A8">
              <w:rPr>
                <w:b/>
                <w:bCs/>
                <w:sz w:val="36"/>
                <w:szCs w:val="36"/>
              </w:rPr>
              <w:t>Cato</w:t>
            </w:r>
            <w:r w:rsidRPr="005F34A8">
              <w:rPr>
                <w:sz w:val="36"/>
                <w:szCs w:val="36"/>
              </w:rPr>
              <w:t xml:space="preserve">’s second century BCE </w:t>
            </w:r>
            <w:r w:rsidRPr="005F34A8">
              <w:rPr>
                <w:i/>
                <w:iCs/>
                <w:sz w:val="36"/>
                <w:szCs w:val="36"/>
              </w:rPr>
              <w:t>De Agricultura</w:t>
            </w:r>
            <w:r w:rsidRPr="005F34A8">
              <w:rPr>
                <w:sz w:val="36"/>
                <w:szCs w:val="36"/>
              </w:rPr>
              <w:t xml:space="preserve"> is our earliest complete Latin prose text, recommends farming for its security and profitability, and advises on management of labor and resources. </w:t>
            </w:r>
            <w:r w:rsidRPr="005F34A8">
              <w:rPr>
                <w:b/>
                <w:bCs/>
                <w:sz w:val="36"/>
                <w:szCs w:val="36"/>
              </w:rPr>
              <w:t>Varro</w:t>
            </w:r>
            <w:r w:rsidRPr="005F34A8">
              <w:rPr>
                <w:sz w:val="36"/>
                <w:szCs w:val="36"/>
              </w:rPr>
              <w:t xml:space="preserve">’s </w:t>
            </w:r>
            <w:r w:rsidRPr="005F34A8">
              <w:rPr>
                <w:i/>
                <w:iCs/>
                <w:sz w:val="36"/>
                <w:szCs w:val="36"/>
              </w:rPr>
              <w:t>Res rustica</w:t>
            </w:r>
            <w:r w:rsidRPr="005F34A8">
              <w:rPr>
                <w:sz w:val="36"/>
                <w:szCs w:val="36"/>
              </w:rPr>
              <w:t xml:space="preserve"> (37 BCE) is not a practical treatise but instruction, in dialogue form, about agricultural life meant for prosperous country gentlemen.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284.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E88B65D" wp14:editId="3DC90585">
                  <wp:extent cx="629285" cy="949960"/>
                  <wp:effectExtent l="0" t="0" r="0" b="2540"/>
                  <wp:docPr id="264" name="Picture 264" descr="Cover: Minor Latin Poets, Volume I: Publilius Syrus. Elegies on Maecenas. Grattius. Calpurnius Siculus. Laus Pisonis. Einsiedeln Eclogues. Aetna">
                    <a:hlinkClick xmlns:a="http://schemas.openxmlformats.org/drawingml/2006/main" r:id="rId909" tooltip="&quot;Minor Latin Poets, Volume I: Publilius Syrus. Elegies on Maecenas. Grattius. Calpurnius Siculus. Laus Pisonis. Einsiedeln Eclogues. Aet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over: Minor Latin Poets, Volume I: Publilius Syrus. Elegies on Maecenas. Grattius. Calpurnius Siculus. Laus Pisonis. Einsiedeln Eclogues. Aetna">
                            <a:hlinkClick r:id="rId909" tooltip="&quot;Minor Latin Poets, Volume I: Publilius Syrus. Elegies on Maecenas. Grattius. Calpurnius Siculus. Laus Pisonis. Einsiedeln Eclogues. Aetna&quot;"/>
                          </pic:cNvPr>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11" w:history="1">
              <w:r w:rsidRPr="005F34A8">
                <w:rPr>
                  <w:rStyle w:val="Hyperlink"/>
                  <w:sz w:val="36"/>
                  <w:szCs w:val="36"/>
                </w:rPr>
                <w:t>Minor Latin Poets, Volume I: Publilius Syrus. Elegies on Maecenas. Grattius. Calpurnius Siculus. Laus Pisonis. Einsiedeln Eclogues. Aetna</w:t>
              </w:r>
            </w:hyperlink>
          </w:p>
          <w:p w:rsidR="005F34A8" w:rsidRPr="005F34A8" w:rsidRDefault="005F34A8">
            <w:pPr>
              <w:pStyle w:val="author"/>
              <w:rPr>
                <w:sz w:val="36"/>
                <w:szCs w:val="36"/>
              </w:rPr>
            </w:pPr>
            <w:r w:rsidRPr="005F34A8">
              <w:rPr>
                <w:sz w:val="36"/>
                <w:szCs w:val="36"/>
              </w:rPr>
              <w:t>Duff, J. Wight</w:t>
            </w:r>
            <w:r w:rsidRPr="005F34A8">
              <w:rPr>
                <w:sz w:val="36"/>
                <w:szCs w:val="36"/>
              </w:rPr>
              <w:br/>
              <w:t>Duff, Arnold M.</w:t>
            </w:r>
            <w:r w:rsidRPr="005F34A8">
              <w:rPr>
                <w:sz w:val="36"/>
                <w:szCs w:val="36"/>
              </w:rPr>
              <w:br/>
              <w:t>Aetna</w:t>
            </w:r>
            <w:r w:rsidRPr="005F34A8">
              <w:rPr>
                <w:sz w:val="36"/>
                <w:szCs w:val="36"/>
              </w:rPr>
              <w:br/>
              <w:t>Calpurnius Siculus</w:t>
            </w:r>
            <w:r w:rsidRPr="005F34A8">
              <w:rPr>
                <w:sz w:val="36"/>
                <w:szCs w:val="36"/>
              </w:rPr>
              <w:br/>
              <w:t>Publilius Syrus</w:t>
            </w:r>
            <w:r w:rsidRPr="005F34A8">
              <w:rPr>
                <w:sz w:val="36"/>
                <w:szCs w:val="36"/>
              </w:rPr>
              <w:br/>
              <w:t>Laus Pisonis</w:t>
            </w:r>
            <w:r w:rsidRPr="005F34A8">
              <w:rPr>
                <w:sz w:val="36"/>
                <w:szCs w:val="36"/>
              </w:rPr>
              <w:br/>
              <w:t>Grattius</w:t>
            </w:r>
          </w:p>
          <w:p w:rsidR="005F34A8" w:rsidRPr="005F34A8" w:rsidRDefault="005F34A8" w:rsidP="005F34A8">
            <w:pPr>
              <w:pStyle w:val="NormalWeb"/>
              <w:rPr>
                <w:sz w:val="36"/>
                <w:szCs w:val="36"/>
              </w:rPr>
            </w:pPr>
            <w:r w:rsidRPr="005F34A8">
              <w:rPr>
                <w:sz w:val="36"/>
                <w:szCs w:val="36"/>
              </w:rPr>
              <w:t xml:space="preserve">Works such as those of the mime-writer </w:t>
            </w:r>
            <w:r w:rsidRPr="005F34A8">
              <w:rPr>
                <w:b/>
                <w:bCs/>
                <w:sz w:val="36"/>
                <w:szCs w:val="36"/>
              </w:rPr>
              <w:t>Publilius Syrus</w:t>
            </w:r>
            <w:r w:rsidRPr="005F34A8">
              <w:rPr>
                <w:sz w:val="36"/>
                <w:szCs w:val="36"/>
              </w:rPr>
              <w:t xml:space="preserve">, who flourished c. 45 BCE, and </w:t>
            </w:r>
            <w:r w:rsidRPr="005F34A8">
              <w:rPr>
                <w:b/>
                <w:bCs/>
                <w:sz w:val="36"/>
                <w:szCs w:val="36"/>
              </w:rPr>
              <w:t>Rutilius Namatianus</w:t>
            </w:r>
            <w:r w:rsidRPr="005F34A8">
              <w:rPr>
                <w:sz w:val="36"/>
                <w:szCs w:val="36"/>
              </w:rPr>
              <w:t>, who gave a graphic account of his voyage from Rome to Gaul in 416 CE, represent the wide variety of theme that lends interest to Latin poetry produced during a period of four and a half centuries.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285.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3E5A332" wp14:editId="7BB293DF">
                  <wp:extent cx="629285" cy="949960"/>
                  <wp:effectExtent l="0" t="0" r="0" b="2540"/>
                  <wp:docPr id="263" name="Picture 263" descr="Cover: Athenian Constitution. Eudemian Ethics. Virtues and Vices">
                    <a:hlinkClick xmlns:a="http://schemas.openxmlformats.org/drawingml/2006/main" r:id="rId912" tooltip="&quot;Athenian Constitution. Eudemian Ethics. Virtues and Vi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over: Athenian Constitution. Eudemian Ethics. Virtues and Vices">
                            <a:hlinkClick r:id="rId912" tooltip="&quot;Athenian Constitution. Eudemian Ethics. Virtues and Vices&quot;"/>
                          </pic:cNvPr>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14" w:history="1">
              <w:r w:rsidRPr="005F34A8">
                <w:rPr>
                  <w:rStyle w:val="Hyperlink"/>
                  <w:sz w:val="36"/>
                  <w:szCs w:val="36"/>
                </w:rPr>
                <w:t>Athenian Constitution. Eudemian Ethics. Virtues and Vices</w:t>
              </w:r>
            </w:hyperlink>
          </w:p>
          <w:p w:rsidR="005F34A8" w:rsidRPr="005F34A8" w:rsidRDefault="005F34A8">
            <w:pPr>
              <w:pStyle w:val="author"/>
              <w:rPr>
                <w:sz w:val="36"/>
                <w:szCs w:val="36"/>
              </w:rPr>
            </w:pPr>
            <w:r w:rsidRPr="005F34A8">
              <w:rPr>
                <w:sz w:val="36"/>
                <w:szCs w:val="36"/>
              </w:rPr>
              <w:t>Aristotle</w:t>
            </w:r>
            <w:r w:rsidRPr="005F34A8">
              <w:rPr>
                <w:sz w:val="36"/>
                <w:szCs w:val="36"/>
              </w:rPr>
              <w:br/>
              <w:t>Rackham, H.</w:t>
            </w:r>
          </w:p>
          <w:p w:rsidR="005F34A8" w:rsidRPr="005F34A8" w:rsidRDefault="005F34A8" w:rsidP="005F34A8">
            <w:pPr>
              <w:pStyle w:val="NormalWeb"/>
              <w:rPr>
                <w:sz w:val="36"/>
                <w:szCs w:val="36"/>
              </w:rPr>
            </w:pPr>
            <w:r w:rsidRPr="005F34A8">
              <w:rPr>
                <w:sz w:val="36"/>
                <w:szCs w:val="36"/>
              </w:rPr>
              <w:t xml:space="preserve">Nearly all the works </w:t>
            </w:r>
            <w:r w:rsidRPr="005F34A8">
              <w:rPr>
                <w:b/>
                <w:bCs/>
                <w:sz w:val="36"/>
                <w:szCs w:val="36"/>
              </w:rPr>
              <w:t>Aristotle</w:t>
            </w:r>
            <w:r w:rsidRPr="005F34A8">
              <w:rPr>
                <w:sz w:val="36"/>
                <w:szCs w:val="36"/>
              </w:rPr>
              <w:t xml:space="preserve"> (384–322 BCE) prepared for publication are lost; the priceless ones extant are lecture materials, notes, and memoranda (some are spurious). They can be categorized as: practical; logical; physical; metaphysical; on art; other; or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286.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CDFC2A2" wp14:editId="7F3A74A0">
                  <wp:extent cx="629285" cy="949960"/>
                  <wp:effectExtent l="0" t="0" r="0" b="2540"/>
                  <wp:docPr id="262" name="Picture 262" descr="Cover: Argonautica">
                    <a:hlinkClick xmlns:a="http://schemas.openxmlformats.org/drawingml/2006/main" r:id="rId915" tooltip="&quot;Argonaut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over: Argonautica">
                            <a:hlinkClick r:id="rId915" tooltip="&quot;Argonautica&quot;"/>
                          </pic:cNvPr>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17" w:history="1">
              <w:r w:rsidRPr="005F34A8">
                <w:rPr>
                  <w:rStyle w:val="Hyperlink"/>
                  <w:sz w:val="36"/>
                  <w:szCs w:val="36"/>
                </w:rPr>
                <w:t>Argonautica</w:t>
              </w:r>
            </w:hyperlink>
          </w:p>
          <w:p w:rsidR="005F34A8" w:rsidRPr="005F34A8" w:rsidRDefault="005F34A8">
            <w:pPr>
              <w:pStyle w:val="author"/>
              <w:rPr>
                <w:sz w:val="36"/>
                <w:szCs w:val="36"/>
              </w:rPr>
            </w:pPr>
            <w:r w:rsidRPr="005F34A8">
              <w:rPr>
                <w:sz w:val="36"/>
                <w:szCs w:val="36"/>
              </w:rPr>
              <w:t>Valerius Flaccus</w:t>
            </w:r>
            <w:r w:rsidRPr="005F34A8">
              <w:rPr>
                <w:sz w:val="36"/>
                <w:szCs w:val="36"/>
              </w:rPr>
              <w:br/>
              <w:t>Mozley, J. H.</w:t>
            </w:r>
          </w:p>
          <w:p w:rsidR="005F34A8" w:rsidRPr="005F34A8" w:rsidRDefault="005F34A8" w:rsidP="005F34A8">
            <w:pPr>
              <w:pStyle w:val="NormalWeb"/>
              <w:rPr>
                <w:sz w:val="36"/>
                <w:szCs w:val="36"/>
              </w:rPr>
            </w:pPr>
            <w:r w:rsidRPr="005F34A8">
              <w:rPr>
                <w:b/>
                <w:bCs/>
                <w:sz w:val="36"/>
                <w:szCs w:val="36"/>
              </w:rPr>
              <w:t>Gaius Valerius Flaccus</w:t>
            </w:r>
            <w:r w:rsidRPr="005F34A8">
              <w:rPr>
                <w:sz w:val="36"/>
                <w:szCs w:val="36"/>
              </w:rPr>
              <w:t xml:space="preserve"> flourished c. 70–90 BCE and composed an incomplete epic </w:t>
            </w:r>
            <w:r w:rsidRPr="005F34A8">
              <w:rPr>
                <w:i/>
                <w:iCs/>
                <w:sz w:val="36"/>
                <w:szCs w:val="36"/>
              </w:rPr>
              <w:t>Argonautica</w:t>
            </w:r>
            <w:r w:rsidRPr="005F34A8">
              <w:rPr>
                <w:sz w:val="36"/>
                <w:szCs w:val="36"/>
              </w:rPr>
              <w:t xml:space="preserve"> in eight books, on the quest for the Golden Fleece. Valerius effectively rehandles the </w:t>
            </w:r>
            <w:hyperlink r:id="rId918" w:history="1">
              <w:r w:rsidRPr="005F34A8">
                <w:rPr>
                  <w:rStyle w:val="Hyperlink"/>
                  <w:sz w:val="36"/>
                  <w:szCs w:val="36"/>
                </w:rPr>
                <w:t>story already told by Apollonius Rhodius</w:t>
              </w:r>
            </w:hyperlink>
            <w:r w:rsidRPr="005F34A8">
              <w:rPr>
                <w:sz w:val="36"/>
                <w:szCs w:val="36"/>
              </w:rPr>
              <w:t>, recalls Virgilian language and thought, displays learning, and alludes to contemporary Rome.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287.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0990BAD" wp14:editId="0A618E65">
                  <wp:extent cx="629285" cy="949960"/>
                  <wp:effectExtent l="0" t="0" r="0" b="2540"/>
                  <wp:docPr id="261" name="Picture 261" descr="Cover: Metaphysics, Volume II: Books 10-14. Oeconomica. Magna Moralia">
                    <a:hlinkClick xmlns:a="http://schemas.openxmlformats.org/drawingml/2006/main" r:id="rId919" tooltip="&quot;Metaphysics, Volume II: Books 10-14. Oeconomica. Magna Moral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over: Metaphysics, Volume II: Books 10-14. Oeconomica. Magna Moralia">
                            <a:hlinkClick r:id="rId919" tooltip="&quot;Metaphysics, Volume II: Books 10-14. Oeconomica. Magna Moralia&quot;"/>
                          </pic:cNvPr>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21" w:history="1">
              <w:r w:rsidRPr="005F34A8">
                <w:rPr>
                  <w:rStyle w:val="Hyperlink"/>
                  <w:sz w:val="36"/>
                  <w:szCs w:val="36"/>
                </w:rPr>
                <w:t>Metaphysics, Volume II: Books 10-14. Oeconomica. Magna Moralia</w:t>
              </w:r>
            </w:hyperlink>
          </w:p>
          <w:p w:rsidR="005F34A8" w:rsidRPr="005F34A8" w:rsidRDefault="005F34A8">
            <w:pPr>
              <w:pStyle w:val="author"/>
              <w:rPr>
                <w:sz w:val="36"/>
                <w:szCs w:val="36"/>
              </w:rPr>
            </w:pPr>
            <w:r w:rsidRPr="005F34A8">
              <w:rPr>
                <w:sz w:val="36"/>
                <w:szCs w:val="36"/>
              </w:rPr>
              <w:t>Aristotle</w:t>
            </w:r>
            <w:r w:rsidRPr="005F34A8">
              <w:rPr>
                <w:sz w:val="36"/>
                <w:szCs w:val="36"/>
              </w:rPr>
              <w:br/>
              <w:t>Tredennick, Hugh</w:t>
            </w:r>
            <w:r w:rsidRPr="005F34A8">
              <w:rPr>
                <w:sz w:val="36"/>
                <w:szCs w:val="36"/>
              </w:rPr>
              <w:br/>
              <w:t>Armstrong, G. Cyril</w:t>
            </w:r>
          </w:p>
          <w:p w:rsidR="005F34A8" w:rsidRPr="005F34A8" w:rsidRDefault="005F34A8" w:rsidP="005F34A8">
            <w:pPr>
              <w:pStyle w:val="NormalWeb"/>
              <w:rPr>
                <w:sz w:val="36"/>
                <w:szCs w:val="36"/>
              </w:rPr>
            </w:pPr>
            <w:r w:rsidRPr="005F34A8">
              <w:rPr>
                <w:sz w:val="36"/>
                <w:szCs w:val="36"/>
              </w:rPr>
              <w:t xml:space="preserve">Nearly all the works </w:t>
            </w:r>
            <w:r w:rsidRPr="005F34A8">
              <w:rPr>
                <w:b/>
                <w:bCs/>
                <w:sz w:val="36"/>
                <w:szCs w:val="36"/>
              </w:rPr>
              <w:t>Aristotle</w:t>
            </w:r>
            <w:r w:rsidRPr="005F34A8">
              <w:rPr>
                <w:sz w:val="36"/>
                <w:szCs w:val="36"/>
              </w:rPr>
              <w:t xml:space="preserve"> (384–322 BCE) prepared for publication are lost; the priceless ones extant are lecture materials, notes, and memoranda (some are spurious). They can be categorized as: practical; logical; physical; metaphysical; on art; other; or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288.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BA0620D" wp14:editId="32DE7C41">
                  <wp:extent cx="629285" cy="949960"/>
                  <wp:effectExtent l="0" t="0" r="0" b="2540"/>
                  <wp:docPr id="260" name="Picture 260" descr="Cover: On the Soul. Parva Naturalia. On Breath">
                    <a:hlinkClick xmlns:a="http://schemas.openxmlformats.org/drawingml/2006/main" r:id="rId922" tooltip="&quot;On the Soul. Parva Naturalia. On Breat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over: On the Soul. Parva Naturalia. On Breath">
                            <a:hlinkClick r:id="rId922" tooltip="&quot;On the Soul. Parva Naturalia. On Breath&quot;"/>
                          </pic:cNvPr>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24" w:history="1">
              <w:r w:rsidRPr="005F34A8">
                <w:rPr>
                  <w:rStyle w:val="Hyperlink"/>
                  <w:sz w:val="36"/>
                  <w:szCs w:val="36"/>
                </w:rPr>
                <w:t>On the Soul. Parva Naturalia. On Breath</w:t>
              </w:r>
            </w:hyperlink>
          </w:p>
          <w:p w:rsidR="005F34A8" w:rsidRPr="005F34A8" w:rsidRDefault="005F34A8">
            <w:pPr>
              <w:pStyle w:val="author"/>
              <w:rPr>
                <w:sz w:val="36"/>
                <w:szCs w:val="36"/>
              </w:rPr>
            </w:pPr>
            <w:r w:rsidRPr="005F34A8">
              <w:rPr>
                <w:sz w:val="36"/>
                <w:szCs w:val="36"/>
              </w:rPr>
              <w:t>Aristotle</w:t>
            </w:r>
            <w:r w:rsidRPr="005F34A8">
              <w:rPr>
                <w:sz w:val="36"/>
                <w:szCs w:val="36"/>
              </w:rPr>
              <w:br/>
              <w:t>Hett, Walter Stanley</w:t>
            </w:r>
          </w:p>
          <w:p w:rsidR="005F34A8" w:rsidRPr="005F34A8" w:rsidRDefault="005F34A8" w:rsidP="005F34A8">
            <w:pPr>
              <w:pStyle w:val="NormalWeb"/>
              <w:rPr>
                <w:sz w:val="36"/>
                <w:szCs w:val="36"/>
              </w:rPr>
            </w:pPr>
            <w:r w:rsidRPr="005F34A8">
              <w:rPr>
                <w:sz w:val="36"/>
                <w:szCs w:val="36"/>
              </w:rPr>
              <w:t xml:space="preserve">Nearly all the works </w:t>
            </w:r>
            <w:r w:rsidRPr="005F34A8">
              <w:rPr>
                <w:b/>
                <w:bCs/>
                <w:sz w:val="36"/>
                <w:szCs w:val="36"/>
              </w:rPr>
              <w:t>Aristotle</w:t>
            </w:r>
            <w:r w:rsidRPr="005F34A8">
              <w:rPr>
                <w:sz w:val="36"/>
                <w:szCs w:val="36"/>
              </w:rPr>
              <w:t xml:space="preserve"> (384–322 BCE) prepared for publication are lost; the priceless ones extant are lecture materials, notes, and memoranda (some are spurious). They can be categorized as: practical; logical; physical; metaphysical; on art; other; or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289.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C519E96" wp14:editId="023D9339">
                  <wp:extent cx="629285" cy="949960"/>
                  <wp:effectExtent l="0" t="0" r="0" b="2540"/>
                  <wp:docPr id="259" name="Picture 259" descr="Cover: On Abraham. On Joseph. On Moses">
                    <a:hlinkClick xmlns:a="http://schemas.openxmlformats.org/drawingml/2006/main" r:id="rId925" tooltip="&quot;On Abraham. On Joseph. On Mos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over: On Abraham. On Joseph. On Moses">
                            <a:hlinkClick r:id="rId925" tooltip="&quot;On Abraham. On Joseph. On Moses&quot;"/>
                          </pic:cNvPr>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27" w:history="1">
              <w:r w:rsidRPr="005F34A8">
                <w:rPr>
                  <w:rStyle w:val="Hyperlink"/>
                  <w:sz w:val="36"/>
                  <w:szCs w:val="36"/>
                </w:rPr>
                <w:t>On Abraham. On Joseph. On Moses</w:t>
              </w:r>
            </w:hyperlink>
          </w:p>
          <w:p w:rsidR="005F34A8" w:rsidRPr="005F34A8" w:rsidRDefault="005F34A8">
            <w:pPr>
              <w:pStyle w:val="author"/>
              <w:rPr>
                <w:sz w:val="36"/>
                <w:szCs w:val="36"/>
              </w:rPr>
            </w:pPr>
            <w:r w:rsidRPr="005F34A8">
              <w:rPr>
                <w:sz w:val="36"/>
                <w:szCs w:val="36"/>
              </w:rPr>
              <w:t>Philo</w:t>
            </w:r>
            <w:r w:rsidRPr="005F34A8">
              <w:rPr>
                <w:sz w:val="36"/>
                <w:szCs w:val="36"/>
              </w:rPr>
              <w:br/>
              <w:t>Colson, F. H.</w:t>
            </w:r>
          </w:p>
          <w:p w:rsidR="005F34A8" w:rsidRPr="005F34A8" w:rsidRDefault="005F34A8" w:rsidP="005F34A8">
            <w:pPr>
              <w:pStyle w:val="NormalWeb"/>
              <w:rPr>
                <w:sz w:val="36"/>
                <w:szCs w:val="36"/>
              </w:rPr>
            </w:pPr>
            <w:r w:rsidRPr="005F34A8">
              <w:rPr>
                <w:sz w:val="36"/>
                <w:szCs w:val="36"/>
              </w:rPr>
              <w:t xml:space="preserve">The philosopher </w:t>
            </w:r>
            <w:r w:rsidRPr="005F34A8">
              <w:rPr>
                <w:b/>
                <w:bCs/>
                <w:sz w:val="36"/>
                <w:szCs w:val="36"/>
              </w:rPr>
              <w:t>Philo</w:t>
            </w:r>
            <w:r w:rsidRPr="005F34A8">
              <w:rPr>
                <w:sz w:val="36"/>
                <w:szCs w:val="36"/>
              </w:rPr>
              <w:t>, born about 20 BCE to a prominent Jewish family in Alexandria, was trained in Greek as well as Jewish learning. In attempting to reconcile biblical teachings with Greek philosophy he developed ideas that had wide influence on Christian and Jewish religious thought.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290.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F45A410" wp14:editId="7DB3AFAF">
                  <wp:extent cx="629285" cy="949960"/>
                  <wp:effectExtent l="0" t="0" r="0" b="2540"/>
                  <wp:docPr id="258" name="Picture 258" descr="Cover: The Anecdota or Secret History">
                    <a:hlinkClick xmlns:a="http://schemas.openxmlformats.org/drawingml/2006/main" r:id="rId928" tooltip="&quot;The Anecdota or Secret Histo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over: The Anecdota or Secret History">
                            <a:hlinkClick r:id="rId928" tooltip="&quot;The Anecdota or Secret History&quot;"/>
                          </pic:cNvPr>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30" w:history="1">
              <w:r w:rsidRPr="005F34A8">
                <w:rPr>
                  <w:rStyle w:val="Hyperlink"/>
                  <w:sz w:val="36"/>
                  <w:szCs w:val="36"/>
                </w:rPr>
                <w:t>The Anecdota or Secret History</w:t>
              </w:r>
            </w:hyperlink>
          </w:p>
          <w:p w:rsidR="005F34A8" w:rsidRPr="005F34A8" w:rsidRDefault="005F34A8">
            <w:pPr>
              <w:pStyle w:val="author"/>
              <w:rPr>
                <w:sz w:val="36"/>
                <w:szCs w:val="36"/>
              </w:rPr>
            </w:pPr>
            <w:r w:rsidRPr="005F34A8">
              <w:rPr>
                <w:sz w:val="36"/>
                <w:szCs w:val="36"/>
              </w:rPr>
              <w:t>Procopius</w:t>
            </w:r>
            <w:r w:rsidRPr="005F34A8">
              <w:rPr>
                <w:sz w:val="36"/>
                <w:szCs w:val="36"/>
              </w:rPr>
              <w:br/>
              <w:t>Dewing, H. B.</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Secret History</w:t>
            </w:r>
            <w:r w:rsidRPr="005F34A8">
              <w:rPr>
                <w:sz w:val="36"/>
                <w:szCs w:val="36"/>
              </w:rPr>
              <w:t xml:space="preserve">, the Byzantine historian </w:t>
            </w:r>
            <w:r w:rsidRPr="005F34A8">
              <w:rPr>
                <w:b/>
                <w:bCs/>
                <w:sz w:val="36"/>
                <w:szCs w:val="36"/>
              </w:rPr>
              <w:t>Procopius</w:t>
            </w:r>
            <w:r w:rsidRPr="005F34A8">
              <w:rPr>
                <w:sz w:val="36"/>
                <w:szCs w:val="36"/>
              </w:rPr>
              <w:t xml:space="preserve"> (late fifth century to after 558 CE) attacks the sixth century CE emperor Justinian and empress Theodora and alleges their ruinous effect on the Roman empire. Procopius’s pen is particularly sharp in portraying Theodora’s lewdness, duplicity, cruelty, spite, vanity and pride.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291.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167D46B" wp14:editId="374CF2D9">
                  <wp:extent cx="629285" cy="949960"/>
                  <wp:effectExtent l="0" t="0" r="0" b="2540"/>
                  <wp:docPr id="257" name="Picture 257" descr="Cover: Against Logicians">
                    <a:hlinkClick xmlns:a="http://schemas.openxmlformats.org/drawingml/2006/main" r:id="rId931" tooltip="&quot;Against Logicia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over: Against Logicians">
                            <a:hlinkClick r:id="rId931" tooltip="&quot;Against Logicians&quot;"/>
                          </pic:cNvPr>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33" w:history="1">
              <w:r w:rsidRPr="005F34A8">
                <w:rPr>
                  <w:rStyle w:val="Hyperlink"/>
                  <w:sz w:val="36"/>
                  <w:szCs w:val="36"/>
                </w:rPr>
                <w:t>Against Logicians</w:t>
              </w:r>
            </w:hyperlink>
          </w:p>
          <w:p w:rsidR="005F34A8" w:rsidRPr="005F34A8" w:rsidRDefault="005F34A8">
            <w:pPr>
              <w:pStyle w:val="author"/>
              <w:rPr>
                <w:sz w:val="36"/>
                <w:szCs w:val="36"/>
              </w:rPr>
            </w:pPr>
            <w:r w:rsidRPr="005F34A8">
              <w:rPr>
                <w:sz w:val="36"/>
                <w:szCs w:val="36"/>
              </w:rPr>
              <w:t>Sextus Empiricus</w:t>
            </w:r>
            <w:r w:rsidRPr="005F34A8">
              <w:rPr>
                <w:sz w:val="36"/>
                <w:szCs w:val="36"/>
              </w:rPr>
              <w:br/>
              <w:t>Bury, R. G.</w:t>
            </w:r>
          </w:p>
          <w:p w:rsidR="005F34A8" w:rsidRPr="005F34A8" w:rsidRDefault="005F34A8" w:rsidP="005F34A8">
            <w:pPr>
              <w:pStyle w:val="NormalWeb"/>
              <w:rPr>
                <w:sz w:val="36"/>
                <w:szCs w:val="36"/>
              </w:rPr>
            </w:pPr>
            <w:r w:rsidRPr="005F34A8">
              <w:rPr>
                <w:sz w:val="36"/>
                <w:szCs w:val="36"/>
              </w:rPr>
              <w:t xml:space="preserve">The three surviving works by </w:t>
            </w:r>
            <w:r w:rsidRPr="005F34A8">
              <w:rPr>
                <w:b/>
                <w:bCs/>
                <w:sz w:val="36"/>
                <w:szCs w:val="36"/>
              </w:rPr>
              <w:t>Sextus Empiricus</w:t>
            </w:r>
            <w:r w:rsidRPr="005F34A8">
              <w:rPr>
                <w:sz w:val="36"/>
                <w:szCs w:val="36"/>
              </w:rPr>
              <w:t xml:space="preserve"> (c. 160–210 CE) are </w:t>
            </w:r>
            <w:r w:rsidRPr="005F34A8">
              <w:rPr>
                <w:i/>
                <w:iCs/>
                <w:sz w:val="36"/>
                <w:szCs w:val="36"/>
              </w:rPr>
              <w:t>Outlines of Pyrrhonism</w:t>
            </w:r>
            <w:r w:rsidRPr="005F34A8">
              <w:rPr>
                <w:sz w:val="36"/>
                <w:szCs w:val="36"/>
              </w:rPr>
              <w:t xml:space="preserve">, </w:t>
            </w:r>
            <w:r w:rsidRPr="005F34A8">
              <w:rPr>
                <w:i/>
                <w:iCs/>
                <w:sz w:val="36"/>
                <w:szCs w:val="36"/>
              </w:rPr>
              <w:t>Against Dogmatists</w:t>
            </w:r>
            <w:r w:rsidRPr="005F34A8">
              <w:rPr>
                <w:sz w:val="36"/>
                <w:szCs w:val="36"/>
              </w:rPr>
              <w:t xml:space="preserve">, and </w:t>
            </w:r>
            <w:r w:rsidRPr="005F34A8">
              <w:rPr>
                <w:i/>
                <w:iCs/>
                <w:sz w:val="36"/>
                <w:szCs w:val="36"/>
              </w:rPr>
              <w:t>Against Professors</w:t>
            </w:r>
            <w:r w:rsidRPr="005F34A8">
              <w:rPr>
                <w:sz w:val="36"/>
                <w:szCs w:val="36"/>
              </w:rPr>
              <w:t>. Their value as a source for the history of thought is especially that they represent development and formulation of former skeptic doctrines.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292.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E0D50EA" wp14:editId="7FE5F1ED">
                  <wp:extent cx="629285" cy="949960"/>
                  <wp:effectExtent l="0" t="0" r="0" b="2540"/>
                  <wp:docPr id="256" name="Picture 256" descr="Cover: On Medicine, Volume I: Books 1–4">
                    <a:hlinkClick xmlns:a="http://schemas.openxmlformats.org/drawingml/2006/main" r:id="rId934" tooltip="&quot;On Medicine, Volume I: Books 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over: On Medicine, Volume I: Books 1–4">
                            <a:hlinkClick r:id="rId934" tooltip="&quot;On Medicine, Volume I: Books 1–4&quot;"/>
                          </pic:cNvPr>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36" w:history="1">
              <w:r w:rsidRPr="005F34A8">
                <w:rPr>
                  <w:rStyle w:val="Hyperlink"/>
                  <w:sz w:val="36"/>
                  <w:szCs w:val="36"/>
                </w:rPr>
                <w:t>On Medicine, Volume I: Books 1–4</w:t>
              </w:r>
            </w:hyperlink>
          </w:p>
          <w:p w:rsidR="005F34A8" w:rsidRPr="005F34A8" w:rsidRDefault="005F34A8">
            <w:pPr>
              <w:pStyle w:val="author"/>
              <w:rPr>
                <w:sz w:val="36"/>
                <w:szCs w:val="36"/>
              </w:rPr>
            </w:pPr>
            <w:r w:rsidRPr="005F34A8">
              <w:rPr>
                <w:sz w:val="36"/>
                <w:szCs w:val="36"/>
              </w:rPr>
              <w:t>Celsus</w:t>
            </w:r>
            <w:r w:rsidRPr="005F34A8">
              <w:rPr>
                <w:sz w:val="36"/>
                <w:szCs w:val="36"/>
              </w:rPr>
              <w:br/>
              <w:t>Spencer, W. G.</w:t>
            </w:r>
          </w:p>
          <w:p w:rsidR="005F34A8" w:rsidRPr="005F34A8" w:rsidRDefault="005F34A8" w:rsidP="005F34A8">
            <w:pPr>
              <w:pStyle w:val="NormalWeb"/>
              <w:rPr>
                <w:sz w:val="36"/>
                <w:szCs w:val="36"/>
              </w:rPr>
            </w:pPr>
            <w:r w:rsidRPr="005F34A8">
              <w:rPr>
                <w:b/>
                <w:bCs/>
                <w:sz w:val="36"/>
                <w:szCs w:val="36"/>
              </w:rPr>
              <w:t>Celsus</w:t>
            </w:r>
            <w:r w:rsidRPr="005F34A8">
              <w:rPr>
                <w:sz w:val="36"/>
                <w:szCs w:val="36"/>
              </w:rPr>
              <w:t xml:space="preserve">, a layman, provides in </w:t>
            </w:r>
            <w:r w:rsidRPr="005F34A8">
              <w:rPr>
                <w:i/>
                <w:iCs/>
                <w:sz w:val="36"/>
                <w:szCs w:val="36"/>
              </w:rPr>
              <w:t>On Medicine</w:t>
            </w:r>
            <w:r w:rsidRPr="005F34A8">
              <w:rPr>
                <w:sz w:val="36"/>
                <w:szCs w:val="36"/>
              </w:rPr>
              <w:t xml:space="preserve"> more information about the condition of medical science up to his own time (probably first century CE) than any other author. Book 1 is on Greek schools of medicine and dietetics; Book 2 on prognosis, diagnosis, and general therapeutics; Book 3 on internal ailments; Book 4 on local bodily diseases.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293.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37F17E5" wp14:editId="2DC47D57">
                  <wp:extent cx="629285" cy="949960"/>
                  <wp:effectExtent l="0" t="0" r="0" b="2540"/>
                  <wp:docPr id="255" name="Picture 255" descr="Cover: The Verrine Orations, Volume II: Against Verres, Part 2, Books 3–5">
                    <a:hlinkClick xmlns:a="http://schemas.openxmlformats.org/drawingml/2006/main" r:id="rId937" tooltip="&quot;The Verrine Orations, Volume II: Against Verres, Part 2, Books 3–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over: The Verrine Orations, Volume II: Against Verres, Part 2, Books 3–5">
                            <a:hlinkClick r:id="rId937" tooltip="&quot;The Verrine Orations, Volume II: Against Verres, Part 2, Books 3–5&quot;"/>
                          </pic:cNvPr>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39" w:history="1">
              <w:r w:rsidRPr="005F34A8">
                <w:rPr>
                  <w:rStyle w:val="Hyperlink"/>
                  <w:sz w:val="36"/>
                  <w:szCs w:val="36"/>
                </w:rPr>
                <w:t>The Verrine Orations, Volume II: Against Verres, Part 2, Books 3–5</w:t>
              </w:r>
            </w:hyperlink>
          </w:p>
          <w:p w:rsidR="005F34A8" w:rsidRPr="005F34A8" w:rsidRDefault="005F34A8">
            <w:pPr>
              <w:pStyle w:val="author"/>
              <w:rPr>
                <w:sz w:val="36"/>
                <w:szCs w:val="36"/>
              </w:rPr>
            </w:pPr>
            <w:r w:rsidRPr="005F34A8">
              <w:rPr>
                <w:sz w:val="36"/>
                <w:szCs w:val="36"/>
              </w:rPr>
              <w:t>Cicero</w:t>
            </w:r>
            <w:r w:rsidRPr="005F34A8">
              <w:rPr>
                <w:sz w:val="36"/>
                <w:szCs w:val="36"/>
              </w:rPr>
              <w:br/>
              <w:t>Greenwood, L. H. G.</w:t>
            </w:r>
          </w:p>
          <w:p w:rsidR="005F34A8" w:rsidRPr="005F34A8" w:rsidRDefault="005F34A8" w:rsidP="005F34A8">
            <w:pPr>
              <w:pStyle w:val="NormalWeb"/>
              <w:rPr>
                <w:sz w:val="36"/>
                <w:szCs w:val="36"/>
              </w:rPr>
            </w:pPr>
            <w:r w:rsidRPr="005F34A8">
              <w:rPr>
                <w:sz w:val="36"/>
                <w:szCs w:val="36"/>
              </w:rPr>
              <w:t xml:space="preserve">We know more of </w:t>
            </w:r>
            <w:r w:rsidRPr="005F34A8">
              <w:rPr>
                <w:b/>
                <w:bCs/>
                <w:sz w:val="36"/>
                <w:szCs w:val="36"/>
              </w:rPr>
              <w:t>Marcus Tullius Cicero</w:t>
            </w:r>
            <w:r w:rsidRPr="005F34A8">
              <w:rPr>
                <w:sz w:val="36"/>
                <w:szCs w:val="36"/>
              </w:rPr>
              <w:t xml:space="preserve"> (106–43 BCE), lawyer, orator, politician and philosopher, than of any other Roman. Besides much else, his work conveys the turmoil of his time, and the part he played in a period that saw the rise and fall of Julius Caesar in a tottering republic.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294.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6094194" wp14:editId="0C25B5D7">
                  <wp:extent cx="605790" cy="949960"/>
                  <wp:effectExtent l="0" t="0" r="3810" b="2540"/>
                  <wp:docPr id="254" name="Picture 254" descr="Cover: Fragmentary Republican Latin, Volume I: Ennius, Testimonia. Epic Fragments">
                    <a:hlinkClick xmlns:a="http://schemas.openxmlformats.org/drawingml/2006/main" r:id="rId940" tooltip="&quot;Fragmentary Republican Latin, Volume I: Ennius, Testimonia. Epic Frag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over: Fragmentary Republican Latin, Volume I: Ennius, Testimonia. Epic Fragments">
                            <a:hlinkClick r:id="rId940" tooltip="&quot;Fragmentary Republican Latin, Volume I: Ennius, Testimonia. Epic Fragments&quot;"/>
                          </pic:cNvPr>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42" w:history="1">
              <w:r w:rsidRPr="005F34A8">
                <w:rPr>
                  <w:rStyle w:val="Hyperlink"/>
                  <w:sz w:val="36"/>
                  <w:szCs w:val="36"/>
                </w:rPr>
                <w:t>Fragmentary Republican Latin, Volume I: Ennius, Testimonia. Epic Fragments</w:t>
              </w:r>
            </w:hyperlink>
          </w:p>
          <w:p w:rsidR="005F34A8" w:rsidRPr="005F34A8" w:rsidRDefault="005F34A8">
            <w:pPr>
              <w:pStyle w:val="author"/>
              <w:rPr>
                <w:sz w:val="36"/>
                <w:szCs w:val="36"/>
              </w:rPr>
            </w:pPr>
            <w:r w:rsidRPr="005F34A8">
              <w:rPr>
                <w:sz w:val="36"/>
                <w:szCs w:val="36"/>
              </w:rPr>
              <w:t>Ennius</w:t>
            </w:r>
            <w:r w:rsidRPr="005F34A8">
              <w:rPr>
                <w:sz w:val="36"/>
                <w:szCs w:val="36"/>
              </w:rPr>
              <w:br/>
              <w:t>Goldberg, Sander M.</w:t>
            </w:r>
            <w:r w:rsidRPr="005F34A8">
              <w:rPr>
                <w:sz w:val="36"/>
                <w:szCs w:val="36"/>
              </w:rPr>
              <w:br/>
              <w:t>Manuwald, Gesine</w:t>
            </w:r>
          </w:p>
          <w:p w:rsidR="005F34A8" w:rsidRPr="005F34A8" w:rsidRDefault="005F34A8" w:rsidP="005F34A8">
            <w:pPr>
              <w:pStyle w:val="NormalWeb"/>
              <w:rPr>
                <w:sz w:val="36"/>
                <w:szCs w:val="36"/>
              </w:rPr>
            </w:pPr>
            <w:r w:rsidRPr="005F34A8">
              <w:rPr>
                <w:b/>
                <w:bCs/>
                <w:sz w:val="36"/>
                <w:szCs w:val="36"/>
              </w:rPr>
              <w:t>Quintus Ennius</w:t>
            </w:r>
            <w:r w:rsidRPr="005F34A8">
              <w:rPr>
                <w:sz w:val="36"/>
                <w:szCs w:val="36"/>
              </w:rPr>
              <w:t xml:space="preserve"> (239–169), widely regarded as the father of Roman literature, was instrumental in creating a new Roman literary identity, domesticating the Greek forms of epic and drama, and pursuing a range of other literary and intellectual pursuits. He inspired major developments in Roman religion, social organization, and popular culture.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295.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DBDC23D" wp14:editId="13D15C6E">
                  <wp:extent cx="605790" cy="949960"/>
                  <wp:effectExtent l="0" t="0" r="3810" b="2540"/>
                  <wp:docPr id="253" name="Picture 253" descr="Cover: History of Rome, Volume IX: Books 31–34">
                    <a:hlinkClick xmlns:a="http://schemas.openxmlformats.org/drawingml/2006/main" r:id="rId943" tooltip="&quot;History of Rome, Volume IX: Books 31–3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over: History of Rome, Volume IX: Books 31–34">
                            <a:hlinkClick r:id="rId943" tooltip="&quot;History of Rome, Volume IX: Books 31–34&quot;"/>
                          </pic:cNvPr>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45" w:history="1">
              <w:r w:rsidRPr="005F34A8">
                <w:rPr>
                  <w:rStyle w:val="Hyperlink"/>
                  <w:sz w:val="36"/>
                  <w:szCs w:val="36"/>
                </w:rPr>
                <w:t>History of Rome, Volume IX: Books 31–34</w:t>
              </w:r>
            </w:hyperlink>
          </w:p>
          <w:p w:rsidR="005F34A8" w:rsidRPr="005F34A8" w:rsidRDefault="005F34A8">
            <w:pPr>
              <w:pStyle w:val="author"/>
              <w:rPr>
                <w:sz w:val="36"/>
                <w:szCs w:val="36"/>
              </w:rPr>
            </w:pPr>
            <w:r w:rsidRPr="005F34A8">
              <w:rPr>
                <w:sz w:val="36"/>
                <w:szCs w:val="36"/>
              </w:rPr>
              <w:t>Livy</w:t>
            </w:r>
            <w:r w:rsidRPr="005F34A8">
              <w:rPr>
                <w:sz w:val="36"/>
                <w:szCs w:val="36"/>
              </w:rPr>
              <w:br/>
              <w:t>Yardley, J. C.</w:t>
            </w:r>
          </w:p>
          <w:p w:rsidR="005F34A8" w:rsidRPr="005F34A8" w:rsidRDefault="005F34A8" w:rsidP="005F34A8">
            <w:pPr>
              <w:pStyle w:val="NormalWeb"/>
              <w:rPr>
                <w:sz w:val="36"/>
                <w:szCs w:val="36"/>
              </w:rPr>
            </w:pPr>
            <w:r w:rsidRPr="005F34A8">
              <w:rPr>
                <w:sz w:val="36"/>
                <w:szCs w:val="36"/>
              </w:rPr>
              <w:t>Livy (Titus Livius, 64 or 59 BC–AD 12 or 17), the great Roman historian, presents a vivid narrative of Rome’s rise from the traditional foundation of the city in 753 or 751 BC to 9 BC and illustrates the collective and individual virtues necessary to maintain such greatness. The fourth decad (31–40) focuses on Rome’s growing hegemony in the East.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296.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1D39943" wp14:editId="0DAB8D1D">
                  <wp:extent cx="629285" cy="949960"/>
                  <wp:effectExtent l="0" t="0" r="0" b="2540"/>
                  <wp:docPr id="252" name="Picture 252" descr="Cover: Poems. Letters: Books 1-2">
                    <a:hlinkClick xmlns:a="http://schemas.openxmlformats.org/drawingml/2006/main" r:id="rId946" tooltip="&quot;Poems. Letters: Books 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over: Poems. Letters: Books 1-2">
                            <a:hlinkClick r:id="rId946" tooltip="&quot;Poems. Letters: Books 1-2&quot;"/>
                          </pic:cNvPr>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48" w:history="1">
              <w:r w:rsidRPr="005F34A8">
                <w:rPr>
                  <w:rStyle w:val="Hyperlink"/>
                  <w:sz w:val="36"/>
                  <w:szCs w:val="36"/>
                </w:rPr>
                <w:t>Poems. Letters: Books 1-2</w:t>
              </w:r>
            </w:hyperlink>
          </w:p>
          <w:p w:rsidR="005F34A8" w:rsidRPr="005F34A8" w:rsidRDefault="005F34A8">
            <w:pPr>
              <w:pStyle w:val="author"/>
              <w:rPr>
                <w:sz w:val="36"/>
                <w:szCs w:val="36"/>
              </w:rPr>
            </w:pPr>
            <w:r w:rsidRPr="005F34A8">
              <w:rPr>
                <w:sz w:val="36"/>
                <w:szCs w:val="36"/>
              </w:rPr>
              <w:t>Sidonius</w:t>
            </w:r>
            <w:r w:rsidRPr="005F34A8">
              <w:rPr>
                <w:sz w:val="36"/>
                <w:szCs w:val="36"/>
              </w:rPr>
              <w:br/>
              <w:t>Anderson, W. B.</w:t>
            </w:r>
          </w:p>
          <w:p w:rsidR="005F34A8" w:rsidRPr="005F34A8" w:rsidRDefault="005F34A8" w:rsidP="005F34A8">
            <w:pPr>
              <w:pStyle w:val="NormalWeb"/>
              <w:rPr>
                <w:sz w:val="36"/>
                <w:szCs w:val="36"/>
              </w:rPr>
            </w:pPr>
            <w:r w:rsidRPr="005F34A8">
              <w:rPr>
                <w:sz w:val="36"/>
                <w:szCs w:val="36"/>
              </w:rPr>
              <w:t xml:space="preserve">Extant works by </w:t>
            </w:r>
            <w:r w:rsidRPr="005F34A8">
              <w:rPr>
                <w:b/>
                <w:bCs/>
                <w:sz w:val="36"/>
                <w:szCs w:val="36"/>
              </w:rPr>
              <w:t>Sidonius</w:t>
            </w:r>
            <w:r w:rsidRPr="005F34A8">
              <w:rPr>
                <w:sz w:val="36"/>
                <w:szCs w:val="36"/>
              </w:rPr>
              <w:t xml:space="preserve"> (born c. 430 CE) are three long panegyrics in verse, poems addressed to or concerned with friends, and nine books of letters.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297.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95148FC" wp14:editId="0E69AEE9">
                  <wp:extent cx="629285" cy="949960"/>
                  <wp:effectExtent l="0" t="0" r="0" b="2540"/>
                  <wp:docPr id="251" name="Picture 251" descr="Cover: Description of Greece, Volume IV: Books 8.22-10 (Arcadia, Boeotia, Phocis and Ozolian Locri)">
                    <a:hlinkClick xmlns:a="http://schemas.openxmlformats.org/drawingml/2006/main" r:id="rId949" tooltip="&quot;Description of Greece, Volume IV: Books 8.22-10 (Arcadia, Boeotia, Phocis and Ozolian Locr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over: Description of Greece, Volume IV: Books 8.22-10 (Arcadia, Boeotia, Phocis and Ozolian Locri)">
                            <a:hlinkClick r:id="rId949" tooltip="&quot;Description of Greece, Volume IV: Books 8.22-10 (Arcadia, Boeotia, Phocis and Ozolian Locri)&quot;"/>
                          </pic:cNvPr>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51" w:history="1">
              <w:r w:rsidRPr="005F34A8">
                <w:rPr>
                  <w:rStyle w:val="Hyperlink"/>
                  <w:sz w:val="36"/>
                  <w:szCs w:val="36"/>
                </w:rPr>
                <w:t>Description of Greece, Volume IV: Books 8.22-10 (Arcadia, Boeotia, Phocis and Ozolian Locri)</w:t>
              </w:r>
            </w:hyperlink>
          </w:p>
          <w:p w:rsidR="005F34A8" w:rsidRPr="005F34A8" w:rsidRDefault="005F34A8">
            <w:pPr>
              <w:pStyle w:val="author"/>
              <w:rPr>
                <w:sz w:val="36"/>
                <w:szCs w:val="36"/>
              </w:rPr>
            </w:pPr>
            <w:r w:rsidRPr="005F34A8">
              <w:rPr>
                <w:sz w:val="36"/>
                <w:szCs w:val="36"/>
              </w:rPr>
              <w:t>Pausanias</w:t>
            </w:r>
            <w:r w:rsidRPr="005F34A8">
              <w:rPr>
                <w:sz w:val="36"/>
                <w:szCs w:val="36"/>
              </w:rPr>
              <w:br/>
              <w:t>Jones, W. H. S.</w:t>
            </w:r>
          </w:p>
          <w:p w:rsidR="005F34A8" w:rsidRPr="005F34A8" w:rsidRDefault="005F34A8" w:rsidP="005F34A8">
            <w:pPr>
              <w:pStyle w:val="NormalWeb"/>
              <w:rPr>
                <w:sz w:val="36"/>
                <w:szCs w:val="36"/>
              </w:rPr>
            </w:pPr>
            <w:r w:rsidRPr="005F34A8">
              <w:rPr>
                <w:b/>
                <w:bCs/>
                <w:sz w:val="36"/>
                <w:szCs w:val="36"/>
              </w:rPr>
              <w:t>Pausanias</w:t>
            </w:r>
            <w:r w:rsidRPr="005F34A8">
              <w:rPr>
                <w:sz w:val="36"/>
                <w:szCs w:val="36"/>
              </w:rPr>
              <w:t xml:space="preserve"> (fl. 150 CE), one of the Roman world’s great travelers, sketches in </w:t>
            </w:r>
            <w:r w:rsidRPr="005F34A8">
              <w:rPr>
                <w:i/>
                <w:iCs/>
                <w:sz w:val="36"/>
                <w:szCs w:val="36"/>
              </w:rPr>
              <w:t>Description of Greece</w:t>
            </w:r>
            <w:r w:rsidRPr="005F34A8">
              <w:rPr>
                <w:sz w:val="36"/>
                <w:szCs w:val="36"/>
              </w:rPr>
              <w:t xml:space="preserve"> the history, geography, landmarks, legends, and religious cults of all the important Greek cities. He shares his enthusiasm for great sites, describing them with care and an accuracy confirmed by comparison with monuments that still stand today.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298.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767DF70" wp14:editId="36F38768">
                  <wp:extent cx="629285" cy="949960"/>
                  <wp:effectExtent l="0" t="0" r="0" b="2540"/>
                  <wp:docPr id="250" name="Picture 250" descr="Cover: Description of Greece, Volume V: Maps, Plans, Illustrations, and General Index">
                    <a:hlinkClick xmlns:a="http://schemas.openxmlformats.org/drawingml/2006/main" r:id="rId952" tooltip="&quot;Description of Greece, Volume V: Maps, Plans, Illustrations, and General Ind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over: Description of Greece, Volume V: Maps, Plans, Illustrations, and General Index">
                            <a:hlinkClick r:id="rId952" tooltip="&quot;Description of Greece, Volume V: Maps, Plans, Illustrations, and General Index&quot;"/>
                          </pic:cNvPr>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54" w:history="1">
              <w:r w:rsidRPr="005F34A8">
                <w:rPr>
                  <w:rStyle w:val="Hyperlink"/>
                  <w:sz w:val="36"/>
                  <w:szCs w:val="36"/>
                </w:rPr>
                <w:t>Description of Greece, Volume V: Maps, Plans, Illustrations, and General Index</w:t>
              </w:r>
            </w:hyperlink>
          </w:p>
          <w:p w:rsidR="005F34A8" w:rsidRPr="005F34A8" w:rsidRDefault="005F34A8">
            <w:pPr>
              <w:pStyle w:val="author"/>
              <w:rPr>
                <w:sz w:val="36"/>
                <w:szCs w:val="36"/>
              </w:rPr>
            </w:pPr>
            <w:r w:rsidRPr="005F34A8">
              <w:rPr>
                <w:sz w:val="36"/>
                <w:szCs w:val="36"/>
              </w:rPr>
              <w:t>Pausanias</w:t>
            </w:r>
            <w:r w:rsidRPr="005F34A8">
              <w:rPr>
                <w:sz w:val="36"/>
                <w:szCs w:val="36"/>
              </w:rPr>
              <w:br/>
              <w:t>Wycherley, R. E.</w:t>
            </w:r>
          </w:p>
          <w:p w:rsidR="005F34A8" w:rsidRPr="005F34A8" w:rsidRDefault="005F34A8" w:rsidP="005F34A8">
            <w:pPr>
              <w:pStyle w:val="NormalWeb"/>
              <w:rPr>
                <w:sz w:val="36"/>
                <w:szCs w:val="36"/>
              </w:rPr>
            </w:pPr>
            <w:r w:rsidRPr="005F34A8">
              <w:rPr>
                <w:b/>
                <w:bCs/>
                <w:sz w:val="36"/>
                <w:szCs w:val="36"/>
              </w:rPr>
              <w:t>Pausanias</w:t>
            </w:r>
            <w:r w:rsidRPr="005F34A8">
              <w:rPr>
                <w:sz w:val="36"/>
                <w:szCs w:val="36"/>
              </w:rPr>
              <w:t xml:space="preserve"> (fl. 150 CE), one of the Roman world’s great travelers, sketches in </w:t>
            </w:r>
            <w:r w:rsidRPr="005F34A8">
              <w:rPr>
                <w:i/>
                <w:iCs/>
                <w:sz w:val="36"/>
                <w:szCs w:val="36"/>
              </w:rPr>
              <w:t>Description of Greece</w:t>
            </w:r>
            <w:r w:rsidRPr="005F34A8">
              <w:rPr>
                <w:sz w:val="36"/>
                <w:szCs w:val="36"/>
              </w:rPr>
              <w:t xml:space="preserve"> the history, geography, landmarks, legends, and religious cults of all the important Greek cities. He shares his enthusiasm for great sites, describing them with care and an accuracy confirmed by comparison with monuments that still stand today.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299.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79E71B4" wp14:editId="547CE6D3">
                  <wp:extent cx="629285" cy="949960"/>
                  <wp:effectExtent l="0" t="0" r="0" b="2540"/>
                  <wp:docPr id="249" name="Picture 249" descr="Cover: Orations, Volume III: Orations 21-26: Against Meidias. Against Androtion. Against Aristocrates. Against Timocrates. Against Aristogeiton 1 and 2">
                    <a:hlinkClick xmlns:a="http://schemas.openxmlformats.org/drawingml/2006/main" r:id="rId955" tooltip="&quot;Orations, Volume III: Orations 21-26: Against Meidias. Against Androtion. Against Aristocrates. Against Timocrates. Against Aristogeiton 1 and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over: Orations, Volume III: Orations 21-26: Against Meidias. Against Androtion. Against Aristocrates. Against Timocrates. Against Aristogeiton 1 and 2">
                            <a:hlinkClick r:id="rId955" tooltip="&quot;Orations, Volume III: Orations 21-26: Against Meidias. Against Androtion. Against Aristocrates. Against Timocrates. Against Aristogeiton 1 and 2&quot;"/>
                          </pic:cNvPr>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57" w:history="1">
              <w:r w:rsidRPr="005F34A8">
                <w:rPr>
                  <w:rStyle w:val="Hyperlink"/>
                  <w:sz w:val="36"/>
                  <w:szCs w:val="36"/>
                </w:rPr>
                <w:t>Orations, Volume III: Orations 21-26: Against Meidias. Against Androtion. Against Aristocrates. Against Timocrates. Against Aristogeiton 1 and 2</w:t>
              </w:r>
            </w:hyperlink>
          </w:p>
          <w:p w:rsidR="005F34A8" w:rsidRPr="005F34A8" w:rsidRDefault="005F34A8">
            <w:pPr>
              <w:pStyle w:val="author"/>
              <w:rPr>
                <w:sz w:val="36"/>
                <w:szCs w:val="36"/>
              </w:rPr>
            </w:pPr>
            <w:r w:rsidRPr="005F34A8">
              <w:rPr>
                <w:sz w:val="36"/>
                <w:szCs w:val="36"/>
              </w:rPr>
              <w:t>Demosthenes</w:t>
            </w:r>
            <w:r w:rsidRPr="005F34A8">
              <w:rPr>
                <w:sz w:val="36"/>
                <w:szCs w:val="36"/>
              </w:rPr>
              <w:br/>
              <w:t>Vince, J. H.</w:t>
            </w:r>
          </w:p>
          <w:p w:rsidR="005F34A8" w:rsidRPr="005F34A8" w:rsidRDefault="005F34A8" w:rsidP="005F34A8">
            <w:pPr>
              <w:pStyle w:val="NormalWeb"/>
              <w:rPr>
                <w:sz w:val="36"/>
                <w:szCs w:val="36"/>
              </w:rPr>
            </w:pPr>
            <w:r w:rsidRPr="005F34A8">
              <w:rPr>
                <w:b/>
                <w:bCs/>
                <w:sz w:val="36"/>
                <w:szCs w:val="36"/>
              </w:rPr>
              <w:t>Demosthenes</w:t>
            </w:r>
            <w:r w:rsidRPr="005F34A8">
              <w:rPr>
                <w:sz w:val="36"/>
                <w:szCs w:val="36"/>
              </w:rPr>
              <w:t xml:space="preserve"> (384–322 BCE), orator at Athens, was a pleader in law courts who also became a champion of Athenian greatness and Greek resistance to Philip of Macedon. His steadfastness, pungent argument, and control of language gained him early reputation as the best of Greek orators, and his works provide vivid pictures of contemporary life.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300.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6AFFDB9" wp14:editId="38A59094">
                  <wp:extent cx="629285" cy="949960"/>
                  <wp:effectExtent l="0" t="0" r="0" b="2540"/>
                  <wp:docPr id="248" name="Picture 248" descr="Cover: History, Volume I: Books 14-19">
                    <a:hlinkClick xmlns:a="http://schemas.openxmlformats.org/drawingml/2006/main" r:id="rId958" tooltip="&quot;History, Volume I: Books 14-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over: History, Volume I: Books 14-19">
                            <a:hlinkClick r:id="rId958" tooltip="&quot;History, Volume I: Books 14-19&quot;"/>
                          </pic:cNvPr>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60" w:history="1">
              <w:r w:rsidRPr="005F34A8">
                <w:rPr>
                  <w:rStyle w:val="Hyperlink"/>
                  <w:sz w:val="36"/>
                  <w:szCs w:val="36"/>
                </w:rPr>
                <w:t>History, Volume I: Books 14-19</w:t>
              </w:r>
            </w:hyperlink>
          </w:p>
          <w:p w:rsidR="005F34A8" w:rsidRPr="005F34A8" w:rsidRDefault="005F34A8">
            <w:pPr>
              <w:pStyle w:val="author"/>
              <w:rPr>
                <w:sz w:val="36"/>
                <w:szCs w:val="36"/>
              </w:rPr>
            </w:pPr>
            <w:r w:rsidRPr="005F34A8">
              <w:rPr>
                <w:sz w:val="36"/>
                <w:szCs w:val="36"/>
              </w:rPr>
              <w:t>Ammianus Marcellinus</w:t>
            </w:r>
            <w:r w:rsidRPr="005F34A8">
              <w:rPr>
                <w:sz w:val="36"/>
                <w:szCs w:val="36"/>
              </w:rPr>
              <w:br/>
              <w:t>Rolfe, J. C.</w:t>
            </w:r>
          </w:p>
          <w:p w:rsidR="005F34A8" w:rsidRPr="005F34A8" w:rsidRDefault="005F34A8" w:rsidP="005F34A8">
            <w:pPr>
              <w:pStyle w:val="NormalWeb"/>
              <w:rPr>
                <w:sz w:val="36"/>
                <w:szCs w:val="36"/>
              </w:rPr>
            </w:pPr>
            <w:r w:rsidRPr="005F34A8">
              <w:rPr>
                <w:b/>
                <w:bCs/>
                <w:sz w:val="36"/>
                <w:szCs w:val="36"/>
              </w:rPr>
              <w:t>Ammianus</w:t>
            </w:r>
            <w:r w:rsidRPr="005F34A8">
              <w:rPr>
                <w:sz w:val="36"/>
                <w:szCs w:val="36"/>
              </w:rPr>
              <w:t xml:space="preserve"> (c. 325–c. 395 CE), a Greek from Antioch, served many years as an officer in the Roman army, then settled in Rome, where he wrote a Latin history of the Roman Empire. The portion that survives covers twenty-five years in the historian’s own lifetime: the reigns of Constantius, Julian, Jovian, Valentinian I, and Valens.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301.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2A84699" wp14:editId="4CA92456">
                  <wp:extent cx="605790" cy="949960"/>
                  <wp:effectExtent l="0" t="0" r="3810" b="2540"/>
                  <wp:docPr id="247" name="Picture 247" descr="Cover: History of Rome, Volume X: Books 35-37">
                    <a:hlinkClick xmlns:a="http://schemas.openxmlformats.org/drawingml/2006/main" r:id="rId961" tooltip="&quot;History of Rome, Volume X: Books 35-3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over: History of Rome, Volume X: Books 35-37">
                            <a:hlinkClick r:id="rId961" tooltip="&quot;History of Rome, Volume X: Books 35-37&quot;"/>
                          </pic:cNvPr>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63" w:history="1">
              <w:r w:rsidRPr="005F34A8">
                <w:rPr>
                  <w:rStyle w:val="Hyperlink"/>
                  <w:sz w:val="36"/>
                  <w:szCs w:val="36"/>
                </w:rPr>
                <w:t>History of Rome, Volume X: Books 35-37</w:t>
              </w:r>
            </w:hyperlink>
          </w:p>
          <w:p w:rsidR="005F34A8" w:rsidRPr="005F34A8" w:rsidRDefault="005F34A8">
            <w:pPr>
              <w:pStyle w:val="author"/>
              <w:rPr>
                <w:sz w:val="36"/>
                <w:szCs w:val="36"/>
              </w:rPr>
            </w:pPr>
            <w:r w:rsidRPr="005F34A8">
              <w:rPr>
                <w:sz w:val="36"/>
                <w:szCs w:val="36"/>
              </w:rPr>
              <w:t>Livy</w:t>
            </w:r>
            <w:r w:rsidRPr="005F34A8">
              <w:rPr>
                <w:sz w:val="36"/>
                <w:szCs w:val="36"/>
              </w:rPr>
              <w:br/>
              <w:t>Yardley, J. C.</w:t>
            </w:r>
          </w:p>
          <w:p w:rsidR="005F34A8" w:rsidRPr="005F34A8" w:rsidRDefault="005F34A8" w:rsidP="005F34A8">
            <w:pPr>
              <w:pStyle w:val="NormalWeb"/>
              <w:rPr>
                <w:sz w:val="36"/>
                <w:szCs w:val="36"/>
              </w:rPr>
            </w:pPr>
            <w:r w:rsidRPr="005F34A8">
              <w:rPr>
                <w:b/>
                <w:bCs/>
                <w:sz w:val="36"/>
                <w:szCs w:val="36"/>
              </w:rPr>
              <w:t>Livy</w:t>
            </w:r>
            <w:r w:rsidRPr="005F34A8">
              <w:rPr>
                <w:sz w:val="36"/>
                <w:szCs w:val="36"/>
              </w:rPr>
              <w:t xml:space="preserve"> (</w:t>
            </w:r>
            <w:r w:rsidRPr="005F34A8">
              <w:rPr>
                <w:b/>
                <w:bCs/>
                <w:sz w:val="36"/>
                <w:szCs w:val="36"/>
              </w:rPr>
              <w:t>Titus Livius</w:t>
            </w:r>
            <w:r w:rsidRPr="005F34A8">
              <w:rPr>
                <w:sz w:val="36"/>
                <w:szCs w:val="36"/>
              </w:rPr>
              <w:t>, 64 or 59 BC–AD 12 or 17), the Roman historian, presents a vivid narrative of Rome’s rise from the traditional foundation of the city in 753 or 751 BC to 9 BC and illustrates the virtues necessary to achieve such greatness. The books of the fourth decad (31–40) focus on Rome’s growing hegemony in the East in the years 200–180.</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302.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FE3DF65" wp14:editId="33FDEB9A">
                  <wp:extent cx="629285" cy="949960"/>
                  <wp:effectExtent l="0" t="0" r="0" b="2540"/>
                  <wp:docPr id="246" name="Picture 246" descr="Cover: The Passing of Peregrinus. The Runaways. Toxaris or Friendship. The Dance. Lexiphanes. The Eunuch. Astrology. The Mistaken Critic. The Parliament of the Gods. The Tyrannicide. Disowned">
                    <a:hlinkClick xmlns:a="http://schemas.openxmlformats.org/drawingml/2006/main" r:id="rId964" tooltip="&quot;The Passing of Peregrinus. The Runaways. Toxaris or Friendship. The Dance. Lexiphanes. The Eunuch. Astrology. The Mistaken Critic. The Parliament of the Gods. The Tyrannicide. Disown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over: The Passing of Peregrinus. The Runaways. Toxaris or Friendship. The Dance. Lexiphanes. The Eunuch. Astrology. The Mistaken Critic. The Parliament of the Gods. The Tyrannicide. Disowned">
                            <a:hlinkClick r:id="rId964" tooltip="&quot;The Passing of Peregrinus. The Runaways. Toxaris or Friendship. The Dance. Lexiphanes. The Eunuch. Astrology. The Mistaken Critic. The Parliament of the Gods. The Tyrannicide. Disowned&quot;"/>
                          </pic:cNvPr>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66" w:history="1">
              <w:r w:rsidRPr="005F34A8">
                <w:rPr>
                  <w:rStyle w:val="Hyperlink"/>
                  <w:sz w:val="36"/>
                  <w:szCs w:val="36"/>
                </w:rPr>
                <w:t>The Passing of Peregrinus. The Runaways. Toxaris or Friendship. The Dance. Lexiphanes. The Eunuch. Astrology. The Mistaken Critic. The Parliament of the Gods. The Tyrannicide. Disowned</w:t>
              </w:r>
            </w:hyperlink>
          </w:p>
          <w:p w:rsidR="005F34A8" w:rsidRPr="005F34A8" w:rsidRDefault="005F34A8">
            <w:pPr>
              <w:pStyle w:val="author"/>
              <w:rPr>
                <w:sz w:val="36"/>
                <w:szCs w:val="36"/>
              </w:rPr>
            </w:pPr>
            <w:r w:rsidRPr="005F34A8">
              <w:rPr>
                <w:sz w:val="36"/>
                <w:szCs w:val="36"/>
              </w:rPr>
              <w:t>Lucian</w:t>
            </w:r>
            <w:r w:rsidRPr="005F34A8">
              <w:rPr>
                <w:sz w:val="36"/>
                <w:szCs w:val="36"/>
              </w:rPr>
              <w:br/>
              <w:t>Harmon, A. M.</w:t>
            </w:r>
          </w:p>
          <w:p w:rsidR="005F34A8" w:rsidRPr="005F34A8" w:rsidRDefault="005F34A8" w:rsidP="005F34A8">
            <w:pPr>
              <w:pStyle w:val="NormalWeb"/>
              <w:rPr>
                <w:sz w:val="36"/>
                <w:szCs w:val="36"/>
              </w:rPr>
            </w:pPr>
            <w:r w:rsidRPr="005F34A8">
              <w:rPr>
                <w:b/>
                <w:bCs/>
                <w:sz w:val="36"/>
                <w:szCs w:val="36"/>
              </w:rPr>
              <w:t>Lucian</w:t>
            </w:r>
            <w:r w:rsidRPr="005F34A8">
              <w:rPr>
                <w:sz w:val="36"/>
                <w:szCs w:val="36"/>
              </w:rPr>
              <w:t xml:space="preserve"> (c. 120–190 CE), apprentice sculptor then traveling rhetorician, settled in Athens and developed an original brand of satire. Notable for the Attic purity and elegance of his Greek and for literary versatility, he is famous chiefly for the lively, cynical wit of the dialogues in which he satirizes human folly, superstition, and hypocrisy.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303.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F44387B" wp14:editId="67378FBD">
                  <wp:extent cx="629285" cy="949960"/>
                  <wp:effectExtent l="0" t="0" r="0" b="2540"/>
                  <wp:docPr id="245" name="Picture 245" descr="Cover: Library of History, Volume II: Books 2.35-4.58">
                    <a:hlinkClick xmlns:a="http://schemas.openxmlformats.org/drawingml/2006/main" r:id="rId967" tooltip="&quot;Library of History, Volume II: Books 2.35-4.5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over: Library of History, Volume II: Books 2.35-4.58">
                            <a:hlinkClick r:id="rId967" tooltip="&quot;Library of History, Volume II: Books 2.35-4.58&quot;"/>
                          </pic:cNvPr>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69" w:history="1">
              <w:r w:rsidRPr="005F34A8">
                <w:rPr>
                  <w:rStyle w:val="Hyperlink"/>
                  <w:sz w:val="36"/>
                  <w:szCs w:val="36"/>
                </w:rPr>
                <w:t>Library of History, Volume II: Books 2.35-4.58</w:t>
              </w:r>
            </w:hyperlink>
          </w:p>
          <w:p w:rsidR="005F34A8" w:rsidRPr="005F34A8" w:rsidRDefault="005F34A8">
            <w:pPr>
              <w:pStyle w:val="author"/>
              <w:rPr>
                <w:sz w:val="36"/>
                <w:szCs w:val="36"/>
              </w:rPr>
            </w:pPr>
            <w:r w:rsidRPr="005F34A8">
              <w:rPr>
                <w:sz w:val="36"/>
                <w:szCs w:val="36"/>
              </w:rPr>
              <w:t>Diodorus Siculus</w:t>
            </w:r>
            <w:r w:rsidRPr="005F34A8">
              <w:rPr>
                <w:sz w:val="36"/>
                <w:szCs w:val="36"/>
              </w:rPr>
              <w:br/>
              <w:t>Oldfather, C. H.</w:t>
            </w:r>
          </w:p>
          <w:p w:rsidR="005F34A8" w:rsidRPr="005F34A8" w:rsidRDefault="005F34A8" w:rsidP="005F34A8">
            <w:pPr>
              <w:pStyle w:val="NormalWeb"/>
              <w:rPr>
                <w:sz w:val="36"/>
                <w:szCs w:val="36"/>
              </w:rPr>
            </w:pPr>
            <w:r w:rsidRPr="005F34A8">
              <w:rPr>
                <w:b/>
                <w:bCs/>
                <w:sz w:val="36"/>
                <w:szCs w:val="36"/>
              </w:rPr>
              <w:t>Diodorus</w:t>
            </w:r>
            <w:r w:rsidRPr="005F34A8">
              <w:rPr>
                <w:sz w:val="36"/>
                <w:szCs w:val="36"/>
              </w:rPr>
              <w:t xml:space="preserve">’s </w:t>
            </w:r>
            <w:r w:rsidRPr="005F34A8">
              <w:rPr>
                <w:i/>
                <w:iCs/>
                <w:sz w:val="36"/>
                <w:szCs w:val="36"/>
              </w:rPr>
              <w:t>Library of History</w:t>
            </w:r>
            <w:r w:rsidRPr="005F34A8">
              <w:rPr>
                <w:sz w:val="36"/>
                <w:szCs w:val="36"/>
              </w:rPr>
              <w:t>, written in the first century BCE, is the most extensively preserved history by an ancient Greek author. The work is in three parts: mythical history to the Trojan War; history to Alexander’s death (323 BCE); and history to 54 BCE. Books 1–5 and 11–20 survive complete, the rest in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304.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9922352" wp14:editId="5661DC93">
                  <wp:extent cx="629285" cy="949960"/>
                  <wp:effectExtent l="0" t="0" r="0" b="2540"/>
                  <wp:docPr id="244" name="Picture 244" descr="Cover: On Medicine, Volume II: Books 5–6">
                    <a:hlinkClick xmlns:a="http://schemas.openxmlformats.org/drawingml/2006/main" r:id="rId970" tooltip="&quot;On Medicine, Volume II: Books 5–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over: On Medicine, Volume II: Books 5–6">
                            <a:hlinkClick r:id="rId970" tooltip="&quot;On Medicine, Volume II: Books 5–6&quot;"/>
                          </pic:cNvPr>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72" w:history="1">
              <w:r w:rsidRPr="005F34A8">
                <w:rPr>
                  <w:rStyle w:val="Hyperlink"/>
                  <w:sz w:val="36"/>
                  <w:szCs w:val="36"/>
                </w:rPr>
                <w:t>On Medicine, Volume II: Books 5–6</w:t>
              </w:r>
            </w:hyperlink>
          </w:p>
          <w:p w:rsidR="005F34A8" w:rsidRPr="005F34A8" w:rsidRDefault="005F34A8">
            <w:pPr>
              <w:pStyle w:val="author"/>
              <w:rPr>
                <w:sz w:val="36"/>
                <w:szCs w:val="36"/>
              </w:rPr>
            </w:pPr>
            <w:r w:rsidRPr="005F34A8">
              <w:rPr>
                <w:sz w:val="36"/>
                <w:szCs w:val="36"/>
              </w:rPr>
              <w:t>Celsus</w:t>
            </w:r>
            <w:r w:rsidRPr="005F34A8">
              <w:rPr>
                <w:sz w:val="36"/>
                <w:szCs w:val="36"/>
              </w:rPr>
              <w:br/>
              <w:t>Spencer, W. G.</w:t>
            </w:r>
          </w:p>
          <w:p w:rsidR="005F34A8" w:rsidRPr="005F34A8" w:rsidRDefault="005F34A8" w:rsidP="005F34A8">
            <w:pPr>
              <w:pStyle w:val="NormalWeb"/>
              <w:rPr>
                <w:sz w:val="36"/>
                <w:szCs w:val="36"/>
              </w:rPr>
            </w:pPr>
            <w:r w:rsidRPr="005F34A8">
              <w:rPr>
                <w:b/>
                <w:bCs/>
                <w:sz w:val="36"/>
                <w:szCs w:val="36"/>
              </w:rPr>
              <w:t>Celsus</w:t>
            </w:r>
            <w:r w:rsidRPr="005F34A8">
              <w:rPr>
                <w:sz w:val="36"/>
                <w:szCs w:val="36"/>
              </w:rPr>
              <w:t xml:space="preserve">, a layman, provides in </w:t>
            </w:r>
            <w:r w:rsidRPr="005F34A8">
              <w:rPr>
                <w:i/>
                <w:iCs/>
                <w:sz w:val="36"/>
                <w:szCs w:val="36"/>
              </w:rPr>
              <w:t>On Medicine</w:t>
            </w:r>
            <w:r w:rsidRPr="005F34A8">
              <w:rPr>
                <w:sz w:val="36"/>
                <w:szCs w:val="36"/>
              </w:rPr>
              <w:t xml:space="preserve"> more information about the condition of medical science up to his own time (probably first century CE) than any other author. Book 5 is on treatment by drugs of general diseases, Book 6 on treatment by drugs of local diseases.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305.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357E0CD" wp14:editId="5D57D371">
                  <wp:extent cx="629285" cy="949960"/>
                  <wp:effectExtent l="0" t="0" r="0" b="2540"/>
                  <wp:docPr id="243" name="Picture 243" descr="Cover: Moralia, Volume IV: Roman Questions. Greek Questions. Greek and Roman Parallel Stories. On the Fortune of the Romans. On the Fortune or the Virtue of Alexander. Were the Athenians More Famous in War or in Wisdom?">
                    <a:hlinkClick xmlns:a="http://schemas.openxmlformats.org/drawingml/2006/main" r:id="rId973" tooltip="&quot;Moralia, Volume IV: Roman Questions. Greek Questions. Greek and Roman Parallel Stories. On the Fortune of the Romans. On the Fortune or the Virtue of Alexander. Were the Athenians More Famous in War or in Wisd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over: Moralia, Volume IV: Roman Questions. Greek Questions. Greek and Roman Parallel Stories. On the Fortune of the Romans. On the Fortune or the Virtue of Alexander. Were the Athenians More Famous in War or in Wisdom?">
                            <a:hlinkClick r:id="rId973" tooltip="&quot;Moralia, Volume IV: Roman Questions. Greek Questions. Greek and Roman Parallel Stories. On the Fortune of the Romans. On the Fortune or the Virtue of Alexander. Were the Athenians More Famous in War or in Wisdom?&quot;"/>
                          </pic:cNvPr>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75" w:history="1">
              <w:r w:rsidRPr="005F34A8">
                <w:rPr>
                  <w:rStyle w:val="Hyperlink"/>
                  <w:sz w:val="36"/>
                  <w:szCs w:val="36"/>
                </w:rPr>
                <w:t>Moralia, Volume IV: Roman Questions. Greek Questions. Greek and Roman Parallel Stories. On the Fortune of the Romans. On the Fortune or the Virtue of Alexander. Were the Athenians More Famous in War or in Wisdom?</w:t>
              </w:r>
            </w:hyperlink>
          </w:p>
          <w:p w:rsidR="005F34A8" w:rsidRPr="005F34A8" w:rsidRDefault="005F34A8">
            <w:pPr>
              <w:pStyle w:val="author"/>
              <w:rPr>
                <w:sz w:val="36"/>
                <w:szCs w:val="36"/>
              </w:rPr>
            </w:pPr>
            <w:r w:rsidRPr="005F34A8">
              <w:rPr>
                <w:sz w:val="36"/>
                <w:szCs w:val="36"/>
              </w:rPr>
              <w:t>Plutarch</w:t>
            </w:r>
            <w:r w:rsidRPr="005F34A8">
              <w:rPr>
                <w:sz w:val="36"/>
                <w:szCs w:val="36"/>
              </w:rPr>
              <w:br/>
              <w:t>Babbitt, Frank Cole</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extant works other than the </w:t>
            </w:r>
            <w:r w:rsidRPr="005F34A8">
              <w:rPr>
                <w:i/>
                <w:iCs/>
                <w:sz w:val="36"/>
                <w:szCs w:val="36"/>
              </w:rPr>
              <w:t>Parallel Lives</w:t>
            </w:r>
            <w:r w:rsidRPr="005F34A8">
              <w:rPr>
                <w:sz w:val="36"/>
                <w:szCs w:val="36"/>
              </w:rPr>
              <w:t xml:space="preserve"> are varied, about sixty in number, and known as the </w:t>
            </w:r>
            <w:r w:rsidRPr="005F34A8">
              <w:rPr>
                <w:i/>
                <w:iCs/>
                <w:sz w:val="36"/>
                <w:szCs w:val="36"/>
              </w:rPr>
              <w:t>Moralia</w:t>
            </w:r>
            <w:r w:rsidRPr="005F34A8">
              <w:rPr>
                <w:sz w:val="36"/>
                <w:szCs w:val="36"/>
              </w:rPr>
              <w:t xml:space="preserve"> (</w:t>
            </w:r>
            <w:r w:rsidRPr="005F34A8">
              <w:rPr>
                <w:i/>
                <w:iCs/>
                <w:sz w:val="36"/>
                <w:szCs w:val="36"/>
              </w:rPr>
              <w:t>Moral Essays</w:t>
            </w:r>
            <w:r w:rsidRPr="005F34A8">
              <w:rPr>
                <w:sz w:val="36"/>
                <w:szCs w:val="36"/>
              </w:rPr>
              <w:t>). They reflect his philosophy about living a good life, and provide a treasury of information concerning Greco-Roman society, traditions, ideals, ethics, and religion.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306.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D576E05" wp14:editId="6E2472BB">
                  <wp:extent cx="629285" cy="949960"/>
                  <wp:effectExtent l="0" t="0" r="0" b="2540"/>
                  <wp:docPr id="242" name="Picture 242" descr="Cover: Moralia, Volume V: Isis and Osiris. The E at Delphi. The Oracles at Delphi No Longer Given in Verse. The Obsolescence of Oracles">
                    <a:hlinkClick xmlns:a="http://schemas.openxmlformats.org/drawingml/2006/main" r:id="rId976" tooltip="&quot;Moralia, Volume V: Isis and Osiris. The E at Delphi. The Oracles at Delphi No Longer Given in Verse. The Obsolescence of Orac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over: Moralia, Volume V: Isis and Osiris. The E at Delphi. The Oracles at Delphi No Longer Given in Verse. The Obsolescence of Oracles">
                            <a:hlinkClick r:id="rId976" tooltip="&quot;Moralia, Volume V: Isis and Osiris. The E at Delphi. The Oracles at Delphi No Longer Given in Verse. The Obsolescence of Oracles&quot;"/>
                          </pic:cNvPr>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78" w:history="1">
              <w:r w:rsidRPr="005F34A8">
                <w:rPr>
                  <w:rStyle w:val="Hyperlink"/>
                  <w:sz w:val="36"/>
                  <w:szCs w:val="36"/>
                </w:rPr>
                <w:t>Moralia, Volume V: Isis and Osiris. The E at Delphi. The Oracles at Delphi No Longer Given in Verse. The Obsolescence of Oracles</w:t>
              </w:r>
            </w:hyperlink>
          </w:p>
          <w:p w:rsidR="005F34A8" w:rsidRPr="005F34A8" w:rsidRDefault="005F34A8">
            <w:pPr>
              <w:pStyle w:val="author"/>
              <w:rPr>
                <w:sz w:val="36"/>
                <w:szCs w:val="36"/>
              </w:rPr>
            </w:pPr>
            <w:r w:rsidRPr="005F34A8">
              <w:rPr>
                <w:sz w:val="36"/>
                <w:szCs w:val="36"/>
              </w:rPr>
              <w:t>Plutarch</w:t>
            </w:r>
            <w:r w:rsidRPr="005F34A8">
              <w:rPr>
                <w:sz w:val="36"/>
                <w:szCs w:val="36"/>
              </w:rPr>
              <w:br/>
              <w:t>Babbitt, Frank Cole</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extant works other than the </w:t>
            </w:r>
            <w:r w:rsidRPr="005F34A8">
              <w:rPr>
                <w:i/>
                <w:iCs/>
                <w:sz w:val="36"/>
                <w:szCs w:val="36"/>
              </w:rPr>
              <w:t>Parallel Lives</w:t>
            </w:r>
            <w:r w:rsidRPr="005F34A8">
              <w:rPr>
                <w:sz w:val="36"/>
                <w:szCs w:val="36"/>
              </w:rPr>
              <w:t xml:space="preserve"> are varied, about sixty in number, and known as the </w:t>
            </w:r>
            <w:r w:rsidRPr="005F34A8">
              <w:rPr>
                <w:i/>
                <w:iCs/>
                <w:sz w:val="36"/>
                <w:szCs w:val="36"/>
              </w:rPr>
              <w:t>Moralia</w:t>
            </w:r>
            <w:r w:rsidRPr="005F34A8">
              <w:rPr>
                <w:sz w:val="36"/>
                <w:szCs w:val="36"/>
              </w:rPr>
              <w:t xml:space="preserve"> (</w:t>
            </w:r>
            <w:r w:rsidRPr="005F34A8">
              <w:rPr>
                <w:i/>
                <w:iCs/>
                <w:sz w:val="36"/>
                <w:szCs w:val="36"/>
              </w:rPr>
              <w:t>Moral Essays</w:t>
            </w:r>
            <w:r w:rsidRPr="005F34A8">
              <w:rPr>
                <w:sz w:val="36"/>
                <w:szCs w:val="36"/>
              </w:rPr>
              <w:t>). They reflect his philosophy about living a good life, and provide a treasury of information concerning Greco-Roman society, traditions, ideals, ethics, and religion.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307.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75263A0" wp14:editId="7EC4B5FB">
                  <wp:extent cx="629285" cy="949960"/>
                  <wp:effectExtent l="0" t="0" r="0" b="2540"/>
                  <wp:docPr id="241" name="Picture 241" descr="Cover: Minor Works: On Colours. On Things Heard. Physiognomics. On Plants. On Marvellous Things Heard. Mechanical Problems. On Indivisible Lines. The Situations and Names of Winds. On Melissus, Xenophanes, Gorgias">
                    <a:hlinkClick xmlns:a="http://schemas.openxmlformats.org/drawingml/2006/main" r:id="rId979" tooltip="&quot;Minor Works: On Colours. On Things Heard. Physiognomics. On Plants. On Marvellous Things Heard. Mechanical Problems. On Indivisible Lines. The Situations and Names of Winds. On Melissus, Xenophanes, Gorgi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over: Minor Works: On Colours. On Things Heard. Physiognomics. On Plants. On Marvellous Things Heard. Mechanical Problems. On Indivisible Lines. The Situations and Names of Winds. On Melissus, Xenophanes, Gorgias">
                            <a:hlinkClick r:id="rId979" tooltip="&quot;Minor Works: On Colours. On Things Heard. Physiognomics. On Plants. On Marvellous Things Heard. Mechanical Problems. On Indivisible Lines. The Situations and Names of Winds. On Melissus, Xenophanes, Gorgias&quot;"/>
                          </pic:cNvPr>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81" w:history="1">
              <w:r w:rsidRPr="005F34A8">
                <w:rPr>
                  <w:rStyle w:val="Hyperlink"/>
                  <w:sz w:val="36"/>
                  <w:szCs w:val="36"/>
                </w:rPr>
                <w:t>Minor Works: On Colours. On Things Heard. Physiognomics. On Plants. On Marvellous Things Heard. Mechanical Problems. On Indivisible Lines. The Situations and Names of Winds. On Melissus, Xenophanes, Gorgias</w:t>
              </w:r>
            </w:hyperlink>
          </w:p>
          <w:p w:rsidR="005F34A8" w:rsidRPr="005F34A8" w:rsidRDefault="005F34A8">
            <w:pPr>
              <w:pStyle w:val="author"/>
              <w:rPr>
                <w:sz w:val="36"/>
                <w:szCs w:val="36"/>
              </w:rPr>
            </w:pPr>
            <w:r w:rsidRPr="005F34A8">
              <w:rPr>
                <w:sz w:val="36"/>
                <w:szCs w:val="36"/>
              </w:rPr>
              <w:t>Aristotle</w:t>
            </w:r>
            <w:r w:rsidRPr="005F34A8">
              <w:rPr>
                <w:sz w:val="36"/>
                <w:szCs w:val="36"/>
              </w:rPr>
              <w:br/>
              <w:t>Hett, Walter Stanley</w:t>
            </w:r>
          </w:p>
          <w:p w:rsidR="005F34A8" w:rsidRPr="005F34A8" w:rsidRDefault="005F34A8" w:rsidP="005F34A8">
            <w:pPr>
              <w:pStyle w:val="NormalWeb"/>
              <w:rPr>
                <w:sz w:val="36"/>
                <w:szCs w:val="36"/>
              </w:rPr>
            </w:pPr>
            <w:r w:rsidRPr="005F34A8">
              <w:rPr>
                <w:sz w:val="36"/>
                <w:szCs w:val="36"/>
              </w:rPr>
              <w:t xml:space="preserve">Nearly all the works </w:t>
            </w:r>
            <w:r w:rsidRPr="005F34A8">
              <w:rPr>
                <w:b/>
                <w:bCs/>
                <w:sz w:val="36"/>
                <w:szCs w:val="36"/>
              </w:rPr>
              <w:t>Aristotle</w:t>
            </w:r>
            <w:r w:rsidRPr="005F34A8">
              <w:rPr>
                <w:sz w:val="36"/>
                <w:szCs w:val="36"/>
              </w:rPr>
              <w:t xml:space="preserve"> (384–322 BCE) prepared for publication are lost; the priceless ones extant are lecture materials, notes, and memoranda (some are spurious). They can be categorized as: practical; logical; physical; metaphysical; on art; other; or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308.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B865B9D" wp14:editId="4C75726C">
                  <wp:extent cx="629285" cy="949960"/>
                  <wp:effectExtent l="0" t="0" r="0" b="2540"/>
                  <wp:docPr id="240" name="Picture 240" descr="Cover: Minor Attic Orators, Volume I: Antiphon. Andocides">
                    <a:hlinkClick xmlns:a="http://schemas.openxmlformats.org/drawingml/2006/main" r:id="rId982" tooltip="&quot;Minor Attic Orators, Volume I: Antiphon. Andocid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over: Minor Attic Orators, Volume I: Antiphon. Andocides">
                            <a:hlinkClick r:id="rId982" tooltip="&quot;Minor Attic Orators, Volume I: Antiphon. Andocides&quot;"/>
                          </pic:cNvPr>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84" w:history="1">
              <w:r w:rsidRPr="005F34A8">
                <w:rPr>
                  <w:rStyle w:val="Hyperlink"/>
                  <w:sz w:val="36"/>
                  <w:szCs w:val="36"/>
                </w:rPr>
                <w:t>Minor Attic Orators, Volume I: Antiphon. Andocides</w:t>
              </w:r>
            </w:hyperlink>
          </w:p>
          <w:p w:rsidR="005F34A8" w:rsidRPr="005F34A8" w:rsidRDefault="005F34A8">
            <w:pPr>
              <w:pStyle w:val="author"/>
              <w:rPr>
                <w:sz w:val="36"/>
                <w:szCs w:val="36"/>
              </w:rPr>
            </w:pPr>
            <w:r w:rsidRPr="005F34A8">
              <w:rPr>
                <w:sz w:val="36"/>
                <w:szCs w:val="36"/>
              </w:rPr>
              <w:t>Maidment, K. J.</w:t>
            </w:r>
            <w:r w:rsidRPr="005F34A8">
              <w:rPr>
                <w:sz w:val="36"/>
                <w:szCs w:val="36"/>
              </w:rPr>
              <w:br/>
              <w:t>Antiphon</w:t>
            </w:r>
            <w:r w:rsidRPr="005F34A8">
              <w:rPr>
                <w:sz w:val="36"/>
                <w:szCs w:val="36"/>
              </w:rPr>
              <w:br/>
              <w:t>Andocides</w:t>
            </w:r>
          </w:p>
          <w:p w:rsidR="005F34A8" w:rsidRPr="005F34A8" w:rsidRDefault="005F34A8" w:rsidP="005F34A8">
            <w:pPr>
              <w:pStyle w:val="NormalWeb"/>
              <w:rPr>
                <w:sz w:val="36"/>
                <w:szCs w:val="36"/>
              </w:rPr>
            </w:pPr>
            <w:r w:rsidRPr="005F34A8">
              <w:rPr>
                <w:b/>
                <w:bCs/>
                <w:sz w:val="36"/>
                <w:szCs w:val="36"/>
              </w:rPr>
              <w:t>Antiphon</w:t>
            </w:r>
            <w:r w:rsidRPr="005F34A8">
              <w:rPr>
                <w:sz w:val="36"/>
                <w:szCs w:val="36"/>
              </w:rPr>
              <w:t xml:space="preserve"> of Athens, born c. 480 BCE, disliked democracy and was an ardent oligarch. Of his fifteen extant works three concern real murder cases. The others are academic exercises. </w:t>
            </w:r>
            <w:r w:rsidRPr="005F34A8">
              <w:rPr>
                <w:b/>
                <w:bCs/>
                <w:sz w:val="36"/>
                <w:szCs w:val="36"/>
              </w:rPr>
              <w:t>Andocides</w:t>
            </w:r>
            <w:r w:rsidRPr="005F34A8">
              <w:rPr>
                <w:sz w:val="36"/>
                <w:szCs w:val="36"/>
              </w:rPr>
              <w:t xml:space="preserve"> of Athens, born c. 440 BCE, disliked the extremes of democracy and oligarchy. Of his four extant speeches, </w:t>
            </w:r>
            <w:r w:rsidRPr="005F34A8">
              <w:rPr>
                <w:i/>
                <w:iCs/>
                <w:sz w:val="36"/>
                <w:szCs w:val="36"/>
              </w:rPr>
              <w:t>Against Alcibiades</w:t>
            </w:r>
            <w:r w:rsidRPr="005F34A8">
              <w:rPr>
                <w:sz w:val="36"/>
                <w:szCs w:val="36"/>
              </w:rPr>
              <w:t xml:space="preserve"> is doubtful.</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309.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0B371A6" wp14:editId="0F1BD409">
                  <wp:extent cx="629285" cy="949960"/>
                  <wp:effectExtent l="0" t="0" r="0" b="2540"/>
                  <wp:docPr id="239" name="Picture 239" descr="Cover: Pro Sestio. In Vatinium">
                    <a:hlinkClick xmlns:a="http://schemas.openxmlformats.org/drawingml/2006/main" r:id="rId985" tooltip="&quot;Pro Sestio. In Vatini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over: Pro Sestio. In Vatinium">
                            <a:hlinkClick r:id="rId985" tooltip="&quot;Pro Sestio. In Vatinium&quot;"/>
                          </pic:cNvPr>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87" w:history="1">
              <w:r w:rsidRPr="005F34A8">
                <w:rPr>
                  <w:rStyle w:val="Hyperlink"/>
                  <w:sz w:val="36"/>
                  <w:szCs w:val="36"/>
                </w:rPr>
                <w:t>Pro Sestio. In Vatinium</w:t>
              </w:r>
            </w:hyperlink>
          </w:p>
          <w:p w:rsidR="005F34A8" w:rsidRPr="005F34A8" w:rsidRDefault="005F34A8">
            <w:pPr>
              <w:pStyle w:val="author"/>
              <w:rPr>
                <w:sz w:val="36"/>
                <w:szCs w:val="36"/>
              </w:rPr>
            </w:pPr>
            <w:r w:rsidRPr="005F34A8">
              <w:rPr>
                <w:sz w:val="36"/>
                <w:szCs w:val="36"/>
              </w:rPr>
              <w:t>Cicero</w:t>
            </w:r>
            <w:r w:rsidRPr="005F34A8">
              <w:rPr>
                <w:sz w:val="36"/>
                <w:szCs w:val="36"/>
              </w:rPr>
              <w:br/>
              <w:t>Gardner, R.</w:t>
            </w:r>
          </w:p>
          <w:p w:rsidR="005F34A8" w:rsidRPr="005F34A8" w:rsidRDefault="005F34A8" w:rsidP="005F34A8">
            <w:pPr>
              <w:pStyle w:val="NormalWeb"/>
              <w:rPr>
                <w:sz w:val="36"/>
                <w:szCs w:val="36"/>
              </w:rPr>
            </w:pPr>
            <w:r w:rsidRPr="005F34A8">
              <w:rPr>
                <w:sz w:val="36"/>
                <w:szCs w:val="36"/>
              </w:rPr>
              <w:t xml:space="preserve">We know more of </w:t>
            </w:r>
            <w:r w:rsidRPr="005F34A8">
              <w:rPr>
                <w:b/>
                <w:bCs/>
                <w:sz w:val="36"/>
                <w:szCs w:val="36"/>
              </w:rPr>
              <w:t>Marcus Tullius Cicero</w:t>
            </w:r>
            <w:r w:rsidRPr="005F34A8">
              <w:rPr>
                <w:sz w:val="36"/>
                <w:szCs w:val="36"/>
              </w:rPr>
              <w:t xml:space="preserve"> (106–43 BCE), lawyer, orator, politician and philosopher, than of any other Roman. Besides much else, his work conveys the turmoil of his time, and the part he played in a period that saw the rise and fall of Julius Caesar in a tottering republic.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310.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9A211DF" wp14:editId="19945F1F">
                  <wp:extent cx="629285" cy="949960"/>
                  <wp:effectExtent l="0" t="0" r="0" b="2540"/>
                  <wp:docPr id="238" name="Picture 238" descr="Cover: Moral Essays, Volume III: De Beneficiis">
                    <a:hlinkClick xmlns:a="http://schemas.openxmlformats.org/drawingml/2006/main" r:id="rId988" tooltip="&quot;Moral Essays, Volume III: De Benefici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over: Moral Essays, Volume III: De Beneficiis">
                            <a:hlinkClick r:id="rId988" tooltip="&quot;Moral Essays, Volume III: De Beneficiis&quot;"/>
                          </pic:cNvPr>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90" w:history="1">
              <w:r w:rsidRPr="005F34A8">
                <w:rPr>
                  <w:rStyle w:val="Hyperlink"/>
                  <w:sz w:val="36"/>
                  <w:szCs w:val="36"/>
                </w:rPr>
                <w:t>Moral Essays, Volume III: De Beneficiis</w:t>
              </w:r>
            </w:hyperlink>
          </w:p>
          <w:p w:rsidR="005F34A8" w:rsidRPr="005F34A8" w:rsidRDefault="005F34A8">
            <w:pPr>
              <w:pStyle w:val="author"/>
              <w:rPr>
                <w:sz w:val="36"/>
                <w:szCs w:val="36"/>
              </w:rPr>
            </w:pPr>
            <w:r w:rsidRPr="005F34A8">
              <w:rPr>
                <w:sz w:val="36"/>
                <w:szCs w:val="36"/>
              </w:rPr>
              <w:t>Seneca</w:t>
            </w:r>
            <w:r w:rsidRPr="005F34A8">
              <w:rPr>
                <w:sz w:val="36"/>
                <w:szCs w:val="36"/>
              </w:rPr>
              <w:br/>
              <w:t>Basore, John W.</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Moral Essays</w:t>
            </w:r>
            <w:r w:rsidRPr="005F34A8">
              <w:rPr>
                <w:sz w:val="36"/>
                <w:szCs w:val="36"/>
              </w:rPr>
              <w:t xml:space="preserve">, </w:t>
            </w:r>
            <w:r w:rsidRPr="005F34A8">
              <w:rPr>
                <w:b/>
                <w:bCs/>
                <w:sz w:val="36"/>
                <w:szCs w:val="36"/>
              </w:rPr>
              <w:t>Seneca</w:t>
            </w:r>
            <w:r w:rsidRPr="005F34A8">
              <w:rPr>
                <w:sz w:val="36"/>
                <w:szCs w:val="36"/>
              </w:rPr>
              <w:t xml:space="preserve"> (c. 4–65 CE) expresses his Stoic philosophy on providence, steadfastness, anger, forgiveness, consolation, the happy life, leisure, tranquility, the brevity of life, and gift-giving.</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311.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C11EA32" wp14:editId="06527A60">
                  <wp:extent cx="629285" cy="949960"/>
                  <wp:effectExtent l="0" t="0" r="0" b="2540"/>
                  <wp:docPr id="237" name="Picture 237" descr="Cover: Against Physicists. Against Ethicists">
                    <a:hlinkClick xmlns:a="http://schemas.openxmlformats.org/drawingml/2006/main" r:id="rId991" tooltip="&quot;Against Physicists. Against Ethicis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over: Against Physicists. Against Ethicists">
                            <a:hlinkClick r:id="rId991" tooltip="&quot;Against Physicists. Against Ethicists&quot;"/>
                          </pic:cNvPr>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93" w:history="1">
              <w:r w:rsidRPr="005F34A8">
                <w:rPr>
                  <w:rStyle w:val="Hyperlink"/>
                  <w:sz w:val="36"/>
                  <w:szCs w:val="36"/>
                </w:rPr>
                <w:t>Against Physicists. Against Ethicists</w:t>
              </w:r>
            </w:hyperlink>
          </w:p>
          <w:p w:rsidR="005F34A8" w:rsidRPr="005F34A8" w:rsidRDefault="005F34A8">
            <w:pPr>
              <w:pStyle w:val="author"/>
              <w:rPr>
                <w:sz w:val="36"/>
                <w:szCs w:val="36"/>
              </w:rPr>
            </w:pPr>
            <w:r w:rsidRPr="005F34A8">
              <w:rPr>
                <w:sz w:val="36"/>
                <w:szCs w:val="36"/>
              </w:rPr>
              <w:t>Sextus Empiricus</w:t>
            </w:r>
            <w:r w:rsidRPr="005F34A8">
              <w:rPr>
                <w:sz w:val="36"/>
                <w:szCs w:val="36"/>
              </w:rPr>
              <w:br/>
              <w:t>Bury, R. G.</w:t>
            </w:r>
          </w:p>
          <w:p w:rsidR="005F34A8" w:rsidRPr="005F34A8" w:rsidRDefault="005F34A8" w:rsidP="005F34A8">
            <w:pPr>
              <w:pStyle w:val="NormalWeb"/>
              <w:rPr>
                <w:sz w:val="36"/>
                <w:szCs w:val="36"/>
              </w:rPr>
            </w:pPr>
            <w:r w:rsidRPr="005F34A8">
              <w:rPr>
                <w:sz w:val="36"/>
                <w:szCs w:val="36"/>
              </w:rPr>
              <w:t xml:space="preserve">The three surviving works by </w:t>
            </w:r>
            <w:r w:rsidRPr="005F34A8">
              <w:rPr>
                <w:b/>
                <w:bCs/>
                <w:sz w:val="36"/>
                <w:szCs w:val="36"/>
              </w:rPr>
              <w:t>Sextus Empiricus</w:t>
            </w:r>
            <w:r w:rsidRPr="005F34A8">
              <w:rPr>
                <w:sz w:val="36"/>
                <w:szCs w:val="36"/>
              </w:rPr>
              <w:t xml:space="preserve"> (c. 160–210 CE) are </w:t>
            </w:r>
            <w:r w:rsidRPr="005F34A8">
              <w:rPr>
                <w:i/>
                <w:iCs/>
                <w:sz w:val="36"/>
                <w:szCs w:val="36"/>
              </w:rPr>
              <w:t>Outlines of Pyrrhonism</w:t>
            </w:r>
            <w:r w:rsidRPr="005F34A8">
              <w:rPr>
                <w:sz w:val="36"/>
                <w:szCs w:val="36"/>
              </w:rPr>
              <w:t xml:space="preserve">, </w:t>
            </w:r>
            <w:r w:rsidRPr="005F34A8">
              <w:rPr>
                <w:i/>
                <w:iCs/>
                <w:sz w:val="36"/>
                <w:szCs w:val="36"/>
              </w:rPr>
              <w:t>Against Dogmatists</w:t>
            </w:r>
            <w:r w:rsidRPr="005F34A8">
              <w:rPr>
                <w:sz w:val="36"/>
                <w:szCs w:val="36"/>
              </w:rPr>
              <w:t xml:space="preserve">, and </w:t>
            </w:r>
            <w:r w:rsidRPr="005F34A8">
              <w:rPr>
                <w:i/>
                <w:iCs/>
                <w:sz w:val="36"/>
                <w:szCs w:val="36"/>
              </w:rPr>
              <w:t>Against Professors</w:t>
            </w:r>
            <w:r w:rsidRPr="005F34A8">
              <w:rPr>
                <w:sz w:val="36"/>
                <w:szCs w:val="36"/>
              </w:rPr>
              <w:t>. Their value as a source for the history of thought is especially that they represent development and formulation of former skeptic doctrines.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312.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52D723E" wp14:editId="5B84854B">
                  <wp:extent cx="629285" cy="949960"/>
                  <wp:effectExtent l="0" t="0" r="0" b="2540"/>
                  <wp:docPr id="236" name="Picture 236" descr="Cover: Annals: Books 4-6, 11-12">
                    <a:hlinkClick xmlns:a="http://schemas.openxmlformats.org/drawingml/2006/main" r:id="rId994" tooltip="&quot;Annals: Books 4-6, 11-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over: Annals: Books 4-6, 11-12">
                            <a:hlinkClick r:id="rId994" tooltip="&quot;Annals: Books 4-6, 11-12&quot;"/>
                          </pic:cNvPr>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96" w:history="1">
              <w:r w:rsidRPr="005F34A8">
                <w:rPr>
                  <w:rStyle w:val="Hyperlink"/>
                  <w:sz w:val="36"/>
                  <w:szCs w:val="36"/>
                </w:rPr>
                <w:t>Annals: Books 4-6, 11-12</w:t>
              </w:r>
            </w:hyperlink>
          </w:p>
          <w:p w:rsidR="005F34A8" w:rsidRPr="005F34A8" w:rsidRDefault="005F34A8">
            <w:pPr>
              <w:pStyle w:val="author"/>
              <w:rPr>
                <w:sz w:val="36"/>
                <w:szCs w:val="36"/>
              </w:rPr>
            </w:pPr>
            <w:r w:rsidRPr="005F34A8">
              <w:rPr>
                <w:sz w:val="36"/>
                <w:szCs w:val="36"/>
              </w:rPr>
              <w:t>Tacitus</w:t>
            </w:r>
            <w:r w:rsidRPr="005F34A8">
              <w:rPr>
                <w:sz w:val="36"/>
                <w:szCs w:val="36"/>
              </w:rPr>
              <w:br/>
              <w:t>Jackson, John</w:t>
            </w:r>
          </w:p>
          <w:p w:rsidR="005F34A8" w:rsidRPr="005F34A8" w:rsidRDefault="005F34A8" w:rsidP="005F34A8">
            <w:pPr>
              <w:pStyle w:val="NormalWeb"/>
              <w:rPr>
                <w:sz w:val="36"/>
                <w:szCs w:val="36"/>
              </w:rPr>
            </w:pPr>
            <w:r w:rsidRPr="005F34A8">
              <w:rPr>
                <w:b/>
                <w:bCs/>
                <w:sz w:val="36"/>
                <w:szCs w:val="36"/>
              </w:rPr>
              <w:t>Tacitus</w:t>
            </w:r>
            <w:r w:rsidRPr="005F34A8">
              <w:rPr>
                <w:sz w:val="36"/>
                <w:szCs w:val="36"/>
              </w:rPr>
              <w:t xml:space="preserve"> (c. 55–c. 120 CE), renowned for concision and psychology, is paramount as a historian of the early Roman empire. What survives of </w:t>
            </w:r>
            <w:r w:rsidRPr="005F34A8">
              <w:rPr>
                <w:i/>
                <w:iCs/>
                <w:sz w:val="36"/>
                <w:szCs w:val="36"/>
              </w:rPr>
              <w:t>Histories</w:t>
            </w:r>
            <w:r w:rsidRPr="005F34A8">
              <w:rPr>
                <w:sz w:val="36"/>
                <w:szCs w:val="36"/>
              </w:rPr>
              <w:t xml:space="preserve"> covers the dramatic years 69–70. What survives of </w:t>
            </w:r>
            <w:r w:rsidRPr="005F34A8">
              <w:rPr>
                <w:i/>
                <w:iCs/>
                <w:sz w:val="36"/>
                <w:szCs w:val="36"/>
              </w:rPr>
              <w:t>Annals</w:t>
            </w:r>
            <w:r w:rsidRPr="005F34A8">
              <w:rPr>
                <w:sz w:val="36"/>
                <w:szCs w:val="36"/>
              </w:rPr>
              <w:t xml:space="preserve"> tells an often terrible tale of 14–28, 31–37, and, partially, 47–66.</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313.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5FA871C" wp14:editId="771DF01F">
                  <wp:extent cx="605790" cy="949960"/>
                  <wp:effectExtent l="0" t="0" r="3810" b="2540"/>
                  <wp:docPr id="235" name="Picture 235" descr="Cover: History of Rome, Volume XI: Books 38–40">
                    <a:hlinkClick xmlns:a="http://schemas.openxmlformats.org/drawingml/2006/main" r:id="rId997" tooltip="&quot;History of Rome, Volume XI: Books 38–4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over: History of Rome, Volume XI: Books 38–40">
                            <a:hlinkClick r:id="rId997" tooltip="&quot;History of Rome, Volume XI: Books 38–40&quot;"/>
                          </pic:cNvPr>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999" w:history="1">
              <w:r w:rsidRPr="005F34A8">
                <w:rPr>
                  <w:rStyle w:val="Hyperlink"/>
                  <w:sz w:val="36"/>
                  <w:szCs w:val="36"/>
                </w:rPr>
                <w:t>History of Rome, Volume XI: Books 38–40</w:t>
              </w:r>
            </w:hyperlink>
          </w:p>
          <w:p w:rsidR="005F34A8" w:rsidRPr="005F34A8" w:rsidRDefault="005F34A8">
            <w:pPr>
              <w:pStyle w:val="author"/>
              <w:rPr>
                <w:sz w:val="36"/>
                <w:szCs w:val="36"/>
              </w:rPr>
            </w:pPr>
            <w:r w:rsidRPr="005F34A8">
              <w:rPr>
                <w:sz w:val="36"/>
                <w:szCs w:val="36"/>
              </w:rPr>
              <w:t>Livy</w:t>
            </w:r>
            <w:r w:rsidRPr="005F34A8">
              <w:rPr>
                <w:sz w:val="36"/>
                <w:szCs w:val="36"/>
              </w:rPr>
              <w:br/>
              <w:t>Yardley, J. C.</w:t>
            </w:r>
          </w:p>
          <w:p w:rsidR="005F34A8" w:rsidRPr="005F34A8" w:rsidRDefault="005F34A8" w:rsidP="005F34A8">
            <w:pPr>
              <w:pStyle w:val="NormalWeb"/>
              <w:rPr>
                <w:sz w:val="36"/>
                <w:szCs w:val="36"/>
              </w:rPr>
            </w:pPr>
            <w:r w:rsidRPr="005F34A8">
              <w:rPr>
                <w:b/>
                <w:bCs/>
                <w:sz w:val="36"/>
                <w:szCs w:val="36"/>
              </w:rPr>
              <w:t>Livy</w:t>
            </w:r>
            <w:r w:rsidRPr="005F34A8">
              <w:rPr>
                <w:sz w:val="36"/>
                <w:szCs w:val="36"/>
              </w:rPr>
              <w:t xml:space="preserve"> (</w:t>
            </w:r>
            <w:r w:rsidRPr="005F34A8">
              <w:rPr>
                <w:b/>
                <w:bCs/>
                <w:sz w:val="36"/>
                <w:szCs w:val="36"/>
              </w:rPr>
              <w:t>Titus Livius</w:t>
            </w:r>
            <w:r w:rsidRPr="005F34A8">
              <w:rPr>
                <w:sz w:val="36"/>
                <w:szCs w:val="36"/>
              </w:rPr>
              <w:t>, 64 or 59 BC–AD 12 or 17), the Roman historian, presents a vivid narrative of Rome’s rise from the traditional foundation of the city in 753 or 751 BC to 9 BC and illustrates the collective and individual virtues necessary to maintain such greatness. The fourth decad (31–40) focuses on Rome’s growing hegemony in the East.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314.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291C2E2" wp14:editId="3CEE280D">
                  <wp:extent cx="629285" cy="949960"/>
                  <wp:effectExtent l="0" t="0" r="0" b="2540"/>
                  <wp:docPr id="234" name="Picture 234" descr="Cover: Remains of Old Latin, Volume II: Livius Andronicus. Naevius. Pacuvius. Accius">
                    <a:hlinkClick xmlns:a="http://schemas.openxmlformats.org/drawingml/2006/main" r:id="rId1000" tooltip="&quot;Remains of Old Latin, Volume II: Livius Andronicus. Naevius. Pacuvius. Acci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over: Remains of Old Latin, Volume II: Livius Andronicus. Naevius. Pacuvius. Accius">
                            <a:hlinkClick r:id="rId1000" tooltip="&quot;Remains of Old Latin, Volume II: Livius Andronicus. Naevius. Pacuvius. Accius&quot;"/>
                          </pic:cNvPr>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02" w:history="1">
              <w:r w:rsidRPr="005F34A8">
                <w:rPr>
                  <w:rStyle w:val="Hyperlink"/>
                  <w:sz w:val="36"/>
                  <w:szCs w:val="36"/>
                </w:rPr>
                <w:t>Remains of Old Latin, Volume II: Livius Andronicus. Naevius. Pacuvius. Accius</w:t>
              </w:r>
            </w:hyperlink>
          </w:p>
          <w:p w:rsidR="005F34A8" w:rsidRPr="005F34A8" w:rsidRDefault="005F34A8">
            <w:pPr>
              <w:pStyle w:val="author"/>
              <w:rPr>
                <w:sz w:val="36"/>
                <w:szCs w:val="36"/>
              </w:rPr>
            </w:pPr>
            <w:r w:rsidRPr="005F34A8">
              <w:rPr>
                <w:sz w:val="36"/>
                <w:szCs w:val="36"/>
              </w:rPr>
              <w:t>Warmington, Eric Herbert</w:t>
            </w:r>
            <w:r w:rsidRPr="005F34A8">
              <w:rPr>
                <w:sz w:val="36"/>
                <w:szCs w:val="36"/>
              </w:rPr>
              <w:br/>
              <w:t>Livius Andronicus</w:t>
            </w:r>
            <w:r w:rsidRPr="005F34A8">
              <w:rPr>
                <w:sz w:val="36"/>
                <w:szCs w:val="36"/>
              </w:rPr>
              <w:br/>
              <w:t>Naevius</w:t>
            </w:r>
            <w:r w:rsidRPr="005F34A8">
              <w:rPr>
                <w:sz w:val="36"/>
                <w:szCs w:val="36"/>
              </w:rPr>
              <w:br/>
              <w:t>Pacuvius</w:t>
            </w:r>
            <w:r w:rsidRPr="005F34A8">
              <w:rPr>
                <w:sz w:val="36"/>
                <w:szCs w:val="36"/>
              </w:rPr>
              <w:br/>
              <w:t>Accius</w:t>
            </w:r>
          </w:p>
          <w:p w:rsidR="005F34A8" w:rsidRPr="005F34A8" w:rsidRDefault="005F34A8" w:rsidP="005F34A8">
            <w:pPr>
              <w:pStyle w:val="NormalWeb"/>
              <w:rPr>
                <w:sz w:val="36"/>
                <w:szCs w:val="36"/>
              </w:rPr>
            </w:pPr>
            <w:r w:rsidRPr="005F34A8">
              <w:rPr>
                <w:sz w:val="36"/>
                <w:szCs w:val="36"/>
              </w:rPr>
              <w:t xml:space="preserve">Extant early Latin writings from the seventh or sixth to the first century BCE include epic, drama, satire, translation and paraphrase, hymns, stage history and practice, and other works by </w:t>
            </w:r>
            <w:r w:rsidRPr="005F34A8">
              <w:rPr>
                <w:b/>
                <w:bCs/>
                <w:sz w:val="36"/>
                <w:szCs w:val="36"/>
              </w:rPr>
              <w:t>Ennius</w:t>
            </w:r>
            <w:r w:rsidRPr="005F34A8">
              <w:rPr>
                <w:sz w:val="36"/>
                <w:szCs w:val="36"/>
              </w:rPr>
              <w:t xml:space="preserve">, </w:t>
            </w:r>
            <w:r w:rsidRPr="005F34A8">
              <w:rPr>
                <w:b/>
                <w:bCs/>
                <w:sz w:val="36"/>
                <w:szCs w:val="36"/>
              </w:rPr>
              <w:t>Caecilius</w:t>
            </w:r>
            <w:r w:rsidRPr="005F34A8">
              <w:rPr>
                <w:sz w:val="36"/>
                <w:szCs w:val="36"/>
              </w:rPr>
              <w:t xml:space="preserve">, </w:t>
            </w:r>
            <w:r w:rsidRPr="005F34A8">
              <w:rPr>
                <w:b/>
                <w:bCs/>
                <w:sz w:val="36"/>
                <w:szCs w:val="36"/>
              </w:rPr>
              <w:t>Livius Andronicus</w:t>
            </w:r>
            <w:r w:rsidRPr="005F34A8">
              <w:rPr>
                <w:sz w:val="36"/>
                <w:szCs w:val="36"/>
              </w:rPr>
              <w:t xml:space="preserve">, </w:t>
            </w:r>
            <w:r w:rsidRPr="005F34A8">
              <w:rPr>
                <w:b/>
                <w:bCs/>
                <w:sz w:val="36"/>
                <w:szCs w:val="36"/>
              </w:rPr>
              <w:t>Naevius</w:t>
            </w:r>
            <w:r w:rsidRPr="005F34A8">
              <w:rPr>
                <w:sz w:val="36"/>
                <w:szCs w:val="36"/>
              </w:rPr>
              <w:t xml:space="preserve">, </w:t>
            </w:r>
            <w:r w:rsidRPr="005F34A8">
              <w:rPr>
                <w:b/>
                <w:bCs/>
                <w:sz w:val="36"/>
                <w:szCs w:val="36"/>
              </w:rPr>
              <w:t>Pacuvius</w:t>
            </w:r>
            <w:r w:rsidRPr="005F34A8">
              <w:rPr>
                <w:sz w:val="36"/>
                <w:szCs w:val="36"/>
              </w:rPr>
              <w:t xml:space="preserve">, </w:t>
            </w:r>
            <w:r w:rsidRPr="005F34A8">
              <w:rPr>
                <w:b/>
                <w:bCs/>
                <w:sz w:val="36"/>
                <w:szCs w:val="36"/>
              </w:rPr>
              <w:t>Accius</w:t>
            </w:r>
            <w:r w:rsidRPr="005F34A8">
              <w:rPr>
                <w:sz w:val="36"/>
                <w:szCs w:val="36"/>
              </w:rPr>
              <w:t xml:space="preserve">, </w:t>
            </w:r>
            <w:r w:rsidRPr="005F34A8">
              <w:rPr>
                <w:b/>
                <w:bCs/>
                <w:sz w:val="36"/>
                <w:szCs w:val="36"/>
              </w:rPr>
              <w:t>Lucilius</w:t>
            </w:r>
            <w:r w:rsidRPr="005F34A8">
              <w:rPr>
                <w:sz w:val="36"/>
                <w:szCs w:val="36"/>
              </w:rPr>
              <w:t>, and other anonymous authors; the Twelve Tables of Roman law; archaic inscriptions.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315.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7834D4C" wp14:editId="23391688">
                  <wp:extent cx="629285" cy="949960"/>
                  <wp:effectExtent l="0" t="0" r="0" b="2540"/>
                  <wp:docPr id="233" name="Picture 233" descr="Cover: History, Volume II: Books 20-26">
                    <a:hlinkClick xmlns:a="http://schemas.openxmlformats.org/drawingml/2006/main" r:id="rId1003" tooltip="&quot;History, Volume II: Books 20-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over: History, Volume II: Books 20-26">
                            <a:hlinkClick r:id="rId1003" tooltip="&quot;History, Volume II: Books 20-26&quot;"/>
                          </pic:cNvPr>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05" w:history="1">
              <w:r w:rsidRPr="005F34A8">
                <w:rPr>
                  <w:rStyle w:val="Hyperlink"/>
                  <w:sz w:val="36"/>
                  <w:szCs w:val="36"/>
                </w:rPr>
                <w:t>History, Volume II: Books 20-26</w:t>
              </w:r>
            </w:hyperlink>
          </w:p>
          <w:p w:rsidR="005F34A8" w:rsidRPr="005F34A8" w:rsidRDefault="005F34A8">
            <w:pPr>
              <w:pStyle w:val="author"/>
              <w:rPr>
                <w:sz w:val="36"/>
                <w:szCs w:val="36"/>
              </w:rPr>
            </w:pPr>
            <w:r w:rsidRPr="005F34A8">
              <w:rPr>
                <w:sz w:val="36"/>
                <w:szCs w:val="36"/>
              </w:rPr>
              <w:t>Ammianus Marcellinus</w:t>
            </w:r>
            <w:r w:rsidRPr="005F34A8">
              <w:rPr>
                <w:sz w:val="36"/>
                <w:szCs w:val="36"/>
              </w:rPr>
              <w:br/>
              <w:t>Rolfe, J. C.</w:t>
            </w:r>
          </w:p>
          <w:p w:rsidR="005F34A8" w:rsidRPr="005F34A8" w:rsidRDefault="005F34A8" w:rsidP="005F34A8">
            <w:pPr>
              <w:pStyle w:val="NormalWeb"/>
              <w:rPr>
                <w:sz w:val="36"/>
                <w:szCs w:val="36"/>
              </w:rPr>
            </w:pPr>
            <w:r w:rsidRPr="005F34A8">
              <w:rPr>
                <w:b/>
                <w:bCs/>
                <w:sz w:val="36"/>
                <w:szCs w:val="36"/>
              </w:rPr>
              <w:t>Ammianus</w:t>
            </w:r>
            <w:r w:rsidRPr="005F34A8">
              <w:rPr>
                <w:sz w:val="36"/>
                <w:szCs w:val="36"/>
              </w:rPr>
              <w:t xml:space="preserve"> (c. 325–c. 395 CE), a Greek from Antioch, served many years as an officer in the Roman army, then settled in Rome, where he wrote a Latin history of the Roman Empire. The portion that survives covers twenty-five years in the historian’s own lifetime: the reigns of Constantius, Julian, Jovian, Valentinian I, and Valens.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316.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022228A" wp14:editId="1893FEBF">
                  <wp:extent cx="605790" cy="949960"/>
                  <wp:effectExtent l="0" t="0" r="3810" b="2540"/>
                  <wp:docPr id="232" name="Picture 232" descr="Cover: Problems, Volume I: Books 1-19">
                    <a:hlinkClick xmlns:a="http://schemas.openxmlformats.org/drawingml/2006/main" r:id="rId1006" tooltip="&quot;Problems, Volume I: Books 1-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over: Problems, Volume I: Books 1-19">
                            <a:hlinkClick r:id="rId1006" tooltip="&quot;Problems, Volume I: Books 1-19&quot;"/>
                          </pic:cNvPr>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08" w:history="1">
              <w:r w:rsidRPr="005F34A8">
                <w:rPr>
                  <w:rStyle w:val="Hyperlink"/>
                  <w:sz w:val="36"/>
                  <w:szCs w:val="36"/>
                </w:rPr>
                <w:t>Problems, Volume I: Books 1-19</w:t>
              </w:r>
            </w:hyperlink>
          </w:p>
          <w:p w:rsidR="005F34A8" w:rsidRPr="005F34A8" w:rsidRDefault="005F34A8">
            <w:pPr>
              <w:pStyle w:val="author"/>
              <w:rPr>
                <w:sz w:val="36"/>
                <w:szCs w:val="36"/>
              </w:rPr>
            </w:pPr>
            <w:r w:rsidRPr="005F34A8">
              <w:rPr>
                <w:sz w:val="36"/>
                <w:szCs w:val="36"/>
              </w:rPr>
              <w:t>Aristotle</w:t>
            </w:r>
            <w:r w:rsidRPr="005F34A8">
              <w:rPr>
                <w:sz w:val="36"/>
                <w:szCs w:val="36"/>
              </w:rPr>
              <w:br/>
              <w:t>Mayhew, Robert</w:t>
            </w:r>
          </w:p>
          <w:p w:rsidR="005F34A8" w:rsidRPr="005F34A8" w:rsidRDefault="005F34A8" w:rsidP="005F34A8">
            <w:pPr>
              <w:pStyle w:val="NormalWeb"/>
              <w:rPr>
                <w:sz w:val="36"/>
                <w:szCs w:val="36"/>
              </w:rPr>
            </w:pPr>
            <w:r w:rsidRPr="005F34A8">
              <w:rPr>
                <w:sz w:val="36"/>
                <w:szCs w:val="36"/>
              </w:rPr>
              <w:t xml:space="preserve">Although </w:t>
            </w:r>
            <w:r w:rsidRPr="005F34A8">
              <w:rPr>
                <w:i/>
                <w:iCs/>
                <w:sz w:val="36"/>
                <w:szCs w:val="36"/>
              </w:rPr>
              <w:t>Problems</w:t>
            </w:r>
            <w:r w:rsidRPr="005F34A8">
              <w:rPr>
                <w:sz w:val="36"/>
                <w:szCs w:val="36"/>
              </w:rPr>
              <w:t xml:space="preserve"> is an accretion of multiple authorship over several centuries, it offers a fascinating technical view of Peripatetic method and thought.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317.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0A0AD79" wp14:editId="2F2BA465">
                  <wp:extent cx="605790" cy="949960"/>
                  <wp:effectExtent l="0" t="0" r="3810" b="2540"/>
                  <wp:docPr id="231" name="Picture 231" descr="Cover: Problems, Volume II: Books 20-38. Rhetoric to Alexander">
                    <a:hlinkClick xmlns:a="http://schemas.openxmlformats.org/drawingml/2006/main" r:id="rId1009" tooltip="&quot;Problems, Volume II: Books 20-38. Rhetoric to Alexand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over: Problems, Volume II: Books 20-38. Rhetoric to Alexander">
                            <a:hlinkClick r:id="rId1009" tooltip="&quot;Problems, Volume II: Books 20-38. Rhetoric to Alexander&quot;"/>
                          </pic:cNvPr>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11" w:history="1">
              <w:r w:rsidRPr="005F34A8">
                <w:rPr>
                  <w:rStyle w:val="Hyperlink"/>
                  <w:sz w:val="36"/>
                  <w:szCs w:val="36"/>
                </w:rPr>
                <w:t>Problems, Volume II: Books 20-38. Rhetoric to Alexander</w:t>
              </w:r>
            </w:hyperlink>
          </w:p>
          <w:p w:rsidR="005F34A8" w:rsidRPr="005F34A8" w:rsidRDefault="005F34A8">
            <w:pPr>
              <w:pStyle w:val="author"/>
              <w:rPr>
                <w:sz w:val="36"/>
                <w:szCs w:val="36"/>
              </w:rPr>
            </w:pPr>
            <w:r w:rsidRPr="005F34A8">
              <w:rPr>
                <w:sz w:val="36"/>
                <w:szCs w:val="36"/>
              </w:rPr>
              <w:t>Aristotle</w:t>
            </w:r>
            <w:r w:rsidRPr="005F34A8">
              <w:rPr>
                <w:sz w:val="36"/>
                <w:szCs w:val="36"/>
              </w:rPr>
              <w:br/>
              <w:t>Mayhew, Robert</w:t>
            </w:r>
            <w:r w:rsidRPr="005F34A8">
              <w:rPr>
                <w:sz w:val="36"/>
                <w:szCs w:val="36"/>
              </w:rPr>
              <w:br/>
              <w:t>Mirhady, David C.</w:t>
            </w:r>
          </w:p>
          <w:p w:rsidR="005F34A8" w:rsidRPr="005F34A8" w:rsidRDefault="005F34A8" w:rsidP="005F34A8">
            <w:pPr>
              <w:pStyle w:val="NormalWeb"/>
              <w:rPr>
                <w:sz w:val="36"/>
                <w:szCs w:val="36"/>
              </w:rPr>
            </w:pPr>
            <w:r w:rsidRPr="005F34A8">
              <w:rPr>
                <w:sz w:val="36"/>
                <w:szCs w:val="36"/>
              </w:rPr>
              <w:t xml:space="preserve">Although </w:t>
            </w:r>
            <w:r w:rsidRPr="005F34A8">
              <w:rPr>
                <w:i/>
                <w:iCs/>
                <w:sz w:val="36"/>
                <w:szCs w:val="36"/>
              </w:rPr>
              <w:t>Problems</w:t>
            </w:r>
            <w:r w:rsidRPr="005F34A8">
              <w:rPr>
                <w:sz w:val="36"/>
                <w:szCs w:val="36"/>
              </w:rPr>
              <w:t xml:space="preserve"> is an accretion of multiple authorship over several centuries, it offers a fascinating technical view of Peripatetic method and thought. </w:t>
            </w:r>
            <w:r w:rsidRPr="005F34A8">
              <w:rPr>
                <w:i/>
                <w:iCs/>
                <w:sz w:val="36"/>
                <w:szCs w:val="36"/>
              </w:rPr>
              <w:t>Rhetoric to Alexander</w:t>
            </w:r>
            <w:r w:rsidRPr="005F34A8">
              <w:rPr>
                <w:sz w:val="36"/>
                <w:szCs w:val="36"/>
              </w:rPr>
              <w:t xml:space="preserve"> provides practical advice to orators and was likely composed during the period of Aristotle’s tutorship of Alexander, perhaps by Anaximenes, another of Alexander’s tutors.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318.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84E7B54" wp14:editId="35DE132E">
                  <wp:extent cx="629285" cy="949960"/>
                  <wp:effectExtent l="0" t="0" r="0" b="2540"/>
                  <wp:docPr id="230" name="Picture 230" descr="Cover: Orations, Volume IV: Orations 27-40: Private Cases">
                    <a:hlinkClick xmlns:a="http://schemas.openxmlformats.org/drawingml/2006/main" r:id="rId1012" tooltip="&quot;Orations, Volume IV: Orations 27-40: Private Cas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over: Orations, Volume IV: Orations 27-40: Private Cases">
                            <a:hlinkClick r:id="rId1012" tooltip="&quot;Orations, Volume IV: Orations 27-40: Private Cases&quot;"/>
                          </pic:cNvPr>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14" w:history="1">
              <w:r w:rsidRPr="005F34A8">
                <w:rPr>
                  <w:rStyle w:val="Hyperlink"/>
                  <w:sz w:val="36"/>
                  <w:szCs w:val="36"/>
                </w:rPr>
                <w:t>Orations, Volume IV: Orations 27-40: Private Cases</w:t>
              </w:r>
            </w:hyperlink>
          </w:p>
          <w:p w:rsidR="005F34A8" w:rsidRPr="005F34A8" w:rsidRDefault="005F34A8">
            <w:pPr>
              <w:pStyle w:val="author"/>
              <w:rPr>
                <w:sz w:val="36"/>
                <w:szCs w:val="36"/>
              </w:rPr>
            </w:pPr>
            <w:r w:rsidRPr="005F34A8">
              <w:rPr>
                <w:sz w:val="36"/>
                <w:szCs w:val="36"/>
              </w:rPr>
              <w:t>Demosthenes</w:t>
            </w:r>
            <w:r w:rsidRPr="005F34A8">
              <w:rPr>
                <w:sz w:val="36"/>
                <w:szCs w:val="36"/>
              </w:rPr>
              <w:br/>
              <w:t>Murray, A. T.</w:t>
            </w:r>
          </w:p>
          <w:p w:rsidR="005F34A8" w:rsidRPr="005F34A8" w:rsidRDefault="005F34A8" w:rsidP="005F34A8">
            <w:pPr>
              <w:pStyle w:val="NormalWeb"/>
              <w:rPr>
                <w:sz w:val="36"/>
                <w:szCs w:val="36"/>
              </w:rPr>
            </w:pPr>
            <w:r w:rsidRPr="005F34A8">
              <w:rPr>
                <w:b/>
                <w:bCs/>
                <w:sz w:val="36"/>
                <w:szCs w:val="36"/>
              </w:rPr>
              <w:t>Demosthenes</w:t>
            </w:r>
            <w:r w:rsidRPr="005F34A8">
              <w:rPr>
                <w:sz w:val="36"/>
                <w:szCs w:val="36"/>
              </w:rPr>
              <w:t xml:space="preserve"> (384–322 BCE), orator at Athens, was a pleader in law courts who also became a champion of Athenian greatness and Greek resistance to Philip of Macedon. His steadfastness, pungent argument, and control of language gained him early reputation as the best of Greek orators, and his works provide vivid pictures of contemporary life.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319.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3929CC9" wp14:editId="4A959306">
                  <wp:extent cx="629285" cy="949960"/>
                  <wp:effectExtent l="0" t="0" r="0" b="2540"/>
                  <wp:docPr id="229" name="Picture 229" descr="Cover: Roman Antiquities, Volume I: Books 1-2">
                    <a:hlinkClick xmlns:a="http://schemas.openxmlformats.org/drawingml/2006/main" r:id="rId1015" tooltip="&quot;Roman Antiquities, Volume I: Books 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over: Roman Antiquities, Volume I: Books 1-2">
                            <a:hlinkClick r:id="rId1015" tooltip="&quot;Roman Antiquities, Volume I: Books 1-2&quot;"/>
                          </pic:cNvPr>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17" w:history="1">
              <w:r w:rsidRPr="005F34A8">
                <w:rPr>
                  <w:rStyle w:val="Hyperlink"/>
                  <w:sz w:val="36"/>
                  <w:szCs w:val="36"/>
                </w:rPr>
                <w:t>Roman Antiquities, Volume I: Books 1-2</w:t>
              </w:r>
            </w:hyperlink>
          </w:p>
          <w:p w:rsidR="005F34A8" w:rsidRPr="005F34A8" w:rsidRDefault="005F34A8">
            <w:pPr>
              <w:pStyle w:val="author"/>
              <w:rPr>
                <w:sz w:val="36"/>
                <w:szCs w:val="36"/>
              </w:rPr>
            </w:pPr>
            <w:r w:rsidRPr="005F34A8">
              <w:rPr>
                <w:sz w:val="36"/>
                <w:szCs w:val="36"/>
              </w:rPr>
              <w:t>Dionysius of Halicarnassus</w:t>
            </w:r>
            <w:r w:rsidRPr="005F34A8">
              <w:rPr>
                <w:sz w:val="36"/>
                <w:szCs w:val="36"/>
              </w:rPr>
              <w:br/>
              <w:t>Cary, Earnest</w:t>
            </w:r>
          </w:p>
          <w:p w:rsidR="005F34A8" w:rsidRPr="005F34A8" w:rsidRDefault="005F34A8" w:rsidP="005F34A8">
            <w:pPr>
              <w:pStyle w:val="NormalWeb"/>
              <w:rPr>
                <w:sz w:val="36"/>
                <w:szCs w:val="36"/>
              </w:rPr>
            </w:pPr>
            <w:r w:rsidRPr="005F34A8">
              <w:rPr>
                <w:sz w:val="36"/>
                <w:szCs w:val="36"/>
              </w:rPr>
              <w:t xml:space="preserve">The main aim of </w:t>
            </w:r>
            <w:r w:rsidRPr="005F34A8">
              <w:rPr>
                <w:b/>
                <w:bCs/>
                <w:sz w:val="36"/>
                <w:szCs w:val="36"/>
              </w:rPr>
              <w:t>Dionysius of Halicarnassus</w:t>
            </w:r>
            <w:r w:rsidRPr="005F34A8">
              <w:rPr>
                <w:sz w:val="36"/>
                <w:szCs w:val="36"/>
              </w:rPr>
              <w:t xml:space="preserve">’s </w:t>
            </w:r>
            <w:r w:rsidRPr="005F34A8">
              <w:rPr>
                <w:i/>
                <w:iCs/>
                <w:sz w:val="36"/>
                <w:szCs w:val="36"/>
              </w:rPr>
              <w:t>Roman Antiquities</w:t>
            </w:r>
            <w:r w:rsidRPr="005F34A8">
              <w:rPr>
                <w:sz w:val="36"/>
                <w:szCs w:val="36"/>
              </w:rPr>
              <w:t>, which began to appear in 7 BCE, was to reconcile Greeks to Roman rule. Of the twenty books (from the earliest times to 264 BCE) we have the first nine complete; most of 10 and 11; extracts; and an epitome of the whole.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320.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7363C5F" wp14:editId="26B6F7A2">
                  <wp:extent cx="629285" cy="949960"/>
                  <wp:effectExtent l="0" t="0" r="0" b="2540"/>
                  <wp:docPr id="228" name="Picture 228" descr="Cover: On the Decalogue. On the Special Laws, Books 1-3">
                    <a:hlinkClick xmlns:a="http://schemas.openxmlformats.org/drawingml/2006/main" r:id="rId1018" tooltip="&quot;On the Decalogue. On the Special Laws, Books 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over: On the Decalogue. On the Special Laws, Books 1-3">
                            <a:hlinkClick r:id="rId1018" tooltip="&quot;On the Decalogue. On the Special Laws, Books 1-3&quot;"/>
                          </pic:cNvPr>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20" w:history="1">
              <w:r w:rsidRPr="005F34A8">
                <w:rPr>
                  <w:rStyle w:val="Hyperlink"/>
                  <w:sz w:val="36"/>
                  <w:szCs w:val="36"/>
                </w:rPr>
                <w:t>On the Decalogue. On the Special Laws, Books 1-3</w:t>
              </w:r>
            </w:hyperlink>
          </w:p>
          <w:p w:rsidR="005F34A8" w:rsidRPr="005F34A8" w:rsidRDefault="005F34A8">
            <w:pPr>
              <w:pStyle w:val="author"/>
              <w:rPr>
                <w:sz w:val="36"/>
                <w:szCs w:val="36"/>
              </w:rPr>
            </w:pPr>
            <w:r w:rsidRPr="005F34A8">
              <w:rPr>
                <w:sz w:val="36"/>
                <w:szCs w:val="36"/>
              </w:rPr>
              <w:t>Philo</w:t>
            </w:r>
            <w:r w:rsidRPr="005F34A8">
              <w:rPr>
                <w:sz w:val="36"/>
                <w:szCs w:val="36"/>
              </w:rPr>
              <w:br/>
              <w:t>Colson, F. H.</w:t>
            </w:r>
          </w:p>
          <w:p w:rsidR="005F34A8" w:rsidRPr="005F34A8" w:rsidRDefault="005F34A8" w:rsidP="005F34A8">
            <w:pPr>
              <w:pStyle w:val="NormalWeb"/>
              <w:rPr>
                <w:sz w:val="36"/>
                <w:szCs w:val="36"/>
              </w:rPr>
            </w:pPr>
            <w:r w:rsidRPr="005F34A8">
              <w:rPr>
                <w:sz w:val="36"/>
                <w:szCs w:val="36"/>
              </w:rPr>
              <w:t xml:space="preserve">The philosopher </w:t>
            </w:r>
            <w:r w:rsidRPr="005F34A8">
              <w:rPr>
                <w:b/>
                <w:bCs/>
                <w:sz w:val="36"/>
                <w:szCs w:val="36"/>
              </w:rPr>
              <w:t>Philo</w:t>
            </w:r>
            <w:r w:rsidRPr="005F34A8">
              <w:rPr>
                <w:sz w:val="36"/>
                <w:szCs w:val="36"/>
              </w:rPr>
              <w:t>, born about 20 BCE to a prominent Jewish family in Alexandria, was trained in Greek as well as Jewish learning. In attempting to reconcile biblical teachings with Greek philosophy he developed ideas that had wide influence on Christian and Jewish religious thought.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321.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446C3A3" wp14:editId="39CC307D">
                  <wp:extent cx="629285" cy="949960"/>
                  <wp:effectExtent l="0" t="0" r="0" b="2540"/>
                  <wp:docPr id="227" name="Picture 227" descr="Cover: Moralia, Volume X: Love Stories. That a Philosopher Ought to Converse Especially With Men in Power. To an Uneducated Ruler. Whether an Old Man Should Engage in Public Affairs. Precepts of Statecraft. On Monarchy, Democracy, and Oligarchy. That We Ought Not to Borrow. Lives">
                    <a:hlinkClick xmlns:a="http://schemas.openxmlformats.org/drawingml/2006/main" r:id="rId1021" tooltip="&quot;Moralia, Volume X: Love Stories. That a Philosopher Ought to Converse Especially With Men in Power. To an Uneducated Ruler. Whether an Old Man Should Engage in Public Affairs. Precepts of Statecraft. On Monarchy, Democracy, and Oligarchy. That We Ought Not to Borrow. Liv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over: Moralia, Volume X: Love Stories. That a Philosopher Ought to Converse Especially With Men in Power. To an Uneducated Ruler. Whether an Old Man Should Engage in Public Affairs. Precepts of Statecraft. On Monarchy, Democracy, and Oligarchy. That We Ought Not to Borrow. Lives">
                            <a:hlinkClick r:id="rId1021" tooltip="&quot;Moralia, Volume X: Love Stories. That a Philosopher Ought to Converse Especially With Men in Power. To an Uneducated Ruler. Whether an Old Man Should Engage in Public Affairs. Precepts of Statecraft. On Monarchy, Democracy, and Oligarchy. That We Ought Not to Borrow. Lives&quot;"/>
                          </pic:cNvPr>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23" w:history="1">
              <w:r w:rsidRPr="005F34A8">
                <w:rPr>
                  <w:rStyle w:val="Hyperlink"/>
                  <w:sz w:val="36"/>
                  <w:szCs w:val="36"/>
                </w:rPr>
                <w:t>Moralia, Volume X: Love Stories. That a Philosopher Ought to Converse Especially With Men in Power. To an Uneducated Ruler. Whether an Old Man Should Engage in Public Affairs. Precepts of Statecraft. On Monarchy, Democracy, and Oligarchy. That We Ought Not to Borrow. Lives</w:t>
              </w:r>
            </w:hyperlink>
          </w:p>
          <w:p w:rsidR="005F34A8" w:rsidRPr="005F34A8" w:rsidRDefault="005F34A8">
            <w:pPr>
              <w:pStyle w:val="author"/>
              <w:rPr>
                <w:sz w:val="36"/>
                <w:szCs w:val="36"/>
              </w:rPr>
            </w:pPr>
            <w:r w:rsidRPr="005F34A8">
              <w:rPr>
                <w:sz w:val="36"/>
                <w:szCs w:val="36"/>
              </w:rPr>
              <w:t>Plutarch</w:t>
            </w:r>
            <w:r w:rsidRPr="005F34A8">
              <w:rPr>
                <w:sz w:val="36"/>
                <w:szCs w:val="36"/>
              </w:rPr>
              <w:br/>
              <w:t>Fowler, Harold North</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extant works other than the </w:t>
            </w:r>
            <w:r w:rsidRPr="005F34A8">
              <w:rPr>
                <w:i/>
                <w:iCs/>
                <w:sz w:val="36"/>
                <w:szCs w:val="36"/>
              </w:rPr>
              <w:t>Parallel Lives</w:t>
            </w:r>
            <w:r w:rsidRPr="005F34A8">
              <w:rPr>
                <w:sz w:val="36"/>
                <w:szCs w:val="36"/>
              </w:rPr>
              <w:t xml:space="preserve"> are varied, about sixty in number, and known as the </w:t>
            </w:r>
            <w:r w:rsidRPr="005F34A8">
              <w:rPr>
                <w:i/>
                <w:iCs/>
                <w:sz w:val="36"/>
                <w:szCs w:val="36"/>
              </w:rPr>
              <w:t>Moralia</w:t>
            </w:r>
            <w:r w:rsidRPr="005F34A8">
              <w:rPr>
                <w:sz w:val="36"/>
                <w:szCs w:val="36"/>
              </w:rPr>
              <w:t xml:space="preserve"> (</w:t>
            </w:r>
            <w:r w:rsidRPr="005F34A8">
              <w:rPr>
                <w:i/>
                <w:iCs/>
                <w:sz w:val="36"/>
                <w:szCs w:val="36"/>
              </w:rPr>
              <w:t>Moral Essays</w:t>
            </w:r>
            <w:r w:rsidRPr="005F34A8">
              <w:rPr>
                <w:sz w:val="36"/>
                <w:szCs w:val="36"/>
              </w:rPr>
              <w:t>). They reflect his philosophy about living a good life, and provide a treasury of information concerning Greco-Roman society, traditions, ideals, ethics, and religion.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322.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96CF0F1" wp14:editId="13643CF9">
                  <wp:extent cx="629285" cy="949960"/>
                  <wp:effectExtent l="0" t="0" r="0" b="2540"/>
                  <wp:docPr id="226" name="Picture 226" descr="Cover: Annals: Books 13-16">
                    <a:hlinkClick xmlns:a="http://schemas.openxmlformats.org/drawingml/2006/main" r:id="rId1024" tooltip="&quot;Annals: Books 13-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over: Annals: Books 13-16">
                            <a:hlinkClick r:id="rId1024" tooltip="&quot;Annals: Books 13-16&quot;"/>
                          </pic:cNvPr>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26" w:history="1">
              <w:r w:rsidRPr="005F34A8">
                <w:rPr>
                  <w:rStyle w:val="Hyperlink"/>
                  <w:sz w:val="36"/>
                  <w:szCs w:val="36"/>
                </w:rPr>
                <w:t>Annals: Books 13-16</w:t>
              </w:r>
            </w:hyperlink>
          </w:p>
          <w:p w:rsidR="005F34A8" w:rsidRPr="005F34A8" w:rsidRDefault="005F34A8">
            <w:pPr>
              <w:pStyle w:val="author"/>
              <w:rPr>
                <w:sz w:val="36"/>
                <w:szCs w:val="36"/>
              </w:rPr>
            </w:pPr>
            <w:r w:rsidRPr="005F34A8">
              <w:rPr>
                <w:sz w:val="36"/>
                <w:szCs w:val="36"/>
              </w:rPr>
              <w:t>Tacitus</w:t>
            </w:r>
            <w:r w:rsidRPr="005F34A8">
              <w:rPr>
                <w:sz w:val="36"/>
                <w:szCs w:val="36"/>
              </w:rPr>
              <w:br/>
              <w:t>Jackson, John</w:t>
            </w:r>
          </w:p>
          <w:p w:rsidR="005F34A8" w:rsidRPr="005F34A8" w:rsidRDefault="005F34A8" w:rsidP="005F34A8">
            <w:pPr>
              <w:pStyle w:val="NormalWeb"/>
              <w:rPr>
                <w:sz w:val="36"/>
                <w:szCs w:val="36"/>
              </w:rPr>
            </w:pPr>
            <w:r w:rsidRPr="005F34A8">
              <w:rPr>
                <w:b/>
                <w:bCs/>
                <w:sz w:val="36"/>
                <w:szCs w:val="36"/>
              </w:rPr>
              <w:t>Tacitus</w:t>
            </w:r>
            <w:r w:rsidRPr="005F34A8">
              <w:rPr>
                <w:sz w:val="36"/>
                <w:szCs w:val="36"/>
              </w:rPr>
              <w:t xml:space="preserve"> (c. 55–c. 120 CE), renowned for concision and psychology, is paramount as a historian of the early Roman empire. What survives of </w:t>
            </w:r>
            <w:r w:rsidRPr="005F34A8">
              <w:rPr>
                <w:i/>
                <w:iCs/>
                <w:sz w:val="36"/>
                <w:szCs w:val="36"/>
              </w:rPr>
              <w:t>Histories</w:t>
            </w:r>
            <w:r w:rsidRPr="005F34A8">
              <w:rPr>
                <w:sz w:val="36"/>
                <w:szCs w:val="36"/>
              </w:rPr>
              <w:t xml:space="preserve"> covers the dramatic years 69–70. What survives of </w:t>
            </w:r>
            <w:r w:rsidRPr="005F34A8">
              <w:rPr>
                <w:i/>
                <w:iCs/>
                <w:sz w:val="36"/>
                <w:szCs w:val="36"/>
              </w:rPr>
              <w:t>Annals</w:t>
            </w:r>
            <w:r w:rsidRPr="005F34A8">
              <w:rPr>
                <w:sz w:val="36"/>
                <w:szCs w:val="36"/>
              </w:rPr>
              <w:t xml:space="preserve"> tells an often terrible tale of 14–28, 31–37, and, partially, 47–66.</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323.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783D3C2" wp14:editId="675F6EE6">
                  <wp:extent cx="629285" cy="949960"/>
                  <wp:effectExtent l="0" t="0" r="0" b="2540"/>
                  <wp:docPr id="225" name="Picture 225" descr="Cover: Parts of Animals. Movement of Animals. Progression of Animals">
                    <a:hlinkClick xmlns:a="http://schemas.openxmlformats.org/drawingml/2006/main" r:id="rId1027" tooltip="&quot;Parts of Animals. Movement of Animals. Progression of Anim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over: Parts of Animals. Movement of Animals. Progression of Animals">
                            <a:hlinkClick r:id="rId1027" tooltip="&quot;Parts of Animals. Movement of Animals. Progression of Animals&quot;"/>
                          </pic:cNvPr>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29" w:history="1">
              <w:r w:rsidRPr="005F34A8">
                <w:rPr>
                  <w:rStyle w:val="Hyperlink"/>
                  <w:sz w:val="36"/>
                  <w:szCs w:val="36"/>
                </w:rPr>
                <w:t>Parts of Animals. Movement of Animals. Progression of Animals</w:t>
              </w:r>
            </w:hyperlink>
          </w:p>
          <w:p w:rsidR="005F34A8" w:rsidRPr="005F34A8" w:rsidRDefault="005F34A8">
            <w:pPr>
              <w:pStyle w:val="author"/>
              <w:rPr>
                <w:sz w:val="36"/>
                <w:szCs w:val="36"/>
              </w:rPr>
            </w:pPr>
            <w:r w:rsidRPr="005F34A8">
              <w:rPr>
                <w:sz w:val="36"/>
                <w:szCs w:val="36"/>
              </w:rPr>
              <w:t>Aristotle</w:t>
            </w:r>
            <w:r w:rsidRPr="005F34A8">
              <w:rPr>
                <w:sz w:val="36"/>
                <w:szCs w:val="36"/>
              </w:rPr>
              <w:br/>
              <w:t>Peck, A. L.</w:t>
            </w:r>
            <w:r w:rsidRPr="005F34A8">
              <w:rPr>
                <w:sz w:val="36"/>
                <w:szCs w:val="36"/>
              </w:rPr>
              <w:br/>
              <w:t>Forster, E. S.</w:t>
            </w:r>
          </w:p>
          <w:p w:rsidR="005F34A8" w:rsidRPr="005F34A8" w:rsidRDefault="005F34A8" w:rsidP="005F34A8">
            <w:pPr>
              <w:pStyle w:val="NormalWeb"/>
              <w:rPr>
                <w:sz w:val="36"/>
                <w:szCs w:val="36"/>
              </w:rPr>
            </w:pPr>
            <w:r w:rsidRPr="005F34A8">
              <w:rPr>
                <w:sz w:val="36"/>
                <w:szCs w:val="36"/>
              </w:rPr>
              <w:t xml:space="preserve">Nearly all the works </w:t>
            </w:r>
            <w:r w:rsidRPr="005F34A8">
              <w:rPr>
                <w:b/>
                <w:bCs/>
                <w:sz w:val="36"/>
                <w:szCs w:val="36"/>
              </w:rPr>
              <w:t>Aristotle</w:t>
            </w:r>
            <w:r w:rsidRPr="005F34A8">
              <w:rPr>
                <w:sz w:val="36"/>
                <w:szCs w:val="36"/>
              </w:rPr>
              <w:t xml:space="preserve"> (384–322 BCE) prepared for publication are lost; the priceless ones extant are lecture materials, notes, and memoranda (some are spurious). They can be categorized as: practical; logical; physical; metaphysical; on art; other; or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324.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32E5AF3" wp14:editId="3463FD9C">
                  <wp:extent cx="629285" cy="949960"/>
                  <wp:effectExtent l="0" t="0" r="0" b="2540"/>
                  <wp:docPr id="224" name="Picture 224" descr="Cover: In Catilinam 1–4. Pro Murena. Pro Sulla. Pro Flacco">
                    <a:hlinkClick xmlns:a="http://schemas.openxmlformats.org/drawingml/2006/main" r:id="rId1030" tooltip="&quot;In Catilinam 1–4. Pro Murena. Pro Sulla. Pro Flac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over: In Catilinam 1–4. Pro Murena. Pro Sulla. Pro Flacco">
                            <a:hlinkClick r:id="rId1030" tooltip="&quot;In Catilinam 1–4. Pro Murena. Pro Sulla. Pro Flacco&quot;"/>
                          </pic:cNvPr>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32" w:history="1">
              <w:r w:rsidRPr="005F34A8">
                <w:rPr>
                  <w:rStyle w:val="Hyperlink"/>
                  <w:sz w:val="36"/>
                  <w:szCs w:val="36"/>
                </w:rPr>
                <w:t>In Catilinam 1–4. Pro Murena. Pro Sulla. Pro Flacco</w:t>
              </w:r>
            </w:hyperlink>
          </w:p>
          <w:p w:rsidR="005F34A8" w:rsidRPr="005F34A8" w:rsidRDefault="005F34A8">
            <w:pPr>
              <w:pStyle w:val="author"/>
              <w:rPr>
                <w:sz w:val="36"/>
                <w:szCs w:val="36"/>
              </w:rPr>
            </w:pPr>
            <w:r w:rsidRPr="005F34A8">
              <w:rPr>
                <w:sz w:val="36"/>
                <w:szCs w:val="36"/>
              </w:rPr>
              <w:t>Cicero</w:t>
            </w:r>
            <w:r w:rsidRPr="005F34A8">
              <w:rPr>
                <w:sz w:val="36"/>
                <w:szCs w:val="36"/>
              </w:rPr>
              <w:br/>
              <w:t>Macdonald, C.</w:t>
            </w:r>
          </w:p>
          <w:p w:rsidR="005F34A8" w:rsidRPr="005F34A8" w:rsidRDefault="005F34A8" w:rsidP="005F34A8">
            <w:pPr>
              <w:pStyle w:val="NormalWeb"/>
              <w:rPr>
                <w:sz w:val="36"/>
                <w:szCs w:val="36"/>
              </w:rPr>
            </w:pPr>
            <w:r w:rsidRPr="005F34A8">
              <w:rPr>
                <w:sz w:val="36"/>
                <w:szCs w:val="36"/>
              </w:rPr>
              <w:t xml:space="preserve">We know more of </w:t>
            </w:r>
            <w:r w:rsidRPr="005F34A8">
              <w:rPr>
                <w:b/>
                <w:bCs/>
                <w:sz w:val="36"/>
                <w:szCs w:val="36"/>
              </w:rPr>
              <w:t>Marcus Tullius Cicero</w:t>
            </w:r>
            <w:r w:rsidRPr="005F34A8">
              <w:rPr>
                <w:sz w:val="36"/>
                <w:szCs w:val="36"/>
              </w:rPr>
              <w:t xml:space="preserve"> (106–43 BCE), lawyer, orator, politician and philosopher, than of any other Roman. Besides much else, his work conveys the turmoil of his time, and the part he played in a period that saw the rise and fall of Julius Caesar in a tottering republic.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325.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B0521A2" wp14:editId="0EE84D80">
                  <wp:extent cx="629285" cy="949960"/>
                  <wp:effectExtent l="0" t="0" r="0" b="2540"/>
                  <wp:docPr id="223" name="Picture 223" descr="Cover: Categories. On Interpretation. Prior Analytics">
                    <a:hlinkClick xmlns:a="http://schemas.openxmlformats.org/drawingml/2006/main" r:id="rId1033" tooltip="&quot;Categories. On Interpretation. Prior Analyt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over: Categories. On Interpretation. Prior Analytics">
                            <a:hlinkClick r:id="rId1033" tooltip="&quot;Categories. On Interpretation. Prior Analytics&quot;"/>
                          </pic:cNvPr>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35" w:history="1">
              <w:r w:rsidRPr="005F34A8">
                <w:rPr>
                  <w:rStyle w:val="Hyperlink"/>
                  <w:sz w:val="36"/>
                  <w:szCs w:val="36"/>
                </w:rPr>
                <w:t>Categories. On Interpretation. Prior Analytics</w:t>
              </w:r>
            </w:hyperlink>
          </w:p>
          <w:p w:rsidR="005F34A8" w:rsidRPr="005F34A8" w:rsidRDefault="005F34A8">
            <w:pPr>
              <w:pStyle w:val="author"/>
              <w:rPr>
                <w:sz w:val="36"/>
                <w:szCs w:val="36"/>
              </w:rPr>
            </w:pPr>
            <w:r w:rsidRPr="005F34A8">
              <w:rPr>
                <w:sz w:val="36"/>
                <w:szCs w:val="36"/>
              </w:rPr>
              <w:t>Aristotle</w:t>
            </w:r>
            <w:r w:rsidRPr="005F34A8">
              <w:rPr>
                <w:sz w:val="36"/>
                <w:szCs w:val="36"/>
              </w:rPr>
              <w:br/>
              <w:t>Cooke, Harold Percy</w:t>
            </w:r>
            <w:r w:rsidRPr="005F34A8">
              <w:rPr>
                <w:sz w:val="36"/>
                <w:szCs w:val="36"/>
              </w:rPr>
              <w:br/>
              <w:t>Tredennick, Hugh</w:t>
            </w:r>
          </w:p>
          <w:p w:rsidR="005F34A8" w:rsidRPr="005F34A8" w:rsidRDefault="005F34A8" w:rsidP="005F34A8">
            <w:pPr>
              <w:pStyle w:val="NormalWeb"/>
              <w:rPr>
                <w:sz w:val="36"/>
                <w:szCs w:val="36"/>
              </w:rPr>
            </w:pPr>
            <w:r w:rsidRPr="005F34A8">
              <w:rPr>
                <w:sz w:val="36"/>
                <w:szCs w:val="36"/>
              </w:rPr>
              <w:t xml:space="preserve">Nearly all the works </w:t>
            </w:r>
            <w:r w:rsidRPr="005F34A8">
              <w:rPr>
                <w:b/>
                <w:bCs/>
                <w:sz w:val="36"/>
                <w:szCs w:val="36"/>
              </w:rPr>
              <w:t>Aristotle</w:t>
            </w:r>
            <w:r w:rsidRPr="005F34A8">
              <w:rPr>
                <w:sz w:val="36"/>
                <w:szCs w:val="36"/>
              </w:rPr>
              <w:t xml:space="preserve"> (384–322 BCE) prepared for publication are lost; the priceless ones extant are lecture materials, notes, and memoranda (some are spurious). They can be categorized as: practical; logical; physical; metaphysical; on art; other; or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326.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0F1CE8B" wp14:editId="578D4FF6">
                  <wp:extent cx="629285" cy="949960"/>
                  <wp:effectExtent l="0" t="0" r="0" b="2540"/>
                  <wp:docPr id="222" name="Picture 222" descr="Cover: Jewish Antiquities, Volume IV: Books 9-11">
                    <a:hlinkClick xmlns:a="http://schemas.openxmlformats.org/drawingml/2006/main" r:id="rId1036" tooltip="&quot;Jewish Antiquities, Volume IV: Books 9-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over: Jewish Antiquities, Volume IV: Books 9-11">
                            <a:hlinkClick r:id="rId1036" tooltip="&quot;Jewish Antiquities, Volume IV: Books 9-11&quot;"/>
                          </pic:cNvPr>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38" w:history="1">
              <w:r w:rsidRPr="005F34A8">
                <w:rPr>
                  <w:rStyle w:val="Hyperlink"/>
                  <w:sz w:val="36"/>
                  <w:szCs w:val="36"/>
                </w:rPr>
                <w:t>Jewish Antiquities, Volume IV: Books 9-11</w:t>
              </w:r>
            </w:hyperlink>
          </w:p>
          <w:p w:rsidR="005F34A8" w:rsidRPr="005F34A8" w:rsidRDefault="005F34A8">
            <w:pPr>
              <w:pStyle w:val="author"/>
              <w:rPr>
                <w:sz w:val="36"/>
                <w:szCs w:val="36"/>
              </w:rPr>
            </w:pPr>
            <w:r w:rsidRPr="005F34A8">
              <w:rPr>
                <w:sz w:val="36"/>
                <w:szCs w:val="36"/>
              </w:rPr>
              <w:t>Josephus</w:t>
            </w:r>
            <w:r w:rsidRPr="005F34A8">
              <w:rPr>
                <w:sz w:val="36"/>
                <w:szCs w:val="36"/>
              </w:rPr>
              <w:br/>
              <w:t>Marcus, Ralph</w:t>
            </w:r>
          </w:p>
          <w:p w:rsidR="005F34A8" w:rsidRPr="005F34A8" w:rsidRDefault="005F34A8" w:rsidP="005F34A8">
            <w:pPr>
              <w:pStyle w:val="NormalWeb"/>
              <w:rPr>
                <w:sz w:val="36"/>
                <w:szCs w:val="36"/>
              </w:rPr>
            </w:pPr>
            <w:r w:rsidRPr="005F34A8">
              <w:rPr>
                <w:sz w:val="36"/>
                <w:szCs w:val="36"/>
              </w:rPr>
              <w:t xml:space="preserve">The major works of </w:t>
            </w:r>
            <w:r w:rsidRPr="005F34A8">
              <w:rPr>
                <w:b/>
                <w:bCs/>
                <w:sz w:val="36"/>
                <w:szCs w:val="36"/>
              </w:rPr>
              <w:t>Josephus</w:t>
            </w:r>
            <w:r w:rsidRPr="005F34A8">
              <w:rPr>
                <w:sz w:val="36"/>
                <w:szCs w:val="36"/>
              </w:rPr>
              <w:t xml:space="preserve"> (c. 37–after 97 CE) are </w:t>
            </w:r>
            <w:r w:rsidRPr="005F34A8">
              <w:rPr>
                <w:i/>
                <w:iCs/>
                <w:sz w:val="36"/>
                <w:szCs w:val="36"/>
              </w:rPr>
              <w:t>History of the Jewish War</w:t>
            </w:r>
            <w:r w:rsidRPr="005F34A8">
              <w:rPr>
                <w:sz w:val="36"/>
                <w:szCs w:val="36"/>
              </w:rPr>
              <w:t xml:space="preserve">, from 170 BCE to his own time, and </w:t>
            </w:r>
            <w:hyperlink r:id="rId1039" w:history="1">
              <w:r w:rsidRPr="005F34A8">
                <w:rPr>
                  <w:rStyle w:val="Hyperlink"/>
                  <w:sz w:val="36"/>
                  <w:szCs w:val="36"/>
                </w:rPr>
                <w:t>Jewish Antiquities</w:t>
              </w:r>
            </w:hyperlink>
            <w:r w:rsidRPr="005F34A8">
              <w:rPr>
                <w:sz w:val="36"/>
                <w:szCs w:val="36"/>
              </w:rPr>
              <w:t xml:space="preserve">, from creation to 66 CE. </w:t>
            </w:r>
            <w:hyperlink r:id="rId1040" w:history="1">
              <w:r w:rsidRPr="005F34A8">
                <w:rPr>
                  <w:rStyle w:val="Hyperlink"/>
                  <w:sz w:val="36"/>
                  <w:szCs w:val="36"/>
                </w:rPr>
                <w:t>Also by him</w:t>
              </w:r>
            </w:hyperlink>
            <w:r w:rsidRPr="005F34A8">
              <w:rPr>
                <w:sz w:val="36"/>
                <w:szCs w:val="36"/>
              </w:rPr>
              <w:t xml:space="preserve"> are an autobiographical </w:t>
            </w:r>
            <w:r w:rsidRPr="005F34A8">
              <w:rPr>
                <w:i/>
                <w:iCs/>
                <w:sz w:val="36"/>
                <w:szCs w:val="36"/>
              </w:rPr>
              <w:t>Life</w:t>
            </w:r>
            <w:r w:rsidRPr="005F34A8">
              <w:rPr>
                <w:sz w:val="36"/>
                <w:szCs w:val="36"/>
              </w:rPr>
              <w:t xml:space="preserve"> and a treatise </w:t>
            </w:r>
            <w:r w:rsidRPr="005F34A8">
              <w:rPr>
                <w:i/>
                <w:iCs/>
                <w:sz w:val="36"/>
                <w:szCs w:val="36"/>
              </w:rPr>
              <w:t>Against Apion</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327.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3416350" wp14:editId="5E8BDC49">
                  <wp:extent cx="605790" cy="949960"/>
                  <wp:effectExtent l="0" t="0" r="3810" b="2540"/>
                  <wp:docPr id="221" name="Picture 221" descr="Cover: The Learned Banqueters, Volume VI: Books 12-13.594b">
                    <a:hlinkClick xmlns:a="http://schemas.openxmlformats.org/drawingml/2006/main" r:id="rId1041" tooltip="&quot;The Learned Banqueters, Volume VI: Books 12-13.594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over: The Learned Banqueters, Volume VI: Books 12-13.594b">
                            <a:hlinkClick r:id="rId1041" tooltip="&quot;The Learned Banqueters, Volume VI: Books 12-13.594b&quot;"/>
                          </pic:cNvPr>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43" w:history="1">
              <w:r w:rsidRPr="005F34A8">
                <w:rPr>
                  <w:rStyle w:val="Hyperlink"/>
                  <w:sz w:val="36"/>
                  <w:szCs w:val="36"/>
                </w:rPr>
                <w:t>The Learned Banqueters, Volume VI: Books 12-13.594b</w:t>
              </w:r>
            </w:hyperlink>
          </w:p>
          <w:p w:rsidR="005F34A8" w:rsidRPr="005F34A8" w:rsidRDefault="005F34A8">
            <w:pPr>
              <w:pStyle w:val="author"/>
              <w:rPr>
                <w:sz w:val="36"/>
                <w:szCs w:val="36"/>
              </w:rPr>
            </w:pPr>
            <w:r w:rsidRPr="005F34A8">
              <w:rPr>
                <w:sz w:val="36"/>
                <w:szCs w:val="36"/>
              </w:rPr>
              <w:t>Athenaeus</w:t>
            </w:r>
            <w:r w:rsidRPr="005F34A8">
              <w:rPr>
                <w:sz w:val="36"/>
                <w:szCs w:val="36"/>
              </w:rPr>
              <w:br/>
              <w:t>Olson, S. Douglas</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The Learned Banqueters</w:t>
            </w:r>
            <w:r w:rsidRPr="005F34A8">
              <w:rPr>
                <w:sz w:val="36"/>
                <w:szCs w:val="36"/>
              </w:rPr>
              <w:t xml:space="preserve"> (late-2nd century CE), </w:t>
            </w:r>
            <w:r w:rsidRPr="005F34A8">
              <w:rPr>
                <w:b/>
                <w:bCs/>
                <w:sz w:val="36"/>
                <w:szCs w:val="36"/>
              </w:rPr>
              <w:t>Athenaeus</w:t>
            </w:r>
            <w:r w:rsidRPr="005F34A8">
              <w:rPr>
                <w:sz w:val="36"/>
                <w:szCs w:val="36"/>
              </w:rPr>
              <w:t xml:space="preserve"> describes a series of dinner parties at which the guests quote extensively from Greek literature. The work provides quotations from works now lost, and preserves information about wide range of information about Greek culture.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328.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68ECFC3" wp14:editId="1FC52D41">
                  <wp:extent cx="605790" cy="949960"/>
                  <wp:effectExtent l="0" t="0" r="3810" b="2540"/>
                  <wp:docPr id="220" name="Picture 220" descr="Cover: Stichus. Three-Dollar Day. Truculentus. The Tale of a Traveling-Bag. Fragments">
                    <a:hlinkClick xmlns:a="http://schemas.openxmlformats.org/drawingml/2006/main" r:id="rId1044" tooltip="&quot;Stichus. Three-Dollar Day. Truculentus. The Tale of a Traveling-Bag. Frag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over: Stichus. Three-Dollar Day. Truculentus. The Tale of a Traveling-Bag. Fragments">
                            <a:hlinkClick r:id="rId1044" tooltip="&quot;Stichus. Three-Dollar Day. Truculentus. The Tale of a Traveling-Bag. Fragments&quot;"/>
                          </pic:cNvPr>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46" w:history="1">
              <w:r w:rsidRPr="005F34A8">
                <w:rPr>
                  <w:rStyle w:val="Hyperlink"/>
                  <w:sz w:val="36"/>
                  <w:szCs w:val="36"/>
                </w:rPr>
                <w:t>Stichus. Three-Dollar Day. Truculentus. The Tale of a Traveling-Bag. Fragments</w:t>
              </w:r>
            </w:hyperlink>
          </w:p>
          <w:p w:rsidR="005F34A8" w:rsidRPr="005F34A8" w:rsidRDefault="005F34A8">
            <w:pPr>
              <w:pStyle w:val="author"/>
              <w:rPr>
                <w:sz w:val="36"/>
                <w:szCs w:val="36"/>
              </w:rPr>
            </w:pPr>
            <w:r w:rsidRPr="005F34A8">
              <w:rPr>
                <w:sz w:val="36"/>
                <w:szCs w:val="36"/>
              </w:rPr>
              <w:t>Plautus</w:t>
            </w:r>
            <w:r w:rsidRPr="005F34A8">
              <w:rPr>
                <w:sz w:val="36"/>
                <w:szCs w:val="36"/>
              </w:rPr>
              <w:br/>
              <w:t>de Melo, Wolfgang</w:t>
            </w:r>
          </w:p>
          <w:p w:rsidR="005F34A8" w:rsidRPr="005F34A8" w:rsidRDefault="005F34A8" w:rsidP="005F34A8">
            <w:pPr>
              <w:pStyle w:val="NormalWeb"/>
              <w:rPr>
                <w:sz w:val="36"/>
                <w:szCs w:val="36"/>
              </w:rPr>
            </w:pPr>
            <w:r w:rsidRPr="005F34A8">
              <w:rPr>
                <w:sz w:val="36"/>
                <w:szCs w:val="36"/>
              </w:rPr>
              <w:t xml:space="preserve">The comedies of </w:t>
            </w:r>
            <w:r w:rsidRPr="005F34A8">
              <w:rPr>
                <w:b/>
                <w:bCs/>
                <w:sz w:val="36"/>
                <w:szCs w:val="36"/>
              </w:rPr>
              <w:t>Plautus</w:t>
            </w:r>
            <w:r w:rsidRPr="005F34A8">
              <w:rPr>
                <w:sz w:val="36"/>
                <w:szCs w:val="36"/>
              </w:rPr>
              <w:t>, who brilliantly adapted Greek plays for Roman audiences c. 205–184 BCE, are the earliest Latin works to survive complete and cornerstones of the European theatrical tradition from Shakespeare and Molière to modern times. Twenty-one of his plays are extant.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329.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A65E00A" wp14:editId="6150E022">
                  <wp:extent cx="629285" cy="949960"/>
                  <wp:effectExtent l="0" t="0" r="0" b="2540"/>
                  <wp:docPr id="219" name="Picture 219" descr="Cover: Remains of Old Latin, Volume III: Lucilius. The Twelve Tables">
                    <a:hlinkClick xmlns:a="http://schemas.openxmlformats.org/drawingml/2006/main" r:id="rId1047" tooltip="&quot;Remains of Old Latin, Volume III: Lucilius. The Twelve Tab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over: Remains of Old Latin, Volume III: Lucilius. The Twelve Tables">
                            <a:hlinkClick r:id="rId1047" tooltip="&quot;Remains of Old Latin, Volume III: Lucilius. The Twelve Tables&quot;"/>
                          </pic:cNvPr>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49" w:history="1">
              <w:r w:rsidRPr="005F34A8">
                <w:rPr>
                  <w:rStyle w:val="Hyperlink"/>
                  <w:sz w:val="36"/>
                  <w:szCs w:val="36"/>
                </w:rPr>
                <w:t>Remains of Old Latin, Volume III: Lucilius. The Twelve Tables</w:t>
              </w:r>
            </w:hyperlink>
          </w:p>
          <w:p w:rsidR="005F34A8" w:rsidRPr="005F34A8" w:rsidRDefault="005F34A8">
            <w:pPr>
              <w:pStyle w:val="author"/>
              <w:rPr>
                <w:sz w:val="36"/>
                <w:szCs w:val="36"/>
              </w:rPr>
            </w:pPr>
            <w:r w:rsidRPr="005F34A8">
              <w:rPr>
                <w:sz w:val="36"/>
                <w:szCs w:val="36"/>
              </w:rPr>
              <w:t>Warmington, Eric Herbert</w:t>
            </w:r>
            <w:r w:rsidRPr="005F34A8">
              <w:rPr>
                <w:sz w:val="36"/>
                <w:szCs w:val="36"/>
              </w:rPr>
              <w:br/>
              <w:t>Lucilius</w:t>
            </w:r>
          </w:p>
          <w:p w:rsidR="005F34A8" w:rsidRPr="005F34A8" w:rsidRDefault="005F34A8" w:rsidP="005F34A8">
            <w:pPr>
              <w:pStyle w:val="NormalWeb"/>
              <w:rPr>
                <w:sz w:val="36"/>
                <w:szCs w:val="36"/>
              </w:rPr>
            </w:pPr>
            <w:r w:rsidRPr="005F34A8">
              <w:rPr>
                <w:sz w:val="36"/>
                <w:szCs w:val="36"/>
              </w:rPr>
              <w:t xml:space="preserve">Extant early Latin writings from the seventh or sixth to the first century BCE include epic, drama, satire, translation and paraphrase, hymns, stage history and practice, and other works by </w:t>
            </w:r>
            <w:r w:rsidRPr="005F34A8">
              <w:rPr>
                <w:b/>
                <w:bCs/>
                <w:sz w:val="36"/>
                <w:szCs w:val="36"/>
              </w:rPr>
              <w:t>Ennius</w:t>
            </w:r>
            <w:r w:rsidRPr="005F34A8">
              <w:rPr>
                <w:sz w:val="36"/>
                <w:szCs w:val="36"/>
              </w:rPr>
              <w:t xml:space="preserve">, </w:t>
            </w:r>
            <w:r w:rsidRPr="005F34A8">
              <w:rPr>
                <w:b/>
                <w:bCs/>
                <w:sz w:val="36"/>
                <w:szCs w:val="36"/>
              </w:rPr>
              <w:t>Caecilius</w:t>
            </w:r>
            <w:r w:rsidRPr="005F34A8">
              <w:rPr>
                <w:sz w:val="36"/>
                <w:szCs w:val="36"/>
              </w:rPr>
              <w:t xml:space="preserve">, </w:t>
            </w:r>
            <w:r w:rsidRPr="005F34A8">
              <w:rPr>
                <w:b/>
                <w:bCs/>
                <w:sz w:val="36"/>
                <w:szCs w:val="36"/>
              </w:rPr>
              <w:t>Livius Andronicus</w:t>
            </w:r>
            <w:r w:rsidRPr="005F34A8">
              <w:rPr>
                <w:sz w:val="36"/>
                <w:szCs w:val="36"/>
              </w:rPr>
              <w:t xml:space="preserve">, </w:t>
            </w:r>
            <w:r w:rsidRPr="005F34A8">
              <w:rPr>
                <w:b/>
                <w:bCs/>
                <w:sz w:val="36"/>
                <w:szCs w:val="36"/>
              </w:rPr>
              <w:t>Naevius</w:t>
            </w:r>
            <w:r w:rsidRPr="005F34A8">
              <w:rPr>
                <w:sz w:val="36"/>
                <w:szCs w:val="36"/>
              </w:rPr>
              <w:t xml:space="preserve">, </w:t>
            </w:r>
            <w:r w:rsidRPr="005F34A8">
              <w:rPr>
                <w:b/>
                <w:bCs/>
                <w:sz w:val="36"/>
                <w:szCs w:val="36"/>
              </w:rPr>
              <w:t>Pacuvius</w:t>
            </w:r>
            <w:r w:rsidRPr="005F34A8">
              <w:rPr>
                <w:sz w:val="36"/>
                <w:szCs w:val="36"/>
              </w:rPr>
              <w:t xml:space="preserve">, </w:t>
            </w:r>
            <w:r w:rsidRPr="005F34A8">
              <w:rPr>
                <w:b/>
                <w:bCs/>
                <w:sz w:val="36"/>
                <w:szCs w:val="36"/>
              </w:rPr>
              <w:t>Accius</w:t>
            </w:r>
            <w:r w:rsidRPr="005F34A8">
              <w:rPr>
                <w:sz w:val="36"/>
                <w:szCs w:val="36"/>
              </w:rPr>
              <w:t xml:space="preserve">, </w:t>
            </w:r>
            <w:r w:rsidRPr="005F34A8">
              <w:rPr>
                <w:b/>
                <w:bCs/>
                <w:sz w:val="36"/>
                <w:szCs w:val="36"/>
              </w:rPr>
              <w:t>Lucilius</w:t>
            </w:r>
            <w:r w:rsidRPr="005F34A8">
              <w:rPr>
                <w:sz w:val="36"/>
                <w:szCs w:val="36"/>
              </w:rPr>
              <w:t>, and other anonymous authors; the Twelve Tables of Roman law; archaic inscriptions.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330.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6B365E5" wp14:editId="5B58F175">
                  <wp:extent cx="629285" cy="949960"/>
                  <wp:effectExtent l="0" t="0" r="0" b="2540"/>
                  <wp:docPr id="218" name="Picture 218" descr="Cover: Natural History, Volume I: Books 1-2">
                    <a:hlinkClick xmlns:a="http://schemas.openxmlformats.org/drawingml/2006/main" r:id="rId1050" tooltip="&quot;Natural History, Volume I: Books 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over: Natural History, Volume I: Books 1-2">
                            <a:hlinkClick r:id="rId1050" tooltip="&quot;Natural History, Volume I: Books 1-2&quot;"/>
                          </pic:cNvPr>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52" w:history="1">
              <w:r w:rsidRPr="005F34A8">
                <w:rPr>
                  <w:rStyle w:val="Hyperlink"/>
                  <w:sz w:val="36"/>
                  <w:szCs w:val="36"/>
                </w:rPr>
                <w:t>Natural History, Volume I: Books 1-2</w:t>
              </w:r>
            </w:hyperlink>
          </w:p>
          <w:p w:rsidR="005F34A8" w:rsidRPr="005F34A8" w:rsidRDefault="005F34A8">
            <w:pPr>
              <w:pStyle w:val="author"/>
              <w:rPr>
                <w:sz w:val="36"/>
                <w:szCs w:val="36"/>
              </w:rPr>
            </w:pPr>
            <w:r w:rsidRPr="005F34A8">
              <w:rPr>
                <w:sz w:val="36"/>
                <w:szCs w:val="36"/>
              </w:rPr>
              <w:t>Pliny</w:t>
            </w:r>
            <w:r w:rsidRPr="005F34A8">
              <w:rPr>
                <w:sz w:val="36"/>
                <w:szCs w:val="36"/>
              </w:rPr>
              <w:br/>
              <w:t>Rackham, H.</w:t>
            </w:r>
          </w:p>
          <w:p w:rsidR="005F34A8" w:rsidRPr="005F34A8" w:rsidRDefault="005F34A8" w:rsidP="005F34A8">
            <w:pPr>
              <w:pStyle w:val="NormalWeb"/>
              <w:rPr>
                <w:sz w:val="36"/>
                <w:szCs w:val="36"/>
              </w:rPr>
            </w:pPr>
            <w:r w:rsidRPr="005F34A8">
              <w:rPr>
                <w:b/>
                <w:bCs/>
                <w:sz w:val="36"/>
                <w:szCs w:val="36"/>
              </w:rPr>
              <w:t>Pliny the Elder</w:t>
            </w:r>
            <w:r w:rsidRPr="005F34A8">
              <w:rPr>
                <w:sz w:val="36"/>
                <w:szCs w:val="36"/>
              </w:rPr>
              <w:t xml:space="preserve"> (23–79 CE) produced in his </w:t>
            </w:r>
            <w:r w:rsidRPr="005F34A8">
              <w:rPr>
                <w:i/>
                <w:iCs/>
                <w:sz w:val="36"/>
                <w:szCs w:val="36"/>
              </w:rPr>
              <w:t>Natural History</w:t>
            </w:r>
            <w:r w:rsidRPr="005F34A8">
              <w:rPr>
                <w:sz w:val="36"/>
                <w:szCs w:val="36"/>
              </w:rPr>
              <w:t xml:space="preserve"> a vast compendium of Roman knowledge. Topics included are the mathematics and metrology of the universe; world geography and ethnography; human anthropology and physiology; zoology; botany, agriculture, and horticulture; medicine; minerals, fine arts, and gemstones.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331.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E340BAA" wp14:editId="2DB063C2">
                  <wp:extent cx="629285" cy="949960"/>
                  <wp:effectExtent l="0" t="0" r="0" b="2540"/>
                  <wp:docPr id="217" name="Picture 217" descr="Cover: History, Volume III: Books 27-31. Excerpta Valesiana">
                    <a:hlinkClick xmlns:a="http://schemas.openxmlformats.org/drawingml/2006/main" r:id="rId1053" tooltip="&quot;History, Volume III: Books 27-31. Excerpta Valesia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over: History, Volume III: Books 27-31. Excerpta Valesiana">
                            <a:hlinkClick r:id="rId1053" tooltip="&quot;History, Volume III: Books 27-31. Excerpta Valesiana&quot;"/>
                          </pic:cNvPr>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55" w:history="1">
              <w:r w:rsidRPr="005F34A8">
                <w:rPr>
                  <w:rStyle w:val="Hyperlink"/>
                  <w:sz w:val="36"/>
                  <w:szCs w:val="36"/>
                </w:rPr>
                <w:t>History, Volume III: Books 27-31. Excerpta Valesiana</w:t>
              </w:r>
            </w:hyperlink>
          </w:p>
          <w:p w:rsidR="005F34A8" w:rsidRPr="005F34A8" w:rsidRDefault="005F34A8">
            <w:pPr>
              <w:pStyle w:val="author"/>
              <w:rPr>
                <w:sz w:val="36"/>
                <w:szCs w:val="36"/>
              </w:rPr>
            </w:pPr>
            <w:r w:rsidRPr="005F34A8">
              <w:rPr>
                <w:sz w:val="36"/>
                <w:szCs w:val="36"/>
              </w:rPr>
              <w:t>Ammianus Marcellinus</w:t>
            </w:r>
            <w:r w:rsidRPr="005F34A8">
              <w:rPr>
                <w:sz w:val="36"/>
                <w:szCs w:val="36"/>
              </w:rPr>
              <w:br/>
              <w:t>Rolfe, J. C.</w:t>
            </w:r>
          </w:p>
          <w:p w:rsidR="005F34A8" w:rsidRPr="005F34A8" w:rsidRDefault="005F34A8" w:rsidP="005F34A8">
            <w:pPr>
              <w:pStyle w:val="NormalWeb"/>
              <w:rPr>
                <w:sz w:val="36"/>
                <w:szCs w:val="36"/>
              </w:rPr>
            </w:pPr>
            <w:r w:rsidRPr="005F34A8">
              <w:rPr>
                <w:b/>
                <w:bCs/>
                <w:sz w:val="36"/>
                <w:szCs w:val="36"/>
              </w:rPr>
              <w:t>Ammianus</w:t>
            </w:r>
            <w:r w:rsidRPr="005F34A8">
              <w:rPr>
                <w:sz w:val="36"/>
                <w:szCs w:val="36"/>
              </w:rPr>
              <w:t xml:space="preserve"> (c. 325–c. 395 CE), a Greek from Antioch, served many years as an officer in the Roman army, then settled in Rome, where he wrote a Latin history of the Roman Empire. The portion that survives covers twenty-five years in the historian’s own lifetime: the reigns of Constantius, Julian, Jovian, Valentinian I, and Valens.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332.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2EFCBA3" wp14:editId="246414F7">
                  <wp:extent cx="629285" cy="949960"/>
                  <wp:effectExtent l="0" t="0" r="0" b="2540"/>
                  <wp:docPr id="216" name="Picture 216" descr="Cover: History of Rome, Volume XII: Books 40-42">
                    <a:hlinkClick xmlns:a="http://schemas.openxmlformats.org/drawingml/2006/main" r:id="rId1056" tooltip="&quot;History of Rome, Volume XII: Books 40-4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over: History of Rome, Volume XII: Books 40-42">
                            <a:hlinkClick r:id="rId1056" tooltip="&quot;History of Rome, Volume XII: Books 40-42&quot;"/>
                          </pic:cNvPr>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58" w:history="1">
              <w:r w:rsidRPr="005F34A8">
                <w:rPr>
                  <w:rStyle w:val="Hyperlink"/>
                  <w:sz w:val="36"/>
                  <w:szCs w:val="36"/>
                </w:rPr>
                <w:t>History of Rome, Volume XII: Books 40-42</w:t>
              </w:r>
            </w:hyperlink>
          </w:p>
          <w:p w:rsidR="005F34A8" w:rsidRPr="005F34A8" w:rsidRDefault="005F34A8">
            <w:pPr>
              <w:pStyle w:val="author"/>
              <w:rPr>
                <w:sz w:val="36"/>
                <w:szCs w:val="36"/>
              </w:rPr>
            </w:pPr>
            <w:r w:rsidRPr="005F34A8">
              <w:rPr>
                <w:sz w:val="36"/>
                <w:szCs w:val="36"/>
              </w:rPr>
              <w:t>Livy</w:t>
            </w:r>
            <w:r w:rsidRPr="005F34A8">
              <w:rPr>
                <w:sz w:val="36"/>
                <w:szCs w:val="36"/>
              </w:rPr>
              <w:br/>
              <w:t>Sage, Evan T.</w:t>
            </w:r>
            <w:r w:rsidRPr="005F34A8">
              <w:rPr>
                <w:sz w:val="36"/>
                <w:szCs w:val="36"/>
              </w:rPr>
              <w:br/>
              <w:t>Schlesinger, Alfred Cary</w:t>
            </w:r>
          </w:p>
          <w:p w:rsidR="005F34A8" w:rsidRPr="005F34A8" w:rsidRDefault="005F34A8" w:rsidP="005F34A8">
            <w:pPr>
              <w:pStyle w:val="NormalWeb"/>
              <w:rPr>
                <w:sz w:val="36"/>
                <w:szCs w:val="36"/>
              </w:rPr>
            </w:pPr>
            <w:r w:rsidRPr="005F34A8">
              <w:rPr>
                <w:sz w:val="36"/>
                <w:szCs w:val="36"/>
              </w:rPr>
              <w:t xml:space="preserve">The only extant work by </w:t>
            </w:r>
            <w:r w:rsidRPr="005F34A8">
              <w:rPr>
                <w:b/>
                <w:bCs/>
                <w:sz w:val="36"/>
                <w:szCs w:val="36"/>
              </w:rPr>
              <w:t>Livy</w:t>
            </w:r>
            <w:r w:rsidRPr="005F34A8">
              <w:rPr>
                <w:sz w:val="36"/>
                <w:szCs w:val="36"/>
              </w:rPr>
              <w:t xml:space="preserve"> (64 or 59 BCE –12 or 17 CE) is part of his history of Rome from the foundation of the city to 9 BCE. Of its 142 books 1–10, 21–45 (except parts of 41 and 43–45), fragments, and short summaries remain. Livy’s history is a source for the </w:t>
            </w:r>
            <w:r w:rsidRPr="005F34A8">
              <w:rPr>
                <w:i/>
                <w:iCs/>
                <w:sz w:val="36"/>
                <w:szCs w:val="36"/>
              </w:rPr>
              <w:t>De Prodigiis</w:t>
            </w:r>
            <w:r w:rsidRPr="005F34A8">
              <w:rPr>
                <w:sz w:val="36"/>
                <w:szCs w:val="36"/>
              </w:rPr>
              <w:t xml:space="preserve"> of Julius Obsequens (fourth century 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333.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E851F06" wp14:editId="4403F41C">
                  <wp:extent cx="629285" cy="949960"/>
                  <wp:effectExtent l="0" t="0" r="0" b="2540"/>
                  <wp:docPr id="215" name="Picture 215" descr="Cover: On the Latin Language, Volume I: Books 5-7">
                    <a:hlinkClick xmlns:a="http://schemas.openxmlformats.org/drawingml/2006/main" r:id="rId1059" tooltip="&quot;On the Latin Language, Volume I: Books 5-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over: On the Latin Language, Volume I: Books 5-7">
                            <a:hlinkClick r:id="rId1059" tooltip="&quot;On the Latin Language, Volume I: Books 5-7&quot;"/>
                          </pic:cNvPr>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61" w:history="1">
              <w:r w:rsidRPr="005F34A8">
                <w:rPr>
                  <w:rStyle w:val="Hyperlink"/>
                  <w:sz w:val="36"/>
                  <w:szCs w:val="36"/>
                </w:rPr>
                <w:t>On the Latin Language, Volume I: Books 5-7</w:t>
              </w:r>
            </w:hyperlink>
          </w:p>
          <w:p w:rsidR="005F34A8" w:rsidRPr="005F34A8" w:rsidRDefault="005F34A8">
            <w:pPr>
              <w:pStyle w:val="author"/>
              <w:rPr>
                <w:sz w:val="36"/>
                <w:szCs w:val="36"/>
              </w:rPr>
            </w:pPr>
            <w:r w:rsidRPr="005F34A8">
              <w:rPr>
                <w:sz w:val="36"/>
                <w:szCs w:val="36"/>
              </w:rPr>
              <w:t>Varro</w:t>
            </w:r>
            <w:r w:rsidRPr="005F34A8">
              <w:rPr>
                <w:sz w:val="36"/>
                <w:szCs w:val="36"/>
              </w:rPr>
              <w:br/>
              <w:t>Kent, Roland G.</w:t>
            </w:r>
          </w:p>
          <w:p w:rsidR="005F34A8" w:rsidRPr="005F34A8" w:rsidRDefault="005F34A8" w:rsidP="005F34A8">
            <w:pPr>
              <w:pStyle w:val="NormalWeb"/>
              <w:rPr>
                <w:sz w:val="36"/>
                <w:szCs w:val="36"/>
              </w:rPr>
            </w:pPr>
            <w:r w:rsidRPr="005F34A8">
              <w:rPr>
                <w:sz w:val="36"/>
                <w:szCs w:val="36"/>
              </w:rPr>
              <w:t xml:space="preserve">Of more than seventy works by </w:t>
            </w:r>
            <w:r w:rsidRPr="005F34A8">
              <w:rPr>
                <w:b/>
                <w:bCs/>
                <w:sz w:val="36"/>
                <w:szCs w:val="36"/>
              </w:rPr>
              <w:t>Varro</w:t>
            </w:r>
            <w:r w:rsidRPr="005F34A8">
              <w:rPr>
                <w:sz w:val="36"/>
                <w:szCs w:val="36"/>
              </w:rPr>
              <w:t xml:space="preserve"> (116–27 BCE) we have only his treatise </w:t>
            </w:r>
            <w:hyperlink r:id="rId1062" w:history="1">
              <w:r w:rsidRPr="005F34A8">
                <w:rPr>
                  <w:rStyle w:val="Hyperlink"/>
                  <w:sz w:val="36"/>
                  <w:szCs w:val="36"/>
                </w:rPr>
                <w:t>On Agriculture</w:t>
              </w:r>
            </w:hyperlink>
            <w:r w:rsidRPr="005F34A8">
              <w:rPr>
                <w:sz w:val="36"/>
                <w:szCs w:val="36"/>
              </w:rPr>
              <w:t xml:space="preserve"> and part of his </w:t>
            </w:r>
            <w:r w:rsidRPr="005F34A8">
              <w:rPr>
                <w:i/>
                <w:iCs/>
                <w:sz w:val="36"/>
                <w:szCs w:val="36"/>
              </w:rPr>
              <w:t>De Lingua Latina</w:t>
            </w:r>
            <w:r w:rsidRPr="005F34A8">
              <w:rPr>
                <w:sz w:val="36"/>
                <w:szCs w:val="36"/>
              </w:rPr>
              <w:t xml:space="preserve"> (</w:t>
            </w:r>
            <w:r w:rsidRPr="005F34A8">
              <w:rPr>
                <w:i/>
                <w:iCs/>
                <w:sz w:val="36"/>
                <w:szCs w:val="36"/>
              </w:rPr>
              <w:t>On the Latin Language</w:t>
            </w:r>
            <w:r w:rsidRPr="005F34A8">
              <w:rPr>
                <w:sz w:val="36"/>
                <w:szCs w:val="36"/>
              </w:rPr>
              <w:t>), a work typical of its author’s interest not only in antiquarian matters but also in the collection of scientific facts, and containing much of very great value to the study of the Latin language.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334.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6B8A239" wp14:editId="54344C8F">
                  <wp:extent cx="629285" cy="949960"/>
                  <wp:effectExtent l="0" t="0" r="0" b="2540"/>
                  <wp:docPr id="214" name="Picture 214" descr="Cover: On the Latin Language, Volume II: Books 8-10. Fragments">
                    <a:hlinkClick xmlns:a="http://schemas.openxmlformats.org/drawingml/2006/main" r:id="rId1063" tooltip="&quot;On the Latin Language, Volume II: Books 8-10. Frag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over: On the Latin Language, Volume II: Books 8-10. Fragments">
                            <a:hlinkClick r:id="rId1063" tooltip="&quot;On the Latin Language, Volume II: Books 8-10. Fragments&quot;"/>
                          </pic:cNvPr>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65" w:history="1">
              <w:r w:rsidRPr="005F34A8">
                <w:rPr>
                  <w:rStyle w:val="Hyperlink"/>
                  <w:sz w:val="36"/>
                  <w:szCs w:val="36"/>
                </w:rPr>
                <w:t>On the Latin Language, Volume II: Books 8-10. Fragments</w:t>
              </w:r>
            </w:hyperlink>
          </w:p>
          <w:p w:rsidR="005F34A8" w:rsidRPr="005F34A8" w:rsidRDefault="005F34A8">
            <w:pPr>
              <w:pStyle w:val="author"/>
              <w:rPr>
                <w:sz w:val="36"/>
                <w:szCs w:val="36"/>
              </w:rPr>
            </w:pPr>
            <w:r w:rsidRPr="005F34A8">
              <w:rPr>
                <w:sz w:val="36"/>
                <w:szCs w:val="36"/>
              </w:rPr>
              <w:t>Varro</w:t>
            </w:r>
            <w:r w:rsidRPr="005F34A8">
              <w:rPr>
                <w:sz w:val="36"/>
                <w:szCs w:val="36"/>
              </w:rPr>
              <w:br/>
              <w:t>Kent, Roland G.</w:t>
            </w:r>
          </w:p>
          <w:p w:rsidR="005F34A8" w:rsidRPr="005F34A8" w:rsidRDefault="005F34A8" w:rsidP="005F34A8">
            <w:pPr>
              <w:pStyle w:val="NormalWeb"/>
              <w:rPr>
                <w:sz w:val="36"/>
                <w:szCs w:val="36"/>
              </w:rPr>
            </w:pPr>
            <w:r w:rsidRPr="005F34A8">
              <w:rPr>
                <w:sz w:val="36"/>
                <w:szCs w:val="36"/>
              </w:rPr>
              <w:t xml:space="preserve">Of more than seventy works by </w:t>
            </w:r>
            <w:r w:rsidRPr="005F34A8">
              <w:rPr>
                <w:b/>
                <w:bCs/>
                <w:sz w:val="36"/>
                <w:szCs w:val="36"/>
              </w:rPr>
              <w:t>Varro</w:t>
            </w:r>
            <w:r w:rsidRPr="005F34A8">
              <w:rPr>
                <w:sz w:val="36"/>
                <w:szCs w:val="36"/>
              </w:rPr>
              <w:t xml:space="preserve"> (116–27 BCE) we have only his treatise </w:t>
            </w:r>
            <w:hyperlink r:id="rId1066" w:history="1">
              <w:r w:rsidRPr="005F34A8">
                <w:rPr>
                  <w:rStyle w:val="Hyperlink"/>
                  <w:sz w:val="36"/>
                  <w:szCs w:val="36"/>
                </w:rPr>
                <w:t>On Agriculture</w:t>
              </w:r>
            </w:hyperlink>
            <w:r w:rsidRPr="005F34A8">
              <w:rPr>
                <w:sz w:val="36"/>
                <w:szCs w:val="36"/>
              </w:rPr>
              <w:t xml:space="preserve"> and part of his </w:t>
            </w:r>
            <w:r w:rsidRPr="005F34A8">
              <w:rPr>
                <w:i/>
                <w:iCs/>
                <w:sz w:val="36"/>
                <w:szCs w:val="36"/>
              </w:rPr>
              <w:t>De Lingua Latina</w:t>
            </w:r>
            <w:r w:rsidRPr="005F34A8">
              <w:rPr>
                <w:sz w:val="36"/>
                <w:szCs w:val="36"/>
              </w:rPr>
              <w:t xml:space="preserve"> (</w:t>
            </w:r>
            <w:r w:rsidRPr="005F34A8">
              <w:rPr>
                <w:i/>
                <w:iCs/>
                <w:sz w:val="36"/>
                <w:szCs w:val="36"/>
              </w:rPr>
              <w:t>On the Latin Language</w:t>
            </w:r>
            <w:r w:rsidRPr="005F34A8">
              <w:rPr>
                <w:sz w:val="36"/>
                <w:szCs w:val="36"/>
              </w:rPr>
              <w:t>), a work typical of its author’s interest not only in antiquarian matters but also in the collection of scientific facts, and containing much of very great value to the study of the Latin language.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335.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569DA58" wp14:editId="78EA5E59">
                  <wp:extent cx="629285" cy="949960"/>
                  <wp:effectExtent l="0" t="0" r="0" b="2540"/>
                  <wp:docPr id="213" name="Picture 213" descr="Cover: Greek Mathematical Works, Volume I: Thales to Euclid">
                    <a:hlinkClick xmlns:a="http://schemas.openxmlformats.org/drawingml/2006/main" r:id="rId1067" tooltip="&quot;Greek Mathematical Works, Volume I: Thales to Eucli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over: Greek Mathematical Works, Volume I: Thales to Euclid">
                            <a:hlinkClick r:id="rId1067" tooltip="&quot;Greek Mathematical Works, Volume I: Thales to Euclid&quot;"/>
                          </pic:cNvPr>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69" w:history="1">
              <w:r w:rsidRPr="005F34A8">
                <w:rPr>
                  <w:rStyle w:val="Hyperlink"/>
                  <w:sz w:val="36"/>
                  <w:szCs w:val="36"/>
                </w:rPr>
                <w:t>Greek Mathematical Works, Volume I: Thales to Euclid</w:t>
              </w:r>
            </w:hyperlink>
          </w:p>
          <w:p w:rsidR="005F34A8" w:rsidRPr="005F34A8" w:rsidRDefault="005F34A8">
            <w:pPr>
              <w:pStyle w:val="author"/>
              <w:rPr>
                <w:sz w:val="36"/>
                <w:szCs w:val="36"/>
              </w:rPr>
            </w:pPr>
            <w:r w:rsidRPr="005F34A8">
              <w:rPr>
                <w:sz w:val="36"/>
                <w:szCs w:val="36"/>
              </w:rPr>
              <w:t>Thomas, Ivor</w:t>
            </w:r>
          </w:p>
          <w:p w:rsidR="005F34A8" w:rsidRPr="005F34A8" w:rsidRDefault="005F34A8" w:rsidP="005F34A8">
            <w:pPr>
              <w:pStyle w:val="NormalWeb"/>
              <w:rPr>
                <w:sz w:val="36"/>
                <w:szCs w:val="36"/>
              </w:rPr>
            </w:pPr>
            <w:r w:rsidRPr="005F34A8">
              <w:rPr>
                <w:sz w:val="36"/>
                <w:szCs w:val="36"/>
              </w:rPr>
              <w:t xml:space="preserve">Greek mathematics from the sixth century BCE to the fourth century CE is represented by the work of, e.g., </w:t>
            </w:r>
            <w:r w:rsidRPr="005F34A8">
              <w:rPr>
                <w:b/>
                <w:bCs/>
                <w:sz w:val="36"/>
                <w:szCs w:val="36"/>
              </w:rPr>
              <w:t>Pythagoras</w:t>
            </w:r>
            <w:r w:rsidRPr="005F34A8">
              <w:rPr>
                <w:sz w:val="36"/>
                <w:szCs w:val="36"/>
              </w:rPr>
              <w:t xml:space="preserve">; </w:t>
            </w:r>
            <w:r w:rsidRPr="005F34A8">
              <w:rPr>
                <w:b/>
                <w:bCs/>
                <w:sz w:val="36"/>
                <w:szCs w:val="36"/>
              </w:rPr>
              <w:t>Proclus</w:t>
            </w:r>
            <w:r w:rsidRPr="005F34A8">
              <w:rPr>
                <w:sz w:val="36"/>
                <w:szCs w:val="36"/>
              </w:rPr>
              <w:t xml:space="preserve">; </w:t>
            </w:r>
            <w:r w:rsidRPr="005F34A8">
              <w:rPr>
                <w:b/>
                <w:bCs/>
                <w:sz w:val="36"/>
                <w:szCs w:val="36"/>
              </w:rPr>
              <w:t>Thales</w:t>
            </w:r>
            <w:r w:rsidRPr="005F34A8">
              <w:rPr>
                <w:sz w:val="36"/>
                <w:szCs w:val="36"/>
              </w:rPr>
              <w:t xml:space="preserve">; </w:t>
            </w:r>
            <w:r w:rsidRPr="005F34A8">
              <w:rPr>
                <w:b/>
                <w:bCs/>
                <w:sz w:val="36"/>
                <w:szCs w:val="36"/>
              </w:rPr>
              <w:t>Democritus</w:t>
            </w:r>
            <w:r w:rsidRPr="005F34A8">
              <w:rPr>
                <w:sz w:val="36"/>
                <w:szCs w:val="36"/>
              </w:rPr>
              <w:t xml:space="preserve">; </w:t>
            </w:r>
            <w:r w:rsidRPr="005F34A8">
              <w:rPr>
                <w:b/>
                <w:bCs/>
                <w:sz w:val="36"/>
                <w:szCs w:val="36"/>
              </w:rPr>
              <w:t>Hippocrates of Chios</w:t>
            </w:r>
            <w:r w:rsidRPr="005F34A8">
              <w:rPr>
                <w:sz w:val="36"/>
                <w:szCs w:val="36"/>
              </w:rPr>
              <w:t xml:space="preserve">; </w:t>
            </w:r>
            <w:r w:rsidRPr="005F34A8">
              <w:rPr>
                <w:b/>
                <w:bCs/>
                <w:sz w:val="36"/>
                <w:szCs w:val="36"/>
              </w:rPr>
              <w:t>Theaetetus</w:t>
            </w:r>
            <w:r w:rsidRPr="005F34A8">
              <w:rPr>
                <w:sz w:val="36"/>
                <w:szCs w:val="36"/>
              </w:rPr>
              <w:t xml:space="preserve">; </w:t>
            </w:r>
            <w:r w:rsidRPr="005F34A8">
              <w:rPr>
                <w:b/>
                <w:bCs/>
                <w:sz w:val="36"/>
                <w:szCs w:val="36"/>
              </w:rPr>
              <w:t>Plato</w:t>
            </w:r>
            <w:r w:rsidRPr="005F34A8">
              <w:rPr>
                <w:sz w:val="36"/>
                <w:szCs w:val="36"/>
              </w:rPr>
              <w:t xml:space="preserve">; </w:t>
            </w:r>
            <w:r w:rsidRPr="005F34A8">
              <w:rPr>
                <w:b/>
                <w:bCs/>
                <w:sz w:val="36"/>
                <w:szCs w:val="36"/>
              </w:rPr>
              <w:t>Eudoxus of Cnidus</w:t>
            </w:r>
            <w:r w:rsidRPr="005F34A8">
              <w:rPr>
                <w:sz w:val="36"/>
                <w:szCs w:val="36"/>
              </w:rPr>
              <w:t xml:space="preserve">; </w:t>
            </w:r>
            <w:r w:rsidRPr="005F34A8">
              <w:rPr>
                <w:b/>
                <w:bCs/>
                <w:sz w:val="36"/>
                <w:szCs w:val="36"/>
              </w:rPr>
              <w:t>Aristotle</w:t>
            </w:r>
            <w:r w:rsidRPr="005F34A8">
              <w:rPr>
                <w:sz w:val="36"/>
                <w:szCs w:val="36"/>
              </w:rPr>
              <w:t xml:space="preserve">; </w:t>
            </w:r>
            <w:r w:rsidRPr="005F34A8">
              <w:rPr>
                <w:b/>
                <w:bCs/>
                <w:sz w:val="36"/>
                <w:szCs w:val="36"/>
              </w:rPr>
              <w:t>Euclid</w:t>
            </w:r>
            <w:r w:rsidRPr="005F34A8">
              <w:rPr>
                <w:sz w:val="36"/>
                <w:szCs w:val="36"/>
              </w:rPr>
              <w:t xml:space="preserve">; </w:t>
            </w:r>
            <w:r w:rsidRPr="005F34A8">
              <w:rPr>
                <w:b/>
                <w:bCs/>
                <w:sz w:val="36"/>
                <w:szCs w:val="36"/>
              </w:rPr>
              <w:t>Eratosthenes</w:t>
            </w:r>
            <w:r w:rsidRPr="005F34A8">
              <w:rPr>
                <w:sz w:val="36"/>
                <w:szCs w:val="36"/>
              </w:rPr>
              <w:t xml:space="preserve">; </w:t>
            </w:r>
            <w:r w:rsidRPr="005F34A8">
              <w:rPr>
                <w:b/>
                <w:bCs/>
                <w:sz w:val="36"/>
                <w:szCs w:val="36"/>
              </w:rPr>
              <w:t>Apollonius</w:t>
            </w:r>
            <w:r w:rsidRPr="005F34A8">
              <w:rPr>
                <w:sz w:val="36"/>
                <w:szCs w:val="36"/>
              </w:rPr>
              <w:t xml:space="preserve">; </w:t>
            </w:r>
            <w:r w:rsidRPr="005F34A8">
              <w:rPr>
                <w:b/>
                <w:bCs/>
                <w:sz w:val="36"/>
                <w:szCs w:val="36"/>
              </w:rPr>
              <w:t>Ptolemy</w:t>
            </w:r>
            <w:r w:rsidRPr="005F34A8">
              <w:rPr>
                <w:sz w:val="36"/>
                <w:szCs w:val="36"/>
              </w:rPr>
              <w:t xml:space="preserve">; </w:t>
            </w:r>
            <w:r w:rsidRPr="005F34A8">
              <w:rPr>
                <w:b/>
                <w:bCs/>
                <w:sz w:val="36"/>
                <w:szCs w:val="36"/>
              </w:rPr>
              <w:t>Heron of Alexandria</w:t>
            </w:r>
            <w:r w:rsidRPr="005F34A8">
              <w:rPr>
                <w:sz w:val="36"/>
                <w:szCs w:val="36"/>
              </w:rPr>
              <w:t xml:space="preserve">; </w:t>
            </w:r>
            <w:r w:rsidRPr="005F34A8">
              <w:rPr>
                <w:b/>
                <w:bCs/>
                <w:sz w:val="36"/>
                <w:szCs w:val="36"/>
              </w:rPr>
              <w:t>Diophantus</w:t>
            </w:r>
            <w:r w:rsidRPr="005F34A8">
              <w:rPr>
                <w:sz w:val="36"/>
                <w:szCs w:val="36"/>
              </w:rPr>
              <w:t xml:space="preserve">; and </w:t>
            </w:r>
            <w:r w:rsidRPr="005F34A8">
              <w:rPr>
                <w:b/>
                <w:bCs/>
                <w:sz w:val="36"/>
                <w:szCs w:val="36"/>
              </w:rPr>
              <w:t>Pappus</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336.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2326A40" wp14:editId="73230512">
                  <wp:extent cx="629285" cy="949960"/>
                  <wp:effectExtent l="0" t="0" r="0" b="2540"/>
                  <wp:docPr id="212" name="Picture 212" descr="Cover: On Medicine, Volume III: Books 7–8">
                    <a:hlinkClick xmlns:a="http://schemas.openxmlformats.org/drawingml/2006/main" r:id="rId1070" tooltip="&quot;On Medicine, Volume III: Books 7–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over: On Medicine, Volume III: Books 7–8">
                            <a:hlinkClick r:id="rId1070" tooltip="&quot;On Medicine, Volume III: Books 7–8&quot;"/>
                          </pic:cNvPr>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72" w:history="1">
              <w:r w:rsidRPr="005F34A8">
                <w:rPr>
                  <w:rStyle w:val="Hyperlink"/>
                  <w:sz w:val="36"/>
                  <w:szCs w:val="36"/>
                </w:rPr>
                <w:t>On Medicine, Volume III: Books 7–8</w:t>
              </w:r>
            </w:hyperlink>
          </w:p>
          <w:p w:rsidR="005F34A8" w:rsidRPr="005F34A8" w:rsidRDefault="005F34A8">
            <w:pPr>
              <w:pStyle w:val="author"/>
              <w:rPr>
                <w:sz w:val="36"/>
                <w:szCs w:val="36"/>
              </w:rPr>
            </w:pPr>
            <w:r w:rsidRPr="005F34A8">
              <w:rPr>
                <w:sz w:val="36"/>
                <w:szCs w:val="36"/>
              </w:rPr>
              <w:t>Celsus</w:t>
            </w:r>
            <w:r w:rsidRPr="005F34A8">
              <w:rPr>
                <w:sz w:val="36"/>
                <w:szCs w:val="36"/>
              </w:rPr>
              <w:br/>
              <w:t>Spencer, W. G.</w:t>
            </w:r>
          </w:p>
          <w:p w:rsidR="005F34A8" w:rsidRPr="005F34A8" w:rsidRDefault="005F34A8" w:rsidP="005F34A8">
            <w:pPr>
              <w:pStyle w:val="NormalWeb"/>
              <w:rPr>
                <w:sz w:val="36"/>
                <w:szCs w:val="36"/>
              </w:rPr>
            </w:pPr>
            <w:r w:rsidRPr="005F34A8">
              <w:rPr>
                <w:b/>
                <w:bCs/>
                <w:sz w:val="36"/>
                <w:szCs w:val="36"/>
              </w:rPr>
              <w:t>Celsus</w:t>
            </w:r>
            <w:r w:rsidRPr="005F34A8">
              <w:rPr>
                <w:sz w:val="36"/>
                <w:szCs w:val="36"/>
              </w:rPr>
              <w:t xml:space="preserve">, a layman, provides in </w:t>
            </w:r>
            <w:r w:rsidRPr="005F34A8">
              <w:rPr>
                <w:i/>
                <w:iCs/>
                <w:sz w:val="36"/>
                <w:szCs w:val="36"/>
              </w:rPr>
              <w:t>On Medicine</w:t>
            </w:r>
            <w:r w:rsidRPr="005F34A8">
              <w:rPr>
                <w:sz w:val="36"/>
                <w:szCs w:val="36"/>
              </w:rPr>
              <w:t xml:space="preserve"> more information about the condition of medical science up to his own time (probably first century CE) than any other author. Books VII and Book VIII deal with surgery and present accounts of many operations, including amputation.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337.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1866BFE" wp14:editId="3CE9AAB1">
                  <wp:extent cx="629285" cy="949960"/>
                  <wp:effectExtent l="0" t="0" r="0" b="2540"/>
                  <wp:docPr id="211" name="Picture 211" descr="Cover: Moralia, Volume VI: Can Virtue Be Taught? On Moral Virtue. On the Control of Anger. On Tranquility of Mind. On Brotherly Love. On Affection for Offspring. Whether Vice Be Sufficient to Cause Unhappiness. Whether the Affections of the Soul are Worse Than Those of the Body. Co">
                    <a:hlinkClick xmlns:a="http://schemas.openxmlformats.org/drawingml/2006/main" r:id="rId1073" tooltip="&quot;Moralia, Volume VI: Can Virtue Be Taught? On Moral Virtue. On the Control of Anger. On Tranquility of Mind. On Brotherly Love. On Affection for Offspring. Whether Vice Be Sufficient to Cause Unhappiness. Whether the Affections of the Soul are Worse Than Those of the Body. 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Cover: Moralia, Volume VI: Can Virtue Be Taught? On Moral Virtue. On the Control of Anger. On Tranquility of Mind. On Brotherly Love. On Affection for Offspring. Whether Vice Be Sufficient to Cause Unhappiness. Whether the Affections of the Soul are Worse Than Those of the Body. Co">
                            <a:hlinkClick r:id="rId1073" tooltip="&quot;Moralia, Volume VI: Can Virtue Be Taught? On Moral Virtue. On the Control of Anger. On Tranquility of Mind. On Brotherly Love. On Affection for Offspring. Whether Vice Be Sufficient to Cause Unhappiness. Whether the Affections of the Soul are Worse Than Those of the Body. Co&quot;"/>
                          </pic:cNvPr>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75" w:history="1">
              <w:r w:rsidRPr="005F34A8">
                <w:rPr>
                  <w:rStyle w:val="Hyperlink"/>
                  <w:sz w:val="36"/>
                  <w:szCs w:val="36"/>
                </w:rPr>
                <w:t>Moralia, Volume VI: Can Virtue Be Taught? On Moral Virtue. On the Control of Anger. On Tranquility of Mind. On Brotherly Love. On Affection for Offspring. Whether Vice Be Sufficient to Cause Unhappiness. Whether the Affections of the Soul are Worse Than Those of the Body. Co</w:t>
              </w:r>
            </w:hyperlink>
          </w:p>
          <w:p w:rsidR="005F34A8" w:rsidRPr="005F34A8" w:rsidRDefault="005F34A8">
            <w:pPr>
              <w:pStyle w:val="author"/>
              <w:rPr>
                <w:sz w:val="36"/>
                <w:szCs w:val="36"/>
              </w:rPr>
            </w:pPr>
            <w:r w:rsidRPr="005F34A8">
              <w:rPr>
                <w:sz w:val="36"/>
                <w:szCs w:val="36"/>
              </w:rPr>
              <w:t>Plutarch</w:t>
            </w:r>
            <w:r w:rsidRPr="005F34A8">
              <w:rPr>
                <w:sz w:val="36"/>
                <w:szCs w:val="36"/>
              </w:rPr>
              <w:br/>
              <w:t>Helmbold, W. C.</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extant works other than the </w:t>
            </w:r>
            <w:r w:rsidRPr="005F34A8">
              <w:rPr>
                <w:i/>
                <w:iCs/>
                <w:sz w:val="36"/>
                <w:szCs w:val="36"/>
              </w:rPr>
              <w:t>Parallel Lives</w:t>
            </w:r>
            <w:r w:rsidRPr="005F34A8">
              <w:rPr>
                <w:sz w:val="36"/>
                <w:szCs w:val="36"/>
              </w:rPr>
              <w:t xml:space="preserve"> are varied, about sixty in number, and known as the </w:t>
            </w:r>
            <w:r w:rsidRPr="005F34A8">
              <w:rPr>
                <w:i/>
                <w:iCs/>
                <w:sz w:val="36"/>
                <w:szCs w:val="36"/>
              </w:rPr>
              <w:t>Moralia</w:t>
            </w:r>
            <w:r w:rsidRPr="005F34A8">
              <w:rPr>
                <w:sz w:val="36"/>
                <w:szCs w:val="36"/>
              </w:rPr>
              <w:t xml:space="preserve"> (</w:t>
            </w:r>
            <w:r w:rsidRPr="005F34A8">
              <w:rPr>
                <w:i/>
                <w:iCs/>
                <w:sz w:val="36"/>
                <w:szCs w:val="36"/>
              </w:rPr>
              <w:t>Moral Essays</w:t>
            </w:r>
            <w:r w:rsidRPr="005F34A8">
              <w:rPr>
                <w:sz w:val="36"/>
                <w:szCs w:val="36"/>
              </w:rPr>
              <w:t>). They reflect his philosophy about living a good life, and provide a treasury of information concerning Greco-Roman society, traditions, ideals, ethics, and religion.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338.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B4623B6" wp14:editId="7CD4EE08">
                  <wp:extent cx="629285" cy="949960"/>
                  <wp:effectExtent l="0" t="0" r="0" b="2540"/>
                  <wp:docPr id="210" name="Picture 210" descr="Cover: On the Heavens">
                    <a:hlinkClick xmlns:a="http://schemas.openxmlformats.org/drawingml/2006/main" r:id="rId1076" tooltip="&quot;On the Heave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over: On the Heavens">
                            <a:hlinkClick r:id="rId1076" tooltip="&quot;On the Heavens&quot;"/>
                          </pic:cNvPr>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78" w:history="1">
              <w:r w:rsidRPr="005F34A8">
                <w:rPr>
                  <w:rStyle w:val="Hyperlink"/>
                  <w:sz w:val="36"/>
                  <w:szCs w:val="36"/>
                </w:rPr>
                <w:t>On the Heavens</w:t>
              </w:r>
            </w:hyperlink>
          </w:p>
          <w:p w:rsidR="005F34A8" w:rsidRPr="005F34A8" w:rsidRDefault="005F34A8">
            <w:pPr>
              <w:pStyle w:val="author"/>
              <w:rPr>
                <w:sz w:val="36"/>
                <w:szCs w:val="36"/>
              </w:rPr>
            </w:pPr>
            <w:r w:rsidRPr="005F34A8">
              <w:rPr>
                <w:sz w:val="36"/>
                <w:szCs w:val="36"/>
              </w:rPr>
              <w:t>Aristotle</w:t>
            </w:r>
            <w:r w:rsidRPr="005F34A8">
              <w:rPr>
                <w:sz w:val="36"/>
                <w:szCs w:val="36"/>
              </w:rPr>
              <w:br/>
              <w:t>Guthrie, W. K. C.</w:t>
            </w:r>
          </w:p>
          <w:p w:rsidR="005F34A8" w:rsidRPr="005F34A8" w:rsidRDefault="005F34A8" w:rsidP="005F34A8">
            <w:pPr>
              <w:pStyle w:val="NormalWeb"/>
              <w:rPr>
                <w:sz w:val="36"/>
                <w:szCs w:val="36"/>
              </w:rPr>
            </w:pPr>
            <w:r w:rsidRPr="005F34A8">
              <w:rPr>
                <w:sz w:val="36"/>
                <w:szCs w:val="36"/>
              </w:rPr>
              <w:t xml:space="preserve">Nearly all the works </w:t>
            </w:r>
            <w:r w:rsidRPr="005F34A8">
              <w:rPr>
                <w:b/>
                <w:bCs/>
                <w:sz w:val="36"/>
                <w:szCs w:val="36"/>
              </w:rPr>
              <w:t>Aristotle</w:t>
            </w:r>
            <w:r w:rsidRPr="005F34A8">
              <w:rPr>
                <w:sz w:val="36"/>
                <w:szCs w:val="36"/>
              </w:rPr>
              <w:t xml:space="preserve"> (384–322 BCE) prepared for publication are lost; the priceless ones extant are lecture materials, notes, and memoranda (some are spurious). They can be categorized as: practical; logical; physical; metaphysical; on art; other; or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339.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FBC9EEC" wp14:editId="52297A82">
                  <wp:extent cx="629285" cy="949960"/>
                  <wp:effectExtent l="0" t="0" r="0" b="2540"/>
                  <wp:docPr id="209" name="Picture 209" descr="Cover: Discourses 12-30">
                    <a:hlinkClick xmlns:a="http://schemas.openxmlformats.org/drawingml/2006/main" r:id="rId1079" tooltip="&quot;Discourses 12-3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over: Discourses 12-30">
                            <a:hlinkClick r:id="rId1079" tooltip="&quot;Discourses 12-30&quot;"/>
                          </pic:cNvPr>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81" w:history="1">
              <w:r w:rsidRPr="005F34A8">
                <w:rPr>
                  <w:rStyle w:val="Hyperlink"/>
                  <w:sz w:val="36"/>
                  <w:szCs w:val="36"/>
                </w:rPr>
                <w:t>Discourses 12-30</w:t>
              </w:r>
            </w:hyperlink>
          </w:p>
          <w:p w:rsidR="005F34A8" w:rsidRPr="005F34A8" w:rsidRDefault="005F34A8">
            <w:pPr>
              <w:pStyle w:val="author"/>
              <w:rPr>
                <w:sz w:val="36"/>
                <w:szCs w:val="36"/>
              </w:rPr>
            </w:pPr>
            <w:r w:rsidRPr="005F34A8">
              <w:rPr>
                <w:sz w:val="36"/>
                <w:szCs w:val="36"/>
              </w:rPr>
              <w:t>Dio Chrysostom</w:t>
            </w:r>
            <w:r w:rsidRPr="005F34A8">
              <w:rPr>
                <w:sz w:val="36"/>
                <w:szCs w:val="36"/>
              </w:rPr>
              <w:br/>
              <w:t>Cohoon, J. W.</w:t>
            </w:r>
          </w:p>
          <w:p w:rsidR="005F34A8" w:rsidRPr="005F34A8" w:rsidRDefault="005F34A8" w:rsidP="005F34A8">
            <w:pPr>
              <w:pStyle w:val="NormalWeb"/>
              <w:rPr>
                <w:sz w:val="36"/>
                <w:szCs w:val="36"/>
              </w:rPr>
            </w:pPr>
            <w:r w:rsidRPr="005F34A8">
              <w:rPr>
                <w:b/>
                <w:bCs/>
                <w:sz w:val="36"/>
                <w:szCs w:val="36"/>
              </w:rPr>
              <w:t>Dio Chrysostomus</w:t>
            </w:r>
            <w:r w:rsidRPr="005F34A8">
              <w:rPr>
                <w:sz w:val="36"/>
                <w:szCs w:val="36"/>
              </w:rPr>
              <w:t xml:space="preserve"> (c. 40–c. 120 CE) was a rhetorician hostile to philosophers, whose Discourses (or Orations) reflect political or moral concerns. What survives of his works make him prominent in the revival of Greek literature in the late first and early second century 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340.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C4D9E9A" wp14:editId="68CA3776">
                  <wp:extent cx="629285" cy="949960"/>
                  <wp:effectExtent l="0" t="0" r="0" b="2540"/>
                  <wp:docPr id="208" name="Picture 208" descr="Cover: Library of History, Volume III: Books 4.59-8">
                    <a:hlinkClick xmlns:a="http://schemas.openxmlformats.org/drawingml/2006/main" r:id="rId1082" tooltip="&quot;Library of History, Volume III: Books 4.59-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over: Library of History, Volume III: Books 4.59-8">
                            <a:hlinkClick r:id="rId1082" tooltip="&quot;Library of History, Volume III: Books 4.59-8&quot;"/>
                          </pic:cNvPr>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84" w:history="1">
              <w:r w:rsidRPr="005F34A8">
                <w:rPr>
                  <w:rStyle w:val="Hyperlink"/>
                  <w:sz w:val="36"/>
                  <w:szCs w:val="36"/>
                </w:rPr>
                <w:t>Library of History, Volume III: Books 4.59-8</w:t>
              </w:r>
            </w:hyperlink>
          </w:p>
          <w:p w:rsidR="005F34A8" w:rsidRPr="005F34A8" w:rsidRDefault="005F34A8">
            <w:pPr>
              <w:pStyle w:val="author"/>
              <w:rPr>
                <w:sz w:val="36"/>
                <w:szCs w:val="36"/>
              </w:rPr>
            </w:pPr>
            <w:r w:rsidRPr="005F34A8">
              <w:rPr>
                <w:sz w:val="36"/>
                <w:szCs w:val="36"/>
              </w:rPr>
              <w:t>Diodorus Siculus</w:t>
            </w:r>
            <w:r w:rsidRPr="005F34A8">
              <w:rPr>
                <w:sz w:val="36"/>
                <w:szCs w:val="36"/>
              </w:rPr>
              <w:br/>
              <w:t>Oldfather, C. H.</w:t>
            </w:r>
          </w:p>
          <w:p w:rsidR="005F34A8" w:rsidRPr="005F34A8" w:rsidRDefault="005F34A8" w:rsidP="005F34A8">
            <w:pPr>
              <w:pStyle w:val="NormalWeb"/>
              <w:rPr>
                <w:sz w:val="36"/>
                <w:szCs w:val="36"/>
              </w:rPr>
            </w:pPr>
            <w:r w:rsidRPr="005F34A8">
              <w:rPr>
                <w:b/>
                <w:bCs/>
                <w:sz w:val="36"/>
                <w:szCs w:val="36"/>
              </w:rPr>
              <w:t>Diodorus</w:t>
            </w:r>
            <w:r w:rsidRPr="005F34A8">
              <w:rPr>
                <w:sz w:val="36"/>
                <w:szCs w:val="36"/>
              </w:rPr>
              <w:t xml:space="preserve">’s </w:t>
            </w:r>
            <w:r w:rsidRPr="005F34A8">
              <w:rPr>
                <w:i/>
                <w:iCs/>
                <w:sz w:val="36"/>
                <w:szCs w:val="36"/>
              </w:rPr>
              <w:t>Library of History</w:t>
            </w:r>
            <w:r w:rsidRPr="005F34A8">
              <w:rPr>
                <w:sz w:val="36"/>
                <w:szCs w:val="36"/>
              </w:rPr>
              <w:t>, written in the first century BCE, is the most extensively preserved history by an ancient Greek author. The work is in three parts: mythical history to the Trojan War; history to Alexander’s death (323 BCE); and history to 54 BCE. Books 1–5 and 11–20 survive complete, the rest in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341.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0BE8894" wp14:editId="188A6006">
                  <wp:extent cx="629285" cy="949960"/>
                  <wp:effectExtent l="0" t="0" r="0" b="2540"/>
                  <wp:docPr id="207" name="Picture 207" descr="Cover: On the Special Laws, Book 4. On the Virtues. On Rewards and Punishments">
                    <a:hlinkClick xmlns:a="http://schemas.openxmlformats.org/drawingml/2006/main" r:id="rId1085" tooltip="&quot;On the Special Laws, Book 4. On the Virtues. On Rewards and Punish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over: On the Special Laws, Book 4. On the Virtues. On Rewards and Punishments">
                            <a:hlinkClick r:id="rId1085" tooltip="&quot;On the Special Laws, Book 4. On the Virtues. On Rewards and Punishments&quot;"/>
                          </pic:cNvPr>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87" w:history="1">
              <w:r w:rsidRPr="005F34A8">
                <w:rPr>
                  <w:rStyle w:val="Hyperlink"/>
                  <w:sz w:val="36"/>
                  <w:szCs w:val="36"/>
                </w:rPr>
                <w:t>On the Special Laws, Book 4. On the Virtues. On Rewards and Punishments</w:t>
              </w:r>
            </w:hyperlink>
          </w:p>
          <w:p w:rsidR="005F34A8" w:rsidRPr="005F34A8" w:rsidRDefault="005F34A8">
            <w:pPr>
              <w:pStyle w:val="author"/>
              <w:rPr>
                <w:sz w:val="36"/>
                <w:szCs w:val="36"/>
              </w:rPr>
            </w:pPr>
            <w:r w:rsidRPr="005F34A8">
              <w:rPr>
                <w:sz w:val="36"/>
                <w:szCs w:val="36"/>
              </w:rPr>
              <w:t>Philo</w:t>
            </w:r>
            <w:r w:rsidRPr="005F34A8">
              <w:rPr>
                <w:sz w:val="36"/>
                <w:szCs w:val="36"/>
              </w:rPr>
              <w:br/>
              <w:t>Colson, F. H.</w:t>
            </w:r>
          </w:p>
          <w:p w:rsidR="005F34A8" w:rsidRPr="005F34A8" w:rsidRDefault="005F34A8" w:rsidP="005F34A8">
            <w:pPr>
              <w:pStyle w:val="NormalWeb"/>
              <w:rPr>
                <w:sz w:val="36"/>
                <w:szCs w:val="36"/>
              </w:rPr>
            </w:pPr>
            <w:r w:rsidRPr="005F34A8">
              <w:rPr>
                <w:sz w:val="36"/>
                <w:szCs w:val="36"/>
              </w:rPr>
              <w:t xml:space="preserve">The philosopher </w:t>
            </w:r>
            <w:r w:rsidRPr="005F34A8">
              <w:rPr>
                <w:b/>
                <w:bCs/>
                <w:sz w:val="36"/>
                <w:szCs w:val="36"/>
              </w:rPr>
              <w:t>Philo</w:t>
            </w:r>
            <w:r w:rsidRPr="005F34A8">
              <w:rPr>
                <w:sz w:val="36"/>
                <w:szCs w:val="36"/>
              </w:rPr>
              <w:t>, born about 20 BCE to a prominent Jewish family in Alexandria, was trained in Greek as well as Jewish learning. In attempting to reconcile biblical teachings with Greek philosophy he developed ideas that had wide influence on Christian and Jewish religious thought.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342.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F9279E2" wp14:editId="015A9352">
                  <wp:extent cx="629285" cy="949960"/>
                  <wp:effectExtent l="0" t="0" r="0" b="2540"/>
                  <wp:docPr id="206" name="Picture 206" descr="Cover: Brutus. Orator">
                    <a:hlinkClick xmlns:a="http://schemas.openxmlformats.org/drawingml/2006/main" r:id="rId1088" tooltip="&quot;Brutus. Ora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over: Brutus. Orator">
                            <a:hlinkClick r:id="rId1088" tooltip="&quot;Brutus. Orator&quot;"/>
                          </pic:cNvPr>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90" w:history="1">
              <w:r w:rsidRPr="005F34A8">
                <w:rPr>
                  <w:rStyle w:val="Hyperlink"/>
                  <w:sz w:val="36"/>
                  <w:szCs w:val="36"/>
                </w:rPr>
                <w:t>Brutus. Orator</w:t>
              </w:r>
            </w:hyperlink>
          </w:p>
          <w:p w:rsidR="005F34A8" w:rsidRPr="005F34A8" w:rsidRDefault="005F34A8">
            <w:pPr>
              <w:pStyle w:val="author"/>
              <w:rPr>
                <w:sz w:val="36"/>
                <w:szCs w:val="36"/>
              </w:rPr>
            </w:pPr>
            <w:r w:rsidRPr="005F34A8">
              <w:rPr>
                <w:sz w:val="36"/>
                <w:szCs w:val="36"/>
              </w:rPr>
              <w:t>Cicero</w:t>
            </w:r>
            <w:r w:rsidRPr="005F34A8">
              <w:rPr>
                <w:sz w:val="36"/>
                <w:szCs w:val="36"/>
              </w:rPr>
              <w:br/>
              <w:t>Hendrickson, G. L.</w:t>
            </w:r>
            <w:r w:rsidRPr="005F34A8">
              <w:rPr>
                <w:sz w:val="36"/>
                <w:szCs w:val="36"/>
              </w:rPr>
              <w:br/>
              <w:t>Hubbell, H. M.</w:t>
            </w:r>
          </w:p>
          <w:p w:rsidR="005F34A8" w:rsidRPr="005F34A8" w:rsidRDefault="005F34A8" w:rsidP="005F34A8">
            <w:pPr>
              <w:pStyle w:val="NormalWeb"/>
              <w:rPr>
                <w:sz w:val="36"/>
                <w:szCs w:val="36"/>
              </w:rPr>
            </w:pPr>
            <w:r w:rsidRPr="005F34A8">
              <w:rPr>
                <w:sz w:val="36"/>
                <w:szCs w:val="36"/>
              </w:rPr>
              <w:t xml:space="preserve">We know more of </w:t>
            </w:r>
            <w:r w:rsidRPr="005F34A8">
              <w:rPr>
                <w:b/>
                <w:bCs/>
                <w:sz w:val="36"/>
                <w:szCs w:val="36"/>
              </w:rPr>
              <w:t>Marcus Tullius Cicero</w:t>
            </w:r>
            <w:r w:rsidRPr="005F34A8">
              <w:rPr>
                <w:sz w:val="36"/>
                <w:szCs w:val="36"/>
              </w:rPr>
              <w:t xml:space="preserve"> (106–43 BCE), lawyer, orator, politician and philosopher, than of any other Roman. Besides much else, his work conveys the turmoil of his time, and the part he played in a period that saw the rise and fall of Julius Caesar in a tottering republic.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343.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AD25775" wp14:editId="4271CC7E">
                  <wp:extent cx="629285" cy="949960"/>
                  <wp:effectExtent l="0" t="0" r="0" b="2540"/>
                  <wp:docPr id="205" name="Picture 205" descr="Cover: On Buildings. General Index">
                    <a:hlinkClick xmlns:a="http://schemas.openxmlformats.org/drawingml/2006/main" r:id="rId1091" tooltip="&quot;On Buildings. General Ind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over: On Buildings. General Index">
                            <a:hlinkClick r:id="rId1091" tooltip="&quot;On Buildings. General Index&quot;"/>
                          </pic:cNvPr>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93" w:history="1">
              <w:r w:rsidRPr="005F34A8">
                <w:rPr>
                  <w:rStyle w:val="Hyperlink"/>
                  <w:sz w:val="36"/>
                  <w:szCs w:val="36"/>
                </w:rPr>
                <w:t>On Buildings. General Index</w:t>
              </w:r>
            </w:hyperlink>
          </w:p>
          <w:p w:rsidR="005F34A8" w:rsidRPr="005F34A8" w:rsidRDefault="005F34A8">
            <w:pPr>
              <w:pStyle w:val="author"/>
              <w:rPr>
                <w:sz w:val="36"/>
                <w:szCs w:val="36"/>
              </w:rPr>
            </w:pPr>
            <w:r w:rsidRPr="005F34A8">
              <w:rPr>
                <w:sz w:val="36"/>
                <w:szCs w:val="36"/>
              </w:rPr>
              <w:t>Procopius</w:t>
            </w:r>
            <w:r w:rsidRPr="005F34A8">
              <w:rPr>
                <w:sz w:val="36"/>
                <w:szCs w:val="36"/>
              </w:rPr>
              <w:br/>
              <w:t>Dewing, H. B.</w:t>
            </w:r>
            <w:r w:rsidRPr="005F34A8">
              <w:rPr>
                <w:sz w:val="36"/>
                <w:szCs w:val="36"/>
              </w:rPr>
              <w:br/>
              <w:t>Downey, Glanville</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On Buildings</w:t>
            </w:r>
            <w:r w:rsidRPr="005F34A8">
              <w:rPr>
                <w:sz w:val="36"/>
                <w:szCs w:val="36"/>
              </w:rPr>
              <w:t xml:space="preserve">, the Byzantine historian </w:t>
            </w:r>
            <w:r w:rsidRPr="005F34A8">
              <w:rPr>
                <w:b/>
                <w:bCs/>
                <w:sz w:val="36"/>
                <w:szCs w:val="36"/>
              </w:rPr>
              <w:t>Procopius</w:t>
            </w:r>
            <w:r w:rsidRPr="005F34A8">
              <w:rPr>
                <w:sz w:val="36"/>
                <w:szCs w:val="36"/>
              </w:rPr>
              <w:t xml:space="preserve"> (late fifth century to after 558 CE) describes the churches, public buildings, fortifications, and bridges Justinian erected throughout his empire, from the Church of St. Sophia in Constantinople to city walls at Carthage. The work is richly informative about architecture of the sixth century 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344.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2BECA77" wp14:editId="0C69FA72">
                  <wp:extent cx="629285" cy="949960"/>
                  <wp:effectExtent l="0" t="0" r="0" b="2540"/>
                  <wp:docPr id="204" name="Picture 204" descr="Cover: Dionysiaca, Volume I: Books 1-15">
                    <a:hlinkClick xmlns:a="http://schemas.openxmlformats.org/drawingml/2006/main" r:id="rId1094" tooltip="&quot;Dionysiaca, Volume I: Books 1-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over: Dionysiaca, Volume I: Books 1-15">
                            <a:hlinkClick r:id="rId1094" tooltip="&quot;Dionysiaca, Volume I: Books 1-15&quot;"/>
                          </pic:cNvPr>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96" w:history="1">
              <w:r w:rsidRPr="005F34A8">
                <w:rPr>
                  <w:rStyle w:val="Hyperlink"/>
                  <w:sz w:val="36"/>
                  <w:szCs w:val="36"/>
                </w:rPr>
                <w:t>Dionysiaca, Volume I: Books 1-15</w:t>
              </w:r>
            </w:hyperlink>
          </w:p>
          <w:p w:rsidR="005F34A8" w:rsidRPr="005F34A8" w:rsidRDefault="005F34A8">
            <w:pPr>
              <w:pStyle w:val="author"/>
              <w:rPr>
                <w:sz w:val="36"/>
                <w:szCs w:val="36"/>
              </w:rPr>
            </w:pPr>
            <w:r w:rsidRPr="005F34A8">
              <w:rPr>
                <w:sz w:val="36"/>
                <w:szCs w:val="36"/>
              </w:rPr>
              <w:t>Nonnos</w:t>
            </w:r>
            <w:r w:rsidRPr="005F34A8">
              <w:rPr>
                <w:sz w:val="36"/>
                <w:szCs w:val="36"/>
              </w:rPr>
              <w:br/>
              <w:t>Rouse, W. H. D.</w:t>
            </w:r>
          </w:p>
          <w:p w:rsidR="005F34A8" w:rsidRPr="005F34A8" w:rsidRDefault="005F34A8" w:rsidP="005F34A8">
            <w:pPr>
              <w:pStyle w:val="NormalWeb"/>
              <w:rPr>
                <w:sz w:val="36"/>
                <w:szCs w:val="36"/>
              </w:rPr>
            </w:pPr>
            <w:r w:rsidRPr="005F34A8">
              <w:rPr>
                <w:sz w:val="36"/>
                <w:szCs w:val="36"/>
              </w:rPr>
              <w:t xml:space="preserve">The epic </w:t>
            </w:r>
            <w:r w:rsidRPr="005F34A8">
              <w:rPr>
                <w:i/>
                <w:iCs/>
                <w:sz w:val="36"/>
                <w:szCs w:val="36"/>
              </w:rPr>
              <w:t>Dionysiaca</w:t>
            </w:r>
            <w:r w:rsidRPr="005F34A8">
              <w:rPr>
                <w:sz w:val="36"/>
                <w:szCs w:val="36"/>
              </w:rPr>
              <w:t xml:space="preserve"> by </w:t>
            </w:r>
            <w:r w:rsidRPr="005F34A8">
              <w:rPr>
                <w:b/>
                <w:bCs/>
                <w:sz w:val="36"/>
                <w:szCs w:val="36"/>
              </w:rPr>
              <w:t>Nonnos</w:t>
            </w:r>
            <w:r w:rsidRPr="005F34A8">
              <w:rPr>
                <w:sz w:val="36"/>
                <w:szCs w:val="36"/>
              </w:rPr>
              <w:t xml:space="preserve"> of Panopolis in Egypt (fifth century CE) concerns Dionysus’ earthly career from birth at Thebes to reception on Olympus. In a poem full of mythology, astrology, and magic, Nonnos relates the god’s conquest of the East and also, sensually and explicitly, his amorous adventures.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345.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8B99844" wp14:editId="63135306">
                  <wp:extent cx="605790" cy="949960"/>
                  <wp:effectExtent l="0" t="0" r="3810" b="2540"/>
                  <wp:docPr id="203" name="Picture 203" descr="Cover: The Learned Banqueters, Volume VII: Books 13.594b-14">
                    <a:hlinkClick xmlns:a="http://schemas.openxmlformats.org/drawingml/2006/main" r:id="rId1097" tooltip="&quot;The Learned Banqueters, Volume VII: Books 13.594b-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over: The Learned Banqueters, Volume VII: Books 13.594b-14">
                            <a:hlinkClick r:id="rId1097" tooltip="&quot;The Learned Banqueters, Volume VII: Books 13.594b-14&quot;"/>
                          </pic:cNvPr>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099" w:history="1">
              <w:r w:rsidRPr="005F34A8">
                <w:rPr>
                  <w:rStyle w:val="Hyperlink"/>
                  <w:sz w:val="36"/>
                  <w:szCs w:val="36"/>
                </w:rPr>
                <w:t>The Learned Banqueters, Volume VII: Books 13.594b-14</w:t>
              </w:r>
            </w:hyperlink>
          </w:p>
          <w:p w:rsidR="005F34A8" w:rsidRPr="005F34A8" w:rsidRDefault="005F34A8">
            <w:pPr>
              <w:pStyle w:val="author"/>
              <w:rPr>
                <w:sz w:val="36"/>
                <w:szCs w:val="36"/>
              </w:rPr>
            </w:pPr>
            <w:r w:rsidRPr="005F34A8">
              <w:rPr>
                <w:sz w:val="36"/>
                <w:szCs w:val="36"/>
              </w:rPr>
              <w:t>Athenaeus</w:t>
            </w:r>
            <w:r w:rsidRPr="005F34A8">
              <w:rPr>
                <w:sz w:val="36"/>
                <w:szCs w:val="36"/>
              </w:rPr>
              <w:br/>
              <w:t>Olson, S. Douglas</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The Learned Banqueters</w:t>
            </w:r>
            <w:r w:rsidRPr="005F34A8">
              <w:rPr>
                <w:sz w:val="36"/>
                <w:szCs w:val="36"/>
              </w:rPr>
              <w:t xml:space="preserve"> (late-2nd century CE), </w:t>
            </w:r>
            <w:r w:rsidRPr="005F34A8">
              <w:rPr>
                <w:b/>
                <w:bCs/>
                <w:sz w:val="36"/>
                <w:szCs w:val="36"/>
              </w:rPr>
              <w:t>Athenaeus</w:t>
            </w:r>
            <w:r w:rsidRPr="005F34A8">
              <w:rPr>
                <w:sz w:val="36"/>
                <w:szCs w:val="36"/>
              </w:rPr>
              <w:t xml:space="preserve"> describes a series of dinner parties at which the guests quote extensively from Greek literature. The work provides quotations from works now lost, and preserves information about wide range of information about Greek culture.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346.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76503B7" wp14:editId="794C6AF4">
                  <wp:extent cx="629285" cy="949960"/>
                  <wp:effectExtent l="0" t="0" r="0" b="2540"/>
                  <wp:docPr id="202" name="Picture 202" descr="Cover: Orations, Volume V: Orations 41-49: Private Cases">
                    <a:hlinkClick xmlns:a="http://schemas.openxmlformats.org/drawingml/2006/main" r:id="rId1100" tooltip="&quot;Orations, Volume V: Orations 41-49: Private Cas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over: Orations, Volume V: Orations 41-49: Private Cases">
                            <a:hlinkClick r:id="rId1100" tooltip="&quot;Orations, Volume V: Orations 41-49: Private Cases&quot;"/>
                          </pic:cNvPr>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02" w:history="1">
              <w:r w:rsidRPr="005F34A8">
                <w:rPr>
                  <w:rStyle w:val="Hyperlink"/>
                  <w:sz w:val="36"/>
                  <w:szCs w:val="36"/>
                </w:rPr>
                <w:t>Orations, Volume V: Orations 41-49: Private Cases</w:t>
              </w:r>
            </w:hyperlink>
          </w:p>
          <w:p w:rsidR="005F34A8" w:rsidRPr="005F34A8" w:rsidRDefault="005F34A8">
            <w:pPr>
              <w:pStyle w:val="author"/>
              <w:rPr>
                <w:sz w:val="36"/>
                <w:szCs w:val="36"/>
              </w:rPr>
            </w:pPr>
            <w:r w:rsidRPr="005F34A8">
              <w:rPr>
                <w:sz w:val="36"/>
                <w:szCs w:val="36"/>
              </w:rPr>
              <w:t>Demosthenes</w:t>
            </w:r>
            <w:r w:rsidRPr="005F34A8">
              <w:rPr>
                <w:sz w:val="36"/>
                <w:szCs w:val="36"/>
              </w:rPr>
              <w:br/>
              <w:t>Murray, A. T.</w:t>
            </w:r>
          </w:p>
          <w:p w:rsidR="005F34A8" w:rsidRPr="005F34A8" w:rsidRDefault="005F34A8" w:rsidP="005F34A8">
            <w:pPr>
              <w:pStyle w:val="NormalWeb"/>
              <w:rPr>
                <w:sz w:val="36"/>
                <w:szCs w:val="36"/>
              </w:rPr>
            </w:pPr>
            <w:r w:rsidRPr="005F34A8">
              <w:rPr>
                <w:b/>
                <w:bCs/>
                <w:sz w:val="36"/>
                <w:szCs w:val="36"/>
              </w:rPr>
              <w:t>Demosthenes</w:t>
            </w:r>
            <w:r w:rsidRPr="005F34A8">
              <w:rPr>
                <w:sz w:val="36"/>
                <w:szCs w:val="36"/>
              </w:rPr>
              <w:t xml:space="preserve"> (384–322 BCE), orator at Athens, was a pleader in law courts who also became a champion of Athenian greatness and Greek resistance to Philip of Macedon. His steadfastness, pungent argument, and control of language gained him early reputation as the best of Greek orators, and his works provide vivid pictures of contemporary life.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347.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3B00D01" wp14:editId="13EF844E">
                  <wp:extent cx="629285" cy="949960"/>
                  <wp:effectExtent l="0" t="0" r="0" b="2540"/>
                  <wp:docPr id="201" name="Picture 201" descr="Cover: Roman Antiquities, Volume II: Books 3-4">
                    <a:hlinkClick xmlns:a="http://schemas.openxmlformats.org/drawingml/2006/main" r:id="rId1103" tooltip="&quot;Roman Antiquities, Volume II: Books 3-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over: Roman Antiquities, Volume II: Books 3-4">
                            <a:hlinkClick r:id="rId1103" tooltip="&quot;Roman Antiquities, Volume II: Books 3-4&quot;"/>
                          </pic:cNvPr>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05" w:history="1">
              <w:r w:rsidRPr="005F34A8">
                <w:rPr>
                  <w:rStyle w:val="Hyperlink"/>
                  <w:sz w:val="36"/>
                  <w:szCs w:val="36"/>
                </w:rPr>
                <w:t>Roman Antiquities, Volume II: Books 3-4</w:t>
              </w:r>
            </w:hyperlink>
          </w:p>
          <w:p w:rsidR="005F34A8" w:rsidRPr="005F34A8" w:rsidRDefault="005F34A8">
            <w:pPr>
              <w:pStyle w:val="author"/>
              <w:rPr>
                <w:sz w:val="36"/>
                <w:szCs w:val="36"/>
              </w:rPr>
            </w:pPr>
            <w:r w:rsidRPr="005F34A8">
              <w:rPr>
                <w:sz w:val="36"/>
                <w:szCs w:val="36"/>
              </w:rPr>
              <w:t>Dionysius of Halicarnassus</w:t>
            </w:r>
            <w:r w:rsidRPr="005F34A8">
              <w:rPr>
                <w:sz w:val="36"/>
                <w:szCs w:val="36"/>
              </w:rPr>
              <w:br/>
              <w:t>Cary, Earnest</w:t>
            </w:r>
          </w:p>
          <w:p w:rsidR="005F34A8" w:rsidRPr="005F34A8" w:rsidRDefault="005F34A8" w:rsidP="005F34A8">
            <w:pPr>
              <w:pStyle w:val="NormalWeb"/>
              <w:rPr>
                <w:sz w:val="36"/>
                <w:szCs w:val="36"/>
              </w:rPr>
            </w:pPr>
            <w:r w:rsidRPr="005F34A8">
              <w:rPr>
                <w:sz w:val="36"/>
                <w:szCs w:val="36"/>
              </w:rPr>
              <w:t xml:space="preserve">The main aim of </w:t>
            </w:r>
            <w:r w:rsidRPr="005F34A8">
              <w:rPr>
                <w:b/>
                <w:bCs/>
                <w:sz w:val="36"/>
                <w:szCs w:val="36"/>
              </w:rPr>
              <w:t>Dionysius of Halicarnassus</w:t>
            </w:r>
            <w:r w:rsidRPr="005F34A8">
              <w:rPr>
                <w:sz w:val="36"/>
                <w:szCs w:val="36"/>
              </w:rPr>
              <w:t xml:space="preserve">’s </w:t>
            </w:r>
            <w:r w:rsidRPr="005F34A8">
              <w:rPr>
                <w:i/>
                <w:iCs/>
                <w:sz w:val="36"/>
                <w:szCs w:val="36"/>
              </w:rPr>
              <w:t>Roman Antiquities</w:t>
            </w:r>
            <w:r w:rsidRPr="005F34A8">
              <w:rPr>
                <w:sz w:val="36"/>
                <w:szCs w:val="36"/>
              </w:rPr>
              <w:t>, which began to appear in 7 BCE, was to reconcile Greeks to Roman rule. Of the twenty books (from the earliest times to 264 BCE) we have the first nine complete; most of 10 and 11; extracts; and an epitome of the whole.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348.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6B36CDD" wp14:editId="0C6453E6">
                  <wp:extent cx="629285" cy="949960"/>
                  <wp:effectExtent l="0" t="0" r="0" b="2540"/>
                  <wp:docPr id="200" name="Picture 200" descr="Cover: On the Orator: Books 1–2">
                    <a:hlinkClick xmlns:a="http://schemas.openxmlformats.org/drawingml/2006/main" r:id="rId1106" tooltip="&quot;On the Orator: Books 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over: On the Orator: Books 1–2">
                            <a:hlinkClick r:id="rId1106" tooltip="&quot;On the Orator: Books 1–2&quot;"/>
                          </pic:cNvPr>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08" w:history="1">
              <w:r w:rsidRPr="005F34A8">
                <w:rPr>
                  <w:rStyle w:val="Hyperlink"/>
                  <w:sz w:val="36"/>
                  <w:szCs w:val="36"/>
                </w:rPr>
                <w:t>On the Orator: Books 1–2</w:t>
              </w:r>
            </w:hyperlink>
          </w:p>
          <w:p w:rsidR="005F34A8" w:rsidRPr="005F34A8" w:rsidRDefault="005F34A8">
            <w:pPr>
              <w:pStyle w:val="author"/>
              <w:rPr>
                <w:sz w:val="36"/>
                <w:szCs w:val="36"/>
              </w:rPr>
            </w:pPr>
            <w:r w:rsidRPr="005F34A8">
              <w:rPr>
                <w:sz w:val="36"/>
                <w:szCs w:val="36"/>
              </w:rPr>
              <w:t>Cicero</w:t>
            </w:r>
            <w:r w:rsidRPr="005F34A8">
              <w:rPr>
                <w:sz w:val="36"/>
                <w:szCs w:val="36"/>
              </w:rPr>
              <w:br/>
              <w:t>Sutton, E. W.</w:t>
            </w:r>
            <w:r w:rsidRPr="005F34A8">
              <w:rPr>
                <w:sz w:val="36"/>
                <w:szCs w:val="36"/>
              </w:rPr>
              <w:br/>
              <w:t>Rackham, H.</w:t>
            </w:r>
          </w:p>
          <w:p w:rsidR="005F34A8" w:rsidRPr="005F34A8" w:rsidRDefault="005F34A8" w:rsidP="005F34A8">
            <w:pPr>
              <w:pStyle w:val="NormalWeb"/>
              <w:rPr>
                <w:sz w:val="36"/>
                <w:szCs w:val="36"/>
              </w:rPr>
            </w:pPr>
            <w:r w:rsidRPr="005F34A8">
              <w:rPr>
                <w:sz w:val="36"/>
                <w:szCs w:val="36"/>
              </w:rPr>
              <w:t xml:space="preserve">We know more of </w:t>
            </w:r>
            <w:r w:rsidRPr="005F34A8">
              <w:rPr>
                <w:b/>
                <w:bCs/>
                <w:sz w:val="36"/>
                <w:szCs w:val="36"/>
              </w:rPr>
              <w:t>Marcus Tullius Cicero</w:t>
            </w:r>
            <w:r w:rsidRPr="005F34A8">
              <w:rPr>
                <w:sz w:val="36"/>
                <w:szCs w:val="36"/>
              </w:rPr>
              <w:t xml:space="preserve"> (106–43 BCE), lawyer, orator, politician and philosopher, than of any other Roman. Besides much else, his work conveys the turmoil of his time, and the part he played in a period that saw the rise and fall of Julius Caesar in a tottering republic.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349.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FF34A76" wp14:editId="337C7BA4">
                  <wp:extent cx="629285" cy="949960"/>
                  <wp:effectExtent l="0" t="0" r="0" b="2540"/>
                  <wp:docPr id="199" name="Picture 199" descr="Cover: On the Orator: Book 3. On Fate. Stoic Paradoxes. Divisions of Oratory">
                    <a:hlinkClick xmlns:a="http://schemas.openxmlformats.org/drawingml/2006/main" r:id="rId1109" tooltip="&quot;On the Orator: Book 3. On Fate. Stoic Paradoxes. Divisions of Orato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over: On the Orator: Book 3. On Fate. Stoic Paradoxes. Divisions of Oratory">
                            <a:hlinkClick r:id="rId1109" tooltip="&quot;On the Orator: Book 3. On Fate. Stoic Paradoxes. Divisions of Oratory&quot;"/>
                          </pic:cNvPr>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11" w:history="1">
              <w:r w:rsidRPr="005F34A8">
                <w:rPr>
                  <w:rStyle w:val="Hyperlink"/>
                  <w:sz w:val="36"/>
                  <w:szCs w:val="36"/>
                </w:rPr>
                <w:t>On the Orator: Book 3. On Fate. Stoic Paradoxes. Divisions of Oratory</w:t>
              </w:r>
            </w:hyperlink>
          </w:p>
          <w:p w:rsidR="005F34A8" w:rsidRPr="005F34A8" w:rsidRDefault="005F34A8">
            <w:pPr>
              <w:pStyle w:val="author"/>
              <w:rPr>
                <w:sz w:val="36"/>
                <w:szCs w:val="36"/>
              </w:rPr>
            </w:pPr>
            <w:r w:rsidRPr="005F34A8">
              <w:rPr>
                <w:sz w:val="36"/>
                <w:szCs w:val="36"/>
              </w:rPr>
              <w:t>Cicero</w:t>
            </w:r>
            <w:r w:rsidRPr="005F34A8">
              <w:rPr>
                <w:sz w:val="36"/>
                <w:szCs w:val="36"/>
              </w:rPr>
              <w:br/>
              <w:t>Rackham, H.</w:t>
            </w:r>
          </w:p>
          <w:p w:rsidR="005F34A8" w:rsidRPr="005F34A8" w:rsidRDefault="005F34A8" w:rsidP="005F34A8">
            <w:pPr>
              <w:pStyle w:val="NormalWeb"/>
              <w:rPr>
                <w:sz w:val="36"/>
                <w:szCs w:val="36"/>
              </w:rPr>
            </w:pPr>
            <w:r w:rsidRPr="005F34A8">
              <w:rPr>
                <w:sz w:val="36"/>
                <w:szCs w:val="36"/>
              </w:rPr>
              <w:t xml:space="preserve">We know more of </w:t>
            </w:r>
            <w:r w:rsidRPr="005F34A8">
              <w:rPr>
                <w:b/>
                <w:bCs/>
                <w:sz w:val="36"/>
                <w:szCs w:val="36"/>
              </w:rPr>
              <w:t>Marcus Tullius Cicero</w:t>
            </w:r>
            <w:r w:rsidRPr="005F34A8">
              <w:rPr>
                <w:sz w:val="36"/>
                <w:szCs w:val="36"/>
              </w:rPr>
              <w:t xml:space="preserve"> (106–43 BCE), lawyer, orator, politician and philosopher, than of any other Roman. Besides much else, his work conveys the turmoil of his time, and the part he played in a period that saw the rise and fall of Julius Caesar in a tottering republic.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350.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9A01646" wp14:editId="1D835126">
                  <wp:extent cx="629285" cy="949960"/>
                  <wp:effectExtent l="0" t="0" r="0" b="2540"/>
                  <wp:docPr id="198" name="Picture 198" descr="Cover: History of Egypt and Other Works">
                    <a:hlinkClick xmlns:a="http://schemas.openxmlformats.org/drawingml/2006/main" r:id="rId1112" tooltip="&quot;History of Egypt and Other Work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over: History of Egypt and Other Works">
                            <a:hlinkClick r:id="rId1112" tooltip="&quot;History of Egypt and Other Works&quot;"/>
                          </pic:cNvPr>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14" w:history="1">
              <w:r w:rsidRPr="005F34A8">
                <w:rPr>
                  <w:rStyle w:val="Hyperlink"/>
                  <w:sz w:val="36"/>
                  <w:szCs w:val="36"/>
                </w:rPr>
                <w:t>History of Egypt and Other Works</w:t>
              </w:r>
            </w:hyperlink>
          </w:p>
          <w:p w:rsidR="005F34A8" w:rsidRPr="005F34A8" w:rsidRDefault="005F34A8">
            <w:pPr>
              <w:pStyle w:val="author"/>
              <w:rPr>
                <w:sz w:val="36"/>
                <w:szCs w:val="36"/>
              </w:rPr>
            </w:pPr>
            <w:r w:rsidRPr="005F34A8">
              <w:rPr>
                <w:sz w:val="36"/>
                <w:szCs w:val="36"/>
              </w:rPr>
              <w:t>Manetho</w:t>
            </w:r>
            <w:r w:rsidRPr="005F34A8">
              <w:rPr>
                <w:sz w:val="36"/>
                <w:szCs w:val="36"/>
              </w:rPr>
              <w:br/>
              <w:t>Waddell, W. G.</w:t>
            </w:r>
          </w:p>
          <w:p w:rsidR="005F34A8" w:rsidRPr="005F34A8" w:rsidRDefault="005F34A8" w:rsidP="005F34A8">
            <w:pPr>
              <w:pStyle w:val="NormalWeb"/>
              <w:rPr>
                <w:sz w:val="36"/>
                <w:szCs w:val="36"/>
              </w:rPr>
            </w:pPr>
            <w:r w:rsidRPr="005F34A8">
              <w:rPr>
                <w:sz w:val="36"/>
                <w:szCs w:val="36"/>
              </w:rPr>
              <w:t xml:space="preserve">Eight works or parts of works were ascribed to </w:t>
            </w:r>
            <w:r w:rsidRPr="005F34A8">
              <w:rPr>
                <w:b/>
                <w:bCs/>
                <w:sz w:val="36"/>
                <w:szCs w:val="36"/>
              </w:rPr>
              <w:t>Manetho</w:t>
            </w:r>
            <w:r w:rsidRPr="005F34A8">
              <w:rPr>
                <w:sz w:val="36"/>
                <w:szCs w:val="36"/>
              </w:rPr>
              <w:t xml:space="preserve">, a third century BCE Egyptian, all on history and religion and all apparently in Greek. They survive only as quoted by other writers and include the spurious </w:t>
            </w:r>
            <w:r w:rsidRPr="005F34A8">
              <w:rPr>
                <w:i/>
                <w:iCs/>
                <w:sz w:val="36"/>
                <w:szCs w:val="36"/>
              </w:rPr>
              <w:t>Book of Sôthis</w:t>
            </w:r>
            <w:r w:rsidRPr="005F34A8">
              <w:rPr>
                <w:sz w:val="36"/>
                <w:szCs w:val="36"/>
              </w:rPr>
              <w:t xml:space="preserve">. The </w:t>
            </w:r>
            <w:r w:rsidRPr="005F34A8">
              <w:rPr>
                <w:i/>
                <w:iCs/>
                <w:sz w:val="36"/>
                <w:szCs w:val="36"/>
              </w:rPr>
              <w:t>Kings of Thebes</w:t>
            </w:r>
            <w:r w:rsidRPr="005F34A8">
              <w:rPr>
                <w:sz w:val="36"/>
                <w:szCs w:val="36"/>
              </w:rPr>
              <w:t xml:space="preserve"> (in Egypt) and the </w:t>
            </w:r>
            <w:r w:rsidRPr="005F34A8">
              <w:rPr>
                <w:i/>
                <w:iCs/>
                <w:sz w:val="36"/>
                <w:szCs w:val="36"/>
              </w:rPr>
              <w:t>Old Chronicle</w:t>
            </w:r>
            <w:r w:rsidRPr="005F34A8">
              <w:rPr>
                <w:sz w:val="36"/>
                <w:szCs w:val="36"/>
              </w:rPr>
              <w:t xml:space="preserve"> are doubtful.</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351.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1CCF0DA" wp14:editId="3E40B110">
                  <wp:extent cx="629285" cy="949960"/>
                  <wp:effectExtent l="0" t="0" r="0" b="2540"/>
                  <wp:docPr id="197" name="Picture 197" descr="Cover: Orations, Volume VI: Orations 50-59: Private Cases. In Neaeram">
                    <a:hlinkClick xmlns:a="http://schemas.openxmlformats.org/drawingml/2006/main" r:id="rId1115" tooltip="&quot;Orations, Volume VI: Orations 50-59: Private Cases. In Neaer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over: Orations, Volume VI: Orations 50-59: Private Cases. In Neaeram">
                            <a:hlinkClick r:id="rId1115" tooltip="&quot;Orations, Volume VI: Orations 50-59: Private Cases. In Neaeram&quot;"/>
                          </pic:cNvPr>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17" w:history="1">
              <w:r w:rsidRPr="005F34A8">
                <w:rPr>
                  <w:rStyle w:val="Hyperlink"/>
                  <w:sz w:val="36"/>
                  <w:szCs w:val="36"/>
                </w:rPr>
                <w:t>Orations, Volume VI: Orations 50-59: Private Cases. In Neaeram</w:t>
              </w:r>
            </w:hyperlink>
          </w:p>
          <w:p w:rsidR="005F34A8" w:rsidRPr="005F34A8" w:rsidRDefault="005F34A8">
            <w:pPr>
              <w:pStyle w:val="author"/>
              <w:rPr>
                <w:sz w:val="36"/>
                <w:szCs w:val="36"/>
              </w:rPr>
            </w:pPr>
            <w:r w:rsidRPr="005F34A8">
              <w:rPr>
                <w:sz w:val="36"/>
                <w:szCs w:val="36"/>
              </w:rPr>
              <w:t>Demosthenes</w:t>
            </w:r>
            <w:r w:rsidRPr="005F34A8">
              <w:rPr>
                <w:sz w:val="36"/>
                <w:szCs w:val="36"/>
              </w:rPr>
              <w:br/>
              <w:t>Murray, A. T.</w:t>
            </w:r>
          </w:p>
          <w:p w:rsidR="005F34A8" w:rsidRPr="005F34A8" w:rsidRDefault="005F34A8" w:rsidP="005F34A8">
            <w:pPr>
              <w:pStyle w:val="NormalWeb"/>
              <w:rPr>
                <w:sz w:val="36"/>
                <w:szCs w:val="36"/>
              </w:rPr>
            </w:pPr>
            <w:r w:rsidRPr="005F34A8">
              <w:rPr>
                <w:b/>
                <w:bCs/>
                <w:sz w:val="36"/>
                <w:szCs w:val="36"/>
              </w:rPr>
              <w:t>Demosthenes</w:t>
            </w:r>
            <w:r w:rsidRPr="005F34A8">
              <w:rPr>
                <w:sz w:val="36"/>
                <w:szCs w:val="36"/>
              </w:rPr>
              <w:t xml:space="preserve"> (384–322 BCE), orator at Athens, was a pleader in law courts who also became a champion of Athenian greatness and Greek resistance to Philip of Macedon. His steadfastness, pungent argument, and control of language gained him early reputation as the best of Greek orators, and his works provide vivid pictures of contemporary life.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352.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2D592CB" wp14:editId="666D69BC">
                  <wp:extent cx="629285" cy="949960"/>
                  <wp:effectExtent l="0" t="0" r="0" b="2540"/>
                  <wp:docPr id="196" name="Picture 196" descr="Cover: Natural History, Volume II: Books 3-7">
                    <a:hlinkClick xmlns:a="http://schemas.openxmlformats.org/drawingml/2006/main" r:id="rId1118" tooltip="&quot;Natural History, Volume II: Books 3-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over: Natural History, Volume II: Books 3-7">
                            <a:hlinkClick r:id="rId1118" tooltip="&quot;Natural History, Volume II: Books 3-7&quot;"/>
                          </pic:cNvPr>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20" w:history="1">
              <w:r w:rsidRPr="005F34A8">
                <w:rPr>
                  <w:rStyle w:val="Hyperlink"/>
                  <w:sz w:val="36"/>
                  <w:szCs w:val="36"/>
                </w:rPr>
                <w:t>Natural History, Volume II: Books 3-7</w:t>
              </w:r>
            </w:hyperlink>
          </w:p>
          <w:p w:rsidR="005F34A8" w:rsidRPr="005F34A8" w:rsidRDefault="005F34A8">
            <w:pPr>
              <w:pStyle w:val="author"/>
              <w:rPr>
                <w:sz w:val="36"/>
                <w:szCs w:val="36"/>
              </w:rPr>
            </w:pPr>
            <w:r w:rsidRPr="005F34A8">
              <w:rPr>
                <w:sz w:val="36"/>
                <w:szCs w:val="36"/>
              </w:rPr>
              <w:t>Pliny</w:t>
            </w:r>
            <w:r w:rsidRPr="005F34A8">
              <w:rPr>
                <w:sz w:val="36"/>
                <w:szCs w:val="36"/>
              </w:rPr>
              <w:br/>
              <w:t>Rackham, H.</w:t>
            </w:r>
          </w:p>
          <w:p w:rsidR="005F34A8" w:rsidRPr="005F34A8" w:rsidRDefault="005F34A8" w:rsidP="005F34A8">
            <w:pPr>
              <w:pStyle w:val="NormalWeb"/>
              <w:rPr>
                <w:sz w:val="36"/>
                <w:szCs w:val="36"/>
              </w:rPr>
            </w:pPr>
            <w:r w:rsidRPr="005F34A8">
              <w:rPr>
                <w:b/>
                <w:bCs/>
                <w:sz w:val="36"/>
                <w:szCs w:val="36"/>
              </w:rPr>
              <w:t>Pliny the Elder</w:t>
            </w:r>
            <w:r w:rsidRPr="005F34A8">
              <w:rPr>
                <w:sz w:val="36"/>
                <w:szCs w:val="36"/>
              </w:rPr>
              <w:t xml:space="preserve"> (23–79 CE) produced in his </w:t>
            </w:r>
            <w:r w:rsidRPr="005F34A8">
              <w:rPr>
                <w:i/>
                <w:iCs/>
                <w:sz w:val="36"/>
                <w:szCs w:val="36"/>
              </w:rPr>
              <w:t>Natural History</w:t>
            </w:r>
            <w:r w:rsidRPr="005F34A8">
              <w:rPr>
                <w:sz w:val="36"/>
                <w:szCs w:val="36"/>
              </w:rPr>
              <w:t xml:space="preserve"> a vast compendium of Roman knowledge. Topics included are the mathematics and metrology of the universe; world geography and ethnography; human anthropology and physiology; zoology; botany, agriculture, and horticulture; medicine; minerals, fine arts, and gemstones.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353.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E7E3208" wp14:editId="1A52237E">
                  <wp:extent cx="629285" cy="949960"/>
                  <wp:effectExtent l="0" t="0" r="0" b="2540"/>
                  <wp:docPr id="195" name="Picture 195" descr="Cover: Natural History, Volume III: Books 8-11">
                    <a:hlinkClick xmlns:a="http://schemas.openxmlformats.org/drawingml/2006/main" r:id="rId1121" tooltip="&quot;Natural History, Volume III: Books 8-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over: Natural History, Volume III: Books 8-11">
                            <a:hlinkClick r:id="rId1121" tooltip="&quot;Natural History, Volume III: Books 8-11&quot;"/>
                          </pic:cNvPr>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23" w:history="1">
              <w:r w:rsidRPr="005F34A8">
                <w:rPr>
                  <w:rStyle w:val="Hyperlink"/>
                  <w:sz w:val="36"/>
                  <w:szCs w:val="36"/>
                </w:rPr>
                <w:t>Natural History, Volume III: Books 8-11</w:t>
              </w:r>
            </w:hyperlink>
          </w:p>
          <w:p w:rsidR="005F34A8" w:rsidRPr="005F34A8" w:rsidRDefault="005F34A8">
            <w:pPr>
              <w:pStyle w:val="author"/>
              <w:rPr>
                <w:sz w:val="36"/>
                <w:szCs w:val="36"/>
              </w:rPr>
            </w:pPr>
            <w:r w:rsidRPr="005F34A8">
              <w:rPr>
                <w:sz w:val="36"/>
                <w:szCs w:val="36"/>
              </w:rPr>
              <w:t>Pliny</w:t>
            </w:r>
            <w:r w:rsidRPr="005F34A8">
              <w:rPr>
                <w:sz w:val="36"/>
                <w:szCs w:val="36"/>
              </w:rPr>
              <w:br/>
              <w:t>Rackham, H.</w:t>
            </w:r>
          </w:p>
          <w:p w:rsidR="005F34A8" w:rsidRPr="005F34A8" w:rsidRDefault="005F34A8" w:rsidP="005F34A8">
            <w:pPr>
              <w:pStyle w:val="NormalWeb"/>
              <w:rPr>
                <w:sz w:val="36"/>
                <w:szCs w:val="36"/>
              </w:rPr>
            </w:pPr>
            <w:r w:rsidRPr="005F34A8">
              <w:rPr>
                <w:b/>
                <w:bCs/>
                <w:sz w:val="36"/>
                <w:szCs w:val="36"/>
              </w:rPr>
              <w:t>Pliny the Elder</w:t>
            </w:r>
            <w:r w:rsidRPr="005F34A8">
              <w:rPr>
                <w:sz w:val="36"/>
                <w:szCs w:val="36"/>
              </w:rPr>
              <w:t xml:space="preserve"> (23–79 CE) produced in his </w:t>
            </w:r>
            <w:r w:rsidRPr="005F34A8">
              <w:rPr>
                <w:i/>
                <w:iCs/>
                <w:sz w:val="36"/>
                <w:szCs w:val="36"/>
              </w:rPr>
              <w:t>Natural History</w:t>
            </w:r>
            <w:r w:rsidRPr="005F34A8">
              <w:rPr>
                <w:sz w:val="36"/>
                <w:szCs w:val="36"/>
              </w:rPr>
              <w:t xml:space="preserve"> a vast compendium of Roman knowledge. Topics included are the mathematics and metrology of the universe; world geography and ethnography; human anthropology and physiology; zoology; botany, agriculture, and horticulture; medicine; minerals, fine arts, and gemstones.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354.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C28504B" wp14:editId="119D3DF1">
                  <wp:extent cx="629285" cy="949960"/>
                  <wp:effectExtent l="0" t="0" r="0" b="2540"/>
                  <wp:docPr id="194" name="Picture 194" descr="Cover: Dionysiaca, Volume II: Books 16-35">
                    <a:hlinkClick xmlns:a="http://schemas.openxmlformats.org/drawingml/2006/main" r:id="rId1124" tooltip="&quot;Dionysiaca, Volume II: Books 16-3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over: Dionysiaca, Volume II: Books 16-35">
                            <a:hlinkClick r:id="rId1124" tooltip="&quot;Dionysiaca, Volume II: Books 16-35&quot;"/>
                          </pic:cNvPr>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26" w:history="1">
              <w:r w:rsidRPr="005F34A8">
                <w:rPr>
                  <w:rStyle w:val="Hyperlink"/>
                  <w:sz w:val="36"/>
                  <w:szCs w:val="36"/>
                </w:rPr>
                <w:t>Dionysiaca, Volume II: Books 16-35</w:t>
              </w:r>
            </w:hyperlink>
          </w:p>
          <w:p w:rsidR="005F34A8" w:rsidRPr="005F34A8" w:rsidRDefault="005F34A8">
            <w:pPr>
              <w:pStyle w:val="author"/>
              <w:rPr>
                <w:sz w:val="36"/>
                <w:szCs w:val="36"/>
              </w:rPr>
            </w:pPr>
            <w:r w:rsidRPr="005F34A8">
              <w:rPr>
                <w:sz w:val="36"/>
                <w:szCs w:val="36"/>
              </w:rPr>
              <w:t>Nonnos</w:t>
            </w:r>
            <w:r w:rsidRPr="005F34A8">
              <w:rPr>
                <w:sz w:val="36"/>
                <w:szCs w:val="36"/>
              </w:rPr>
              <w:br/>
              <w:t>Rouse, W. H. D.</w:t>
            </w:r>
          </w:p>
          <w:p w:rsidR="005F34A8" w:rsidRPr="005F34A8" w:rsidRDefault="005F34A8" w:rsidP="005F34A8">
            <w:pPr>
              <w:pStyle w:val="NormalWeb"/>
              <w:rPr>
                <w:sz w:val="36"/>
                <w:szCs w:val="36"/>
              </w:rPr>
            </w:pPr>
            <w:r w:rsidRPr="005F34A8">
              <w:rPr>
                <w:sz w:val="36"/>
                <w:szCs w:val="36"/>
              </w:rPr>
              <w:t xml:space="preserve">The epic </w:t>
            </w:r>
            <w:r w:rsidRPr="005F34A8">
              <w:rPr>
                <w:i/>
                <w:iCs/>
                <w:sz w:val="36"/>
                <w:szCs w:val="36"/>
              </w:rPr>
              <w:t>Dionysiaca</w:t>
            </w:r>
            <w:r w:rsidRPr="005F34A8">
              <w:rPr>
                <w:sz w:val="36"/>
                <w:szCs w:val="36"/>
              </w:rPr>
              <w:t xml:space="preserve"> by </w:t>
            </w:r>
            <w:r w:rsidRPr="005F34A8">
              <w:rPr>
                <w:b/>
                <w:bCs/>
                <w:sz w:val="36"/>
                <w:szCs w:val="36"/>
              </w:rPr>
              <w:t>Nonnos</w:t>
            </w:r>
            <w:r w:rsidRPr="005F34A8">
              <w:rPr>
                <w:sz w:val="36"/>
                <w:szCs w:val="36"/>
              </w:rPr>
              <w:t xml:space="preserve"> of Panopolis in Egypt (fifth century CE) concerns Dionysus’ earthly career from birth at Thebes to reception on Olympus. In a poem full of mythology, astrology, and magic, Nonnos relates the god’s conquest of the East and also, sensually and explicitly, his amorous adventures.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355.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85E0138" wp14:editId="2961A3CD">
                  <wp:extent cx="629285" cy="949960"/>
                  <wp:effectExtent l="0" t="0" r="0" b="2540"/>
                  <wp:docPr id="193" name="Picture 193" descr="Cover: History of Rome, Volume VI: Books 23-25">
                    <a:hlinkClick xmlns:a="http://schemas.openxmlformats.org/drawingml/2006/main" r:id="rId1127" tooltip="&quot;History of Rome, Volume VI: Books 23-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over: History of Rome, Volume VI: Books 23-25">
                            <a:hlinkClick r:id="rId1127" tooltip="&quot;History of Rome, Volume VI: Books 23-25&quot;"/>
                          </pic:cNvPr>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29" w:history="1">
              <w:r w:rsidRPr="005F34A8">
                <w:rPr>
                  <w:rStyle w:val="Hyperlink"/>
                  <w:sz w:val="36"/>
                  <w:szCs w:val="36"/>
                </w:rPr>
                <w:t>History of Rome, Volume VI: Books 23-25</w:t>
              </w:r>
            </w:hyperlink>
          </w:p>
          <w:p w:rsidR="005F34A8" w:rsidRPr="005F34A8" w:rsidRDefault="005F34A8">
            <w:pPr>
              <w:pStyle w:val="author"/>
              <w:rPr>
                <w:sz w:val="36"/>
                <w:szCs w:val="36"/>
              </w:rPr>
            </w:pPr>
            <w:r w:rsidRPr="005F34A8">
              <w:rPr>
                <w:sz w:val="36"/>
                <w:szCs w:val="36"/>
              </w:rPr>
              <w:t>Livy</w:t>
            </w:r>
            <w:r w:rsidRPr="005F34A8">
              <w:rPr>
                <w:sz w:val="36"/>
                <w:szCs w:val="36"/>
              </w:rPr>
              <w:br/>
              <w:t>Moore, Frank Gardner</w:t>
            </w:r>
          </w:p>
          <w:p w:rsidR="005F34A8" w:rsidRPr="005F34A8" w:rsidRDefault="005F34A8" w:rsidP="005F34A8">
            <w:pPr>
              <w:pStyle w:val="NormalWeb"/>
              <w:rPr>
                <w:sz w:val="36"/>
                <w:szCs w:val="36"/>
              </w:rPr>
            </w:pPr>
            <w:r w:rsidRPr="005F34A8">
              <w:rPr>
                <w:sz w:val="36"/>
                <w:szCs w:val="36"/>
              </w:rPr>
              <w:t xml:space="preserve">The only extant work by </w:t>
            </w:r>
            <w:r w:rsidRPr="005F34A8">
              <w:rPr>
                <w:b/>
                <w:bCs/>
                <w:sz w:val="36"/>
                <w:szCs w:val="36"/>
              </w:rPr>
              <w:t>Livy</w:t>
            </w:r>
            <w:r w:rsidRPr="005F34A8">
              <w:rPr>
                <w:sz w:val="36"/>
                <w:szCs w:val="36"/>
              </w:rPr>
              <w:t xml:space="preserve"> (64 or 59 BCE –12 or 17 CE) is part of his history of Rome from the foundation of the city to 9 BCE. Of its 142 books 1–10, 21–45 (except parts of 41 and 43–45), fragments, and short summaries remain. Livy’s history is a source for the </w:t>
            </w:r>
            <w:r w:rsidRPr="005F34A8">
              <w:rPr>
                <w:i/>
                <w:iCs/>
                <w:sz w:val="36"/>
                <w:szCs w:val="36"/>
              </w:rPr>
              <w:t>De Prodigiis</w:t>
            </w:r>
            <w:r w:rsidRPr="005F34A8">
              <w:rPr>
                <w:sz w:val="36"/>
                <w:szCs w:val="36"/>
              </w:rPr>
              <w:t xml:space="preserve"> of Julius Obsequens (fourth century 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355.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1D5BCE0" wp14:editId="1FBBA934">
                  <wp:extent cx="605790" cy="949960"/>
                  <wp:effectExtent l="0" t="0" r="3810" b="2540"/>
                  <wp:docPr id="192" name="Picture 192" descr="Cover: History of Rome, Volume VI: Books 23–25">
                    <a:hlinkClick xmlns:a="http://schemas.openxmlformats.org/drawingml/2006/main" r:id="rId1130" tooltip="&quot;History of Rome, Volume VI: Books 23–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over: History of Rome, Volume VI: Books 23–25">
                            <a:hlinkClick r:id="rId1130" tooltip="&quot;History of Rome, Volume VI: Books 23–25&quot;"/>
                          </pic:cNvPr>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32" w:history="1">
              <w:r w:rsidRPr="005F34A8">
                <w:rPr>
                  <w:rStyle w:val="Hyperlink"/>
                  <w:sz w:val="36"/>
                  <w:szCs w:val="36"/>
                </w:rPr>
                <w:t>History of Rome, Volume VI: Books 23–25</w:t>
              </w:r>
            </w:hyperlink>
          </w:p>
          <w:p w:rsidR="005F34A8" w:rsidRPr="005F34A8" w:rsidRDefault="005F34A8">
            <w:pPr>
              <w:pStyle w:val="author"/>
              <w:rPr>
                <w:sz w:val="36"/>
                <w:szCs w:val="36"/>
              </w:rPr>
            </w:pPr>
            <w:r w:rsidRPr="005F34A8">
              <w:rPr>
                <w:sz w:val="36"/>
                <w:szCs w:val="36"/>
              </w:rPr>
              <w:t>Livy</w:t>
            </w:r>
            <w:r w:rsidRPr="005F34A8">
              <w:rPr>
                <w:sz w:val="36"/>
                <w:szCs w:val="36"/>
              </w:rPr>
              <w:br/>
              <w:t>Yardley, J. C.</w:t>
            </w:r>
          </w:p>
          <w:p w:rsidR="005F34A8" w:rsidRPr="005F34A8" w:rsidRDefault="005F34A8" w:rsidP="005F34A8">
            <w:pPr>
              <w:pStyle w:val="NormalWeb"/>
              <w:rPr>
                <w:sz w:val="36"/>
                <w:szCs w:val="36"/>
              </w:rPr>
            </w:pPr>
            <w:r w:rsidRPr="005F34A8">
              <w:rPr>
                <w:b/>
                <w:bCs/>
                <w:sz w:val="36"/>
                <w:szCs w:val="36"/>
              </w:rPr>
              <w:t>Livy</w:t>
            </w:r>
            <w:r w:rsidRPr="005F34A8">
              <w:rPr>
                <w:sz w:val="36"/>
                <w:szCs w:val="36"/>
              </w:rPr>
              <w:t xml:space="preserve"> (</w:t>
            </w:r>
            <w:r w:rsidRPr="005F34A8">
              <w:rPr>
                <w:b/>
                <w:bCs/>
                <w:sz w:val="36"/>
                <w:szCs w:val="36"/>
              </w:rPr>
              <w:t>Titus Livius</w:t>
            </w:r>
            <w:r w:rsidRPr="005F34A8">
              <w:rPr>
                <w:sz w:val="36"/>
                <w:szCs w:val="36"/>
              </w:rPr>
              <w:t>, 64 or 59 BC–AD 12 or 17), the great Roman historian, presents a vivid narrative of Rome’s rise from the traditional foundation of the city in 753 or 751 BC to 9 BC and illustrates the collective and individual virtues necessary to maintain such greatness. The third decad (21–30) chronicles the Second Punic War of 220–205 BC.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356.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D5702D5" wp14:editId="0E14A882">
                  <wp:extent cx="629285" cy="949960"/>
                  <wp:effectExtent l="0" t="0" r="0" b="2540"/>
                  <wp:docPr id="191" name="Picture 191" descr="Cover: Dionysiaca, Volume III: Books 36-48">
                    <a:hlinkClick xmlns:a="http://schemas.openxmlformats.org/drawingml/2006/main" r:id="rId1133" tooltip="&quot;Dionysiaca, Volume III: Books 36-4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over: Dionysiaca, Volume III: Books 36-48">
                            <a:hlinkClick r:id="rId1133" tooltip="&quot;Dionysiaca, Volume III: Books 36-48&quot;"/>
                          </pic:cNvPr>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35" w:history="1">
              <w:r w:rsidRPr="005F34A8">
                <w:rPr>
                  <w:rStyle w:val="Hyperlink"/>
                  <w:sz w:val="36"/>
                  <w:szCs w:val="36"/>
                </w:rPr>
                <w:t>Dionysiaca, Volume III: Books 36-48</w:t>
              </w:r>
            </w:hyperlink>
          </w:p>
          <w:p w:rsidR="005F34A8" w:rsidRPr="005F34A8" w:rsidRDefault="005F34A8">
            <w:pPr>
              <w:pStyle w:val="author"/>
              <w:rPr>
                <w:sz w:val="36"/>
                <w:szCs w:val="36"/>
              </w:rPr>
            </w:pPr>
            <w:r w:rsidRPr="005F34A8">
              <w:rPr>
                <w:sz w:val="36"/>
                <w:szCs w:val="36"/>
              </w:rPr>
              <w:t>Nonnos</w:t>
            </w:r>
            <w:r w:rsidRPr="005F34A8">
              <w:rPr>
                <w:sz w:val="36"/>
                <w:szCs w:val="36"/>
              </w:rPr>
              <w:br/>
              <w:t>Rouse, W. H. D.</w:t>
            </w:r>
          </w:p>
          <w:p w:rsidR="005F34A8" w:rsidRPr="005F34A8" w:rsidRDefault="005F34A8" w:rsidP="005F34A8">
            <w:pPr>
              <w:pStyle w:val="NormalWeb"/>
              <w:rPr>
                <w:sz w:val="36"/>
                <w:szCs w:val="36"/>
              </w:rPr>
            </w:pPr>
            <w:r w:rsidRPr="005F34A8">
              <w:rPr>
                <w:sz w:val="36"/>
                <w:szCs w:val="36"/>
              </w:rPr>
              <w:t xml:space="preserve">The epic </w:t>
            </w:r>
            <w:r w:rsidRPr="005F34A8">
              <w:rPr>
                <w:i/>
                <w:iCs/>
                <w:sz w:val="36"/>
                <w:szCs w:val="36"/>
              </w:rPr>
              <w:t>Dionysiaca</w:t>
            </w:r>
            <w:r w:rsidRPr="005F34A8">
              <w:rPr>
                <w:sz w:val="36"/>
                <w:szCs w:val="36"/>
              </w:rPr>
              <w:t xml:space="preserve"> by </w:t>
            </w:r>
            <w:r w:rsidRPr="005F34A8">
              <w:rPr>
                <w:b/>
                <w:bCs/>
                <w:sz w:val="36"/>
                <w:szCs w:val="36"/>
              </w:rPr>
              <w:t>Nonnos</w:t>
            </w:r>
            <w:r w:rsidRPr="005F34A8">
              <w:rPr>
                <w:sz w:val="36"/>
                <w:szCs w:val="36"/>
              </w:rPr>
              <w:t xml:space="preserve"> of Panopolis in Egypt (fifth century CE) concerns Dionysus’ earthly career from birth at Thebes to reception on Olympus. In a poem full of mythology, astrology, and magic, Nonnos relates the god’s conquest of the East and also, sensually and explicitly, his amorous adventures.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357.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99131C2" wp14:editId="622EB199">
                  <wp:extent cx="629285" cy="949960"/>
                  <wp:effectExtent l="0" t="0" r="0" b="2540"/>
                  <wp:docPr id="190" name="Picture 190" descr="Cover: Roman Antiquities, Volume III: Books 5-6.48">
                    <a:hlinkClick xmlns:a="http://schemas.openxmlformats.org/drawingml/2006/main" r:id="rId1136" tooltip="&quot;Roman Antiquities, Volume III: Books 5-6.4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over: Roman Antiquities, Volume III: Books 5-6.48">
                            <a:hlinkClick r:id="rId1136" tooltip="&quot;Roman Antiquities, Volume III: Books 5-6.48&quot;"/>
                          </pic:cNvPr>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38" w:history="1">
              <w:r w:rsidRPr="005F34A8">
                <w:rPr>
                  <w:rStyle w:val="Hyperlink"/>
                  <w:sz w:val="36"/>
                  <w:szCs w:val="36"/>
                </w:rPr>
                <w:t>Roman Antiquities, Volume III: Books 5-6.48</w:t>
              </w:r>
            </w:hyperlink>
          </w:p>
          <w:p w:rsidR="005F34A8" w:rsidRPr="005F34A8" w:rsidRDefault="005F34A8">
            <w:pPr>
              <w:pStyle w:val="author"/>
              <w:rPr>
                <w:sz w:val="36"/>
                <w:szCs w:val="36"/>
              </w:rPr>
            </w:pPr>
            <w:r w:rsidRPr="005F34A8">
              <w:rPr>
                <w:sz w:val="36"/>
                <w:szCs w:val="36"/>
              </w:rPr>
              <w:t>Dionysius of Halicarnassus</w:t>
            </w:r>
            <w:r w:rsidRPr="005F34A8">
              <w:rPr>
                <w:sz w:val="36"/>
                <w:szCs w:val="36"/>
              </w:rPr>
              <w:br/>
              <w:t>Cary, Earnest</w:t>
            </w:r>
          </w:p>
          <w:p w:rsidR="005F34A8" w:rsidRPr="005F34A8" w:rsidRDefault="005F34A8" w:rsidP="005F34A8">
            <w:pPr>
              <w:pStyle w:val="NormalWeb"/>
              <w:rPr>
                <w:sz w:val="36"/>
                <w:szCs w:val="36"/>
              </w:rPr>
            </w:pPr>
            <w:r w:rsidRPr="005F34A8">
              <w:rPr>
                <w:sz w:val="36"/>
                <w:szCs w:val="36"/>
              </w:rPr>
              <w:t xml:space="preserve">The main aim of </w:t>
            </w:r>
            <w:r w:rsidRPr="005F34A8">
              <w:rPr>
                <w:b/>
                <w:bCs/>
                <w:sz w:val="36"/>
                <w:szCs w:val="36"/>
              </w:rPr>
              <w:t>Dionysius of Halicarnassus</w:t>
            </w:r>
            <w:r w:rsidRPr="005F34A8">
              <w:rPr>
                <w:sz w:val="36"/>
                <w:szCs w:val="36"/>
              </w:rPr>
              <w:t xml:space="preserve">’s </w:t>
            </w:r>
            <w:r w:rsidRPr="005F34A8">
              <w:rPr>
                <w:i/>
                <w:iCs/>
                <w:sz w:val="36"/>
                <w:szCs w:val="36"/>
              </w:rPr>
              <w:t>Roman Antiquities</w:t>
            </w:r>
            <w:r w:rsidRPr="005F34A8">
              <w:rPr>
                <w:sz w:val="36"/>
                <w:szCs w:val="36"/>
              </w:rPr>
              <w:t>, which began to appear in 7 BCE, was to reconcile Greeks to Roman rule. Of the twenty books (from the earliest times to 264 BCE) we have the first nine complete; most of 10 and 11; extracts; and an epitome of the whole.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358.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460176B" wp14:editId="656F3FBB">
                  <wp:extent cx="629285" cy="949960"/>
                  <wp:effectExtent l="0" t="0" r="0" b="2540"/>
                  <wp:docPr id="189" name="Picture 189" descr="Cover: Discourses 31-36">
                    <a:hlinkClick xmlns:a="http://schemas.openxmlformats.org/drawingml/2006/main" r:id="rId1139" tooltip="&quot;Discourses 31-3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over: Discourses 31-36">
                            <a:hlinkClick r:id="rId1139" tooltip="&quot;Discourses 31-36&quot;"/>
                          </pic:cNvPr>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41" w:history="1">
              <w:r w:rsidRPr="005F34A8">
                <w:rPr>
                  <w:rStyle w:val="Hyperlink"/>
                  <w:sz w:val="36"/>
                  <w:szCs w:val="36"/>
                </w:rPr>
                <w:t>Discourses 31-36</w:t>
              </w:r>
            </w:hyperlink>
          </w:p>
          <w:p w:rsidR="005F34A8" w:rsidRPr="005F34A8" w:rsidRDefault="005F34A8">
            <w:pPr>
              <w:pStyle w:val="author"/>
              <w:rPr>
                <w:sz w:val="36"/>
                <w:szCs w:val="36"/>
              </w:rPr>
            </w:pPr>
            <w:r w:rsidRPr="005F34A8">
              <w:rPr>
                <w:sz w:val="36"/>
                <w:szCs w:val="36"/>
              </w:rPr>
              <w:t>Dio Chrysostom</w:t>
            </w:r>
            <w:r w:rsidRPr="005F34A8">
              <w:rPr>
                <w:sz w:val="36"/>
                <w:szCs w:val="36"/>
              </w:rPr>
              <w:br/>
              <w:t>Cohoon, J. W.</w:t>
            </w:r>
            <w:r w:rsidRPr="005F34A8">
              <w:rPr>
                <w:sz w:val="36"/>
                <w:szCs w:val="36"/>
              </w:rPr>
              <w:br/>
              <w:t>Crosby, H. Lamar</w:t>
            </w:r>
          </w:p>
          <w:p w:rsidR="005F34A8" w:rsidRPr="005F34A8" w:rsidRDefault="005F34A8" w:rsidP="005F34A8">
            <w:pPr>
              <w:pStyle w:val="NormalWeb"/>
              <w:rPr>
                <w:sz w:val="36"/>
                <w:szCs w:val="36"/>
              </w:rPr>
            </w:pPr>
            <w:r w:rsidRPr="005F34A8">
              <w:rPr>
                <w:b/>
                <w:bCs/>
                <w:sz w:val="36"/>
                <w:szCs w:val="36"/>
              </w:rPr>
              <w:t>Dio Chrysostomus</w:t>
            </w:r>
            <w:r w:rsidRPr="005F34A8">
              <w:rPr>
                <w:sz w:val="36"/>
                <w:szCs w:val="36"/>
              </w:rPr>
              <w:t xml:space="preserve"> (c. 40–c. 120 CE) was a rhetorician hostile to philosophers, whose Discourses (or Orations) reflect political or moral concerns. What survives of his works make him prominent in the revival of Greek literature in the late first and early second century 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359.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7ECDD4B" wp14:editId="54F289D2">
                  <wp:extent cx="629285" cy="949960"/>
                  <wp:effectExtent l="0" t="0" r="0" b="2540"/>
                  <wp:docPr id="188" name="Picture 188" descr="Cover: Remains of Old Latin, Volume IV: Archaic Inscriptions">
                    <a:hlinkClick xmlns:a="http://schemas.openxmlformats.org/drawingml/2006/main" r:id="rId1142" tooltip="&quot;Remains of Old Latin, Volume IV: Archaic Inscrip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over: Remains of Old Latin, Volume IV: Archaic Inscriptions">
                            <a:hlinkClick r:id="rId1142" tooltip="&quot;Remains of Old Latin, Volume IV: Archaic Inscriptions&quot;"/>
                          </pic:cNvPr>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44" w:history="1">
              <w:r w:rsidRPr="005F34A8">
                <w:rPr>
                  <w:rStyle w:val="Hyperlink"/>
                  <w:sz w:val="36"/>
                  <w:szCs w:val="36"/>
                </w:rPr>
                <w:t>Remains of Old Latin, Volume IV: Archaic Inscriptions</w:t>
              </w:r>
            </w:hyperlink>
          </w:p>
          <w:p w:rsidR="005F34A8" w:rsidRPr="005F34A8" w:rsidRDefault="005F34A8">
            <w:pPr>
              <w:pStyle w:val="author"/>
              <w:rPr>
                <w:sz w:val="36"/>
                <w:szCs w:val="36"/>
              </w:rPr>
            </w:pPr>
            <w:r w:rsidRPr="005F34A8">
              <w:rPr>
                <w:sz w:val="36"/>
                <w:szCs w:val="36"/>
              </w:rPr>
              <w:t>Warmington, Eric Herbert</w:t>
            </w:r>
          </w:p>
          <w:p w:rsidR="005F34A8" w:rsidRPr="005F34A8" w:rsidRDefault="005F34A8" w:rsidP="005F34A8">
            <w:pPr>
              <w:pStyle w:val="NormalWeb"/>
              <w:rPr>
                <w:sz w:val="36"/>
                <w:szCs w:val="36"/>
              </w:rPr>
            </w:pPr>
            <w:r w:rsidRPr="005F34A8">
              <w:rPr>
                <w:sz w:val="36"/>
                <w:szCs w:val="36"/>
              </w:rPr>
              <w:t xml:space="preserve">Extant early Latin writings from the seventh or sixth to the first century BCE include epic, drama, satire, translation and paraphrase, hymns, stage history and practice, and other works by </w:t>
            </w:r>
            <w:r w:rsidRPr="005F34A8">
              <w:rPr>
                <w:b/>
                <w:bCs/>
                <w:sz w:val="36"/>
                <w:szCs w:val="36"/>
              </w:rPr>
              <w:t>Ennius</w:t>
            </w:r>
            <w:r w:rsidRPr="005F34A8">
              <w:rPr>
                <w:sz w:val="36"/>
                <w:szCs w:val="36"/>
              </w:rPr>
              <w:t xml:space="preserve">, </w:t>
            </w:r>
            <w:r w:rsidRPr="005F34A8">
              <w:rPr>
                <w:b/>
                <w:bCs/>
                <w:sz w:val="36"/>
                <w:szCs w:val="36"/>
              </w:rPr>
              <w:t>Caecilius</w:t>
            </w:r>
            <w:r w:rsidRPr="005F34A8">
              <w:rPr>
                <w:sz w:val="36"/>
                <w:szCs w:val="36"/>
              </w:rPr>
              <w:t xml:space="preserve">, </w:t>
            </w:r>
            <w:r w:rsidRPr="005F34A8">
              <w:rPr>
                <w:b/>
                <w:bCs/>
                <w:sz w:val="36"/>
                <w:szCs w:val="36"/>
              </w:rPr>
              <w:t>Livius Andronicus</w:t>
            </w:r>
            <w:r w:rsidRPr="005F34A8">
              <w:rPr>
                <w:sz w:val="36"/>
                <w:szCs w:val="36"/>
              </w:rPr>
              <w:t xml:space="preserve">, </w:t>
            </w:r>
            <w:r w:rsidRPr="005F34A8">
              <w:rPr>
                <w:b/>
                <w:bCs/>
                <w:sz w:val="36"/>
                <w:szCs w:val="36"/>
              </w:rPr>
              <w:t>Naevius</w:t>
            </w:r>
            <w:r w:rsidRPr="005F34A8">
              <w:rPr>
                <w:sz w:val="36"/>
                <w:szCs w:val="36"/>
              </w:rPr>
              <w:t xml:space="preserve">, </w:t>
            </w:r>
            <w:r w:rsidRPr="005F34A8">
              <w:rPr>
                <w:b/>
                <w:bCs/>
                <w:sz w:val="36"/>
                <w:szCs w:val="36"/>
              </w:rPr>
              <w:t>Pacuvius</w:t>
            </w:r>
            <w:r w:rsidRPr="005F34A8">
              <w:rPr>
                <w:sz w:val="36"/>
                <w:szCs w:val="36"/>
              </w:rPr>
              <w:t xml:space="preserve">, </w:t>
            </w:r>
            <w:r w:rsidRPr="005F34A8">
              <w:rPr>
                <w:b/>
                <w:bCs/>
                <w:sz w:val="36"/>
                <w:szCs w:val="36"/>
              </w:rPr>
              <w:t>Accius</w:t>
            </w:r>
            <w:r w:rsidRPr="005F34A8">
              <w:rPr>
                <w:sz w:val="36"/>
                <w:szCs w:val="36"/>
              </w:rPr>
              <w:t xml:space="preserve">, </w:t>
            </w:r>
            <w:r w:rsidRPr="005F34A8">
              <w:rPr>
                <w:b/>
                <w:bCs/>
                <w:sz w:val="36"/>
                <w:szCs w:val="36"/>
              </w:rPr>
              <w:t>Lucilius</w:t>
            </w:r>
            <w:r w:rsidRPr="005F34A8">
              <w:rPr>
                <w:sz w:val="36"/>
                <w:szCs w:val="36"/>
              </w:rPr>
              <w:t>, and other anonymous authors; the Twelve Tables of Roman law; archaic inscriptions.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360.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79E15A0" wp14:editId="06B0A140">
                  <wp:extent cx="629285" cy="949960"/>
                  <wp:effectExtent l="0" t="0" r="0" b="2540"/>
                  <wp:docPr id="187" name="Picture 187" descr="Cover: Select Papyri, Volume III: Poetry">
                    <a:hlinkClick xmlns:a="http://schemas.openxmlformats.org/drawingml/2006/main" r:id="rId1145" tooltip="&quot;Select Papyri, Volume III: Poe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over: Select Papyri, Volume III: Poetry">
                            <a:hlinkClick r:id="rId1145" tooltip="&quot;Select Papyri, Volume III: Poetry&quot;"/>
                          </pic:cNvPr>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47" w:history="1">
              <w:r w:rsidRPr="005F34A8">
                <w:rPr>
                  <w:rStyle w:val="Hyperlink"/>
                  <w:sz w:val="36"/>
                  <w:szCs w:val="36"/>
                </w:rPr>
                <w:t>Select Papyri, Volume III: Poetry</w:t>
              </w:r>
            </w:hyperlink>
          </w:p>
          <w:p w:rsidR="005F34A8" w:rsidRPr="005F34A8" w:rsidRDefault="005F34A8">
            <w:pPr>
              <w:pStyle w:val="author"/>
              <w:rPr>
                <w:sz w:val="36"/>
                <w:szCs w:val="36"/>
              </w:rPr>
            </w:pPr>
            <w:r w:rsidRPr="005F34A8">
              <w:rPr>
                <w:sz w:val="36"/>
                <w:szCs w:val="36"/>
              </w:rPr>
              <w:t>Page, Denys L.</w:t>
            </w:r>
          </w:p>
          <w:p w:rsidR="005F34A8" w:rsidRPr="005F34A8" w:rsidRDefault="005F34A8" w:rsidP="005F34A8">
            <w:pPr>
              <w:pStyle w:val="NormalWeb"/>
              <w:rPr>
                <w:sz w:val="36"/>
                <w:szCs w:val="36"/>
              </w:rPr>
            </w:pPr>
            <w:r w:rsidRPr="005F34A8">
              <w:rPr>
                <w:sz w:val="36"/>
                <w:szCs w:val="36"/>
              </w:rPr>
              <w:t>Fragments of ancient literature, from the seventh to the third century BCE, found on papyri in Egypt include examples of tragedy; satyr drama; Old, Middle, and New Comedy; mime; lyric, elegiac, iambic, and hexametric poetry.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361.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126CCF9" wp14:editId="08923331">
                  <wp:extent cx="629285" cy="949960"/>
                  <wp:effectExtent l="0" t="0" r="0" b="2540"/>
                  <wp:docPr id="186" name="Picture 186" descr="Cover: On Agriculture, Volume I: Books 1-4">
                    <a:hlinkClick xmlns:a="http://schemas.openxmlformats.org/drawingml/2006/main" r:id="rId1148" tooltip="&quot;On Agriculture, Volume I: Books 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over: On Agriculture, Volume I: Books 1-4">
                            <a:hlinkClick r:id="rId1148" tooltip="&quot;On Agriculture, Volume I: Books 1-4&quot;"/>
                          </pic:cNvPr>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50" w:history="1">
              <w:r w:rsidRPr="005F34A8">
                <w:rPr>
                  <w:rStyle w:val="Hyperlink"/>
                  <w:sz w:val="36"/>
                  <w:szCs w:val="36"/>
                </w:rPr>
                <w:t>On Agriculture, Volume I: Books 1-4</w:t>
              </w:r>
            </w:hyperlink>
          </w:p>
          <w:p w:rsidR="005F34A8" w:rsidRPr="005F34A8" w:rsidRDefault="005F34A8">
            <w:pPr>
              <w:pStyle w:val="author"/>
              <w:rPr>
                <w:sz w:val="36"/>
                <w:szCs w:val="36"/>
              </w:rPr>
            </w:pPr>
            <w:r w:rsidRPr="005F34A8">
              <w:rPr>
                <w:sz w:val="36"/>
                <w:szCs w:val="36"/>
              </w:rPr>
              <w:t>Columella</w:t>
            </w:r>
            <w:r w:rsidRPr="005F34A8">
              <w:rPr>
                <w:sz w:val="36"/>
                <w:szCs w:val="36"/>
              </w:rPr>
              <w:br/>
              <w:t>Ash, Harrison Boyd</w:t>
            </w:r>
          </w:p>
          <w:p w:rsidR="005F34A8" w:rsidRPr="005F34A8" w:rsidRDefault="005F34A8" w:rsidP="005F34A8">
            <w:pPr>
              <w:pStyle w:val="NormalWeb"/>
              <w:rPr>
                <w:sz w:val="36"/>
                <w:szCs w:val="36"/>
              </w:rPr>
            </w:pPr>
            <w:r w:rsidRPr="005F34A8">
              <w:rPr>
                <w:b/>
                <w:bCs/>
                <w:sz w:val="36"/>
                <w:szCs w:val="36"/>
              </w:rPr>
              <w:t>Columella</w:t>
            </w:r>
            <w:r w:rsidRPr="005F34A8">
              <w:rPr>
                <w:sz w:val="36"/>
                <w:szCs w:val="36"/>
              </w:rPr>
              <w:t xml:space="preserve"> (first century CE) included Cato and Varro among many sources for </w:t>
            </w:r>
            <w:r w:rsidRPr="005F34A8">
              <w:rPr>
                <w:i/>
                <w:iCs/>
                <w:sz w:val="36"/>
                <w:szCs w:val="36"/>
              </w:rPr>
              <w:t>On Agriculture</w:t>
            </w:r>
            <w:r w:rsidRPr="005F34A8">
              <w:rPr>
                <w:sz w:val="36"/>
                <w:szCs w:val="36"/>
              </w:rPr>
              <w:t>, but his personal experience was paramount. Written in prose except for the hexameters on horticulture of Book 10, the work is richly informative about country life in first century CE Italy.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362.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BC2A442" wp14:editId="2524606E">
                  <wp:extent cx="629285" cy="949960"/>
                  <wp:effectExtent l="0" t="0" r="0" b="2540"/>
                  <wp:docPr id="185" name="Picture 185" descr="Cover: Greek Mathematical Works, Volume II: Aristarchus to Pappus">
                    <a:hlinkClick xmlns:a="http://schemas.openxmlformats.org/drawingml/2006/main" r:id="rId1151" tooltip="&quot;Greek Mathematical Works, Volume II: Aristarchus to Papp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Cover: Greek Mathematical Works, Volume II: Aristarchus to Pappus">
                            <a:hlinkClick r:id="rId1151" tooltip="&quot;Greek Mathematical Works, Volume II: Aristarchus to Pappus&quot;"/>
                          </pic:cNvPr>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53" w:history="1">
              <w:r w:rsidRPr="005F34A8">
                <w:rPr>
                  <w:rStyle w:val="Hyperlink"/>
                  <w:sz w:val="36"/>
                  <w:szCs w:val="36"/>
                </w:rPr>
                <w:t>Greek Mathematical Works, Volume II: Aristarchus to Pappus</w:t>
              </w:r>
            </w:hyperlink>
          </w:p>
          <w:p w:rsidR="005F34A8" w:rsidRPr="005F34A8" w:rsidRDefault="005F34A8">
            <w:pPr>
              <w:pStyle w:val="author"/>
              <w:rPr>
                <w:sz w:val="36"/>
                <w:szCs w:val="36"/>
              </w:rPr>
            </w:pPr>
            <w:r w:rsidRPr="005F34A8">
              <w:rPr>
                <w:sz w:val="36"/>
                <w:szCs w:val="36"/>
              </w:rPr>
              <w:t>Thomas, Ivor</w:t>
            </w:r>
          </w:p>
          <w:p w:rsidR="005F34A8" w:rsidRPr="005F34A8" w:rsidRDefault="005F34A8" w:rsidP="005F34A8">
            <w:pPr>
              <w:pStyle w:val="NormalWeb"/>
              <w:rPr>
                <w:sz w:val="36"/>
                <w:szCs w:val="36"/>
              </w:rPr>
            </w:pPr>
            <w:r w:rsidRPr="005F34A8">
              <w:rPr>
                <w:sz w:val="36"/>
                <w:szCs w:val="36"/>
              </w:rPr>
              <w:t xml:space="preserve">Greek mathematics from the sixth century BCE to the fourth century CE is represented by the work of, e.g., </w:t>
            </w:r>
            <w:r w:rsidRPr="005F34A8">
              <w:rPr>
                <w:b/>
                <w:bCs/>
                <w:sz w:val="36"/>
                <w:szCs w:val="36"/>
              </w:rPr>
              <w:t>Pythagoras</w:t>
            </w:r>
            <w:r w:rsidRPr="005F34A8">
              <w:rPr>
                <w:sz w:val="36"/>
                <w:szCs w:val="36"/>
              </w:rPr>
              <w:t xml:space="preserve">; </w:t>
            </w:r>
            <w:r w:rsidRPr="005F34A8">
              <w:rPr>
                <w:b/>
                <w:bCs/>
                <w:sz w:val="36"/>
                <w:szCs w:val="36"/>
              </w:rPr>
              <w:t>Proclus</w:t>
            </w:r>
            <w:r w:rsidRPr="005F34A8">
              <w:rPr>
                <w:sz w:val="36"/>
                <w:szCs w:val="36"/>
              </w:rPr>
              <w:t xml:space="preserve">; </w:t>
            </w:r>
            <w:r w:rsidRPr="005F34A8">
              <w:rPr>
                <w:b/>
                <w:bCs/>
                <w:sz w:val="36"/>
                <w:szCs w:val="36"/>
              </w:rPr>
              <w:t>Thales</w:t>
            </w:r>
            <w:r w:rsidRPr="005F34A8">
              <w:rPr>
                <w:sz w:val="36"/>
                <w:szCs w:val="36"/>
              </w:rPr>
              <w:t xml:space="preserve">; </w:t>
            </w:r>
            <w:r w:rsidRPr="005F34A8">
              <w:rPr>
                <w:b/>
                <w:bCs/>
                <w:sz w:val="36"/>
                <w:szCs w:val="36"/>
              </w:rPr>
              <w:t>Democritus</w:t>
            </w:r>
            <w:r w:rsidRPr="005F34A8">
              <w:rPr>
                <w:sz w:val="36"/>
                <w:szCs w:val="36"/>
              </w:rPr>
              <w:t xml:space="preserve">; </w:t>
            </w:r>
            <w:r w:rsidRPr="005F34A8">
              <w:rPr>
                <w:b/>
                <w:bCs/>
                <w:sz w:val="36"/>
                <w:szCs w:val="36"/>
              </w:rPr>
              <w:t>Hippocrates of Chios</w:t>
            </w:r>
            <w:r w:rsidRPr="005F34A8">
              <w:rPr>
                <w:sz w:val="36"/>
                <w:szCs w:val="36"/>
              </w:rPr>
              <w:t xml:space="preserve">; </w:t>
            </w:r>
            <w:r w:rsidRPr="005F34A8">
              <w:rPr>
                <w:b/>
                <w:bCs/>
                <w:sz w:val="36"/>
                <w:szCs w:val="36"/>
              </w:rPr>
              <w:t>Theaetetus</w:t>
            </w:r>
            <w:r w:rsidRPr="005F34A8">
              <w:rPr>
                <w:sz w:val="36"/>
                <w:szCs w:val="36"/>
              </w:rPr>
              <w:t xml:space="preserve">; </w:t>
            </w:r>
            <w:r w:rsidRPr="005F34A8">
              <w:rPr>
                <w:b/>
                <w:bCs/>
                <w:sz w:val="36"/>
                <w:szCs w:val="36"/>
              </w:rPr>
              <w:t>Plato</w:t>
            </w:r>
            <w:r w:rsidRPr="005F34A8">
              <w:rPr>
                <w:sz w:val="36"/>
                <w:szCs w:val="36"/>
              </w:rPr>
              <w:t xml:space="preserve">; </w:t>
            </w:r>
            <w:r w:rsidRPr="005F34A8">
              <w:rPr>
                <w:b/>
                <w:bCs/>
                <w:sz w:val="36"/>
                <w:szCs w:val="36"/>
              </w:rPr>
              <w:t>Eudoxus of Cnidus</w:t>
            </w:r>
            <w:r w:rsidRPr="005F34A8">
              <w:rPr>
                <w:sz w:val="36"/>
                <w:szCs w:val="36"/>
              </w:rPr>
              <w:t xml:space="preserve">; </w:t>
            </w:r>
            <w:r w:rsidRPr="005F34A8">
              <w:rPr>
                <w:b/>
                <w:bCs/>
                <w:sz w:val="36"/>
                <w:szCs w:val="36"/>
              </w:rPr>
              <w:t>Aristotle</w:t>
            </w:r>
            <w:r w:rsidRPr="005F34A8">
              <w:rPr>
                <w:sz w:val="36"/>
                <w:szCs w:val="36"/>
              </w:rPr>
              <w:t xml:space="preserve">; </w:t>
            </w:r>
            <w:r w:rsidRPr="005F34A8">
              <w:rPr>
                <w:b/>
                <w:bCs/>
                <w:sz w:val="36"/>
                <w:szCs w:val="36"/>
              </w:rPr>
              <w:t>Euclid</w:t>
            </w:r>
            <w:r w:rsidRPr="005F34A8">
              <w:rPr>
                <w:sz w:val="36"/>
                <w:szCs w:val="36"/>
              </w:rPr>
              <w:t xml:space="preserve">; </w:t>
            </w:r>
            <w:r w:rsidRPr="005F34A8">
              <w:rPr>
                <w:b/>
                <w:bCs/>
                <w:sz w:val="36"/>
                <w:szCs w:val="36"/>
              </w:rPr>
              <w:t>Eratosthenes</w:t>
            </w:r>
            <w:r w:rsidRPr="005F34A8">
              <w:rPr>
                <w:sz w:val="36"/>
                <w:szCs w:val="36"/>
              </w:rPr>
              <w:t xml:space="preserve">; </w:t>
            </w:r>
            <w:r w:rsidRPr="005F34A8">
              <w:rPr>
                <w:b/>
                <w:bCs/>
                <w:sz w:val="36"/>
                <w:szCs w:val="36"/>
              </w:rPr>
              <w:t>Apollonius</w:t>
            </w:r>
            <w:r w:rsidRPr="005F34A8">
              <w:rPr>
                <w:sz w:val="36"/>
                <w:szCs w:val="36"/>
              </w:rPr>
              <w:t xml:space="preserve">; </w:t>
            </w:r>
            <w:r w:rsidRPr="005F34A8">
              <w:rPr>
                <w:b/>
                <w:bCs/>
                <w:sz w:val="36"/>
                <w:szCs w:val="36"/>
              </w:rPr>
              <w:t>Ptolemy</w:t>
            </w:r>
            <w:r w:rsidRPr="005F34A8">
              <w:rPr>
                <w:sz w:val="36"/>
                <w:szCs w:val="36"/>
              </w:rPr>
              <w:t xml:space="preserve">; </w:t>
            </w:r>
            <w:r w:rsidRPr="005F34A8">
              <w:rPr>
                <w:b/>
                <w:bCs/>
                <w:sz w:val="36"/>
                <w:szCs w:val="36"/>
              </w:rPr>
              <w:t>Heron of Alexandria</w:t>
            </w:r>
            <w:r w:rsidRPr="005F34A8">
              <w:rPr>
                <w:sz w:val="36"/>
                <w:szCs w:val="36"/>
              </w:rPr>
              <w:t xml:space="preserve">; </w:t>
            </w:r>
            <w:r w:rsidRPr="005F34A8">
              <w:rPr>
                <w:b/>
                <w:bCs/>
                <w:sz w:val="36"/>
                <w:szCs w:val="36"/>
              </w:rPr>
              <w:t>Diophantus</w:t>
            </w:r>
            <w:r w:rsidRPr="005F34A8">
              <w:rPr>
                <w:sz w:val="36"/>
                <w:szCs w:val="36"/>
              </w:rPr>
              <w:t xml:space="preserve">; and </w:t>
            </w:r>
            <w:r w:rsidRPr="005F34A8">
              <w:rPr>
                <w:b/>
                <w:bCs/>
                <w:sz w:val="36"/>
                <w:szCs w:val="36"/>
              </w:rPr>
              <w:t>Pappus</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363.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F941760" wp14:editId="6F51BFA6">
                  <wp:extent cx="629285" cy="949960"/>
                  <wp:effectExtent l="0" t="0" r="0" b="2540"/>
                  <wp:docPr id="184" name="Picture 184" descr="Cover: Every Good Man is Free. On the Contemplative Life. On the Eternity of the World. Against Flaccus. Apology for the Jews. On Providence">
                    <a:hlinkClick xmlns:a="http://schemas.openxmlformats.org/drawingml/2006/main" r:id="rId1154" tooltip="&quot;Every Good Man is Free. On the Contemplative Life. On the Eternity of the World. Against Flaccus. Apology for the Jews. On Provide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over: Every Good Man is Free. On the Contemplative Life. On the Eternity of the World. Against Flaccus. Apology for the Jews. On Providence">
                            <a:hlinkClick r:id="rId1154" tooltip="&quot;Every Good Man is Free. On the Contemplative Life. On the Eternity of the World. Against Flaccus. Apology for the Jews. On Providence&quot;"/>
                          </pic:cNvPr>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56" w:history="1">
              <w:r w:rsidRPr="005F34A8">
                <w:rPr>
                  <w:rStyle w:val="Hyperlink"/>
                  <w:sz w:val="36"/>
                  <w:szCs w:val="36"/>
                </w:rPr>
                <w:t>Every Good Man is Free. On the Contemplative Life. On the Eternity of the World. Against Flaccus. Apology for the Jews. On Providence</w:t>
              </w:r>
            </w:hyperlink>
          </w:p>
          <w:p w:rsidR="005F34A8" w:rsidRPr="005F34A8" w:rsidRDefault="005F34A8">
            <w:pPr>
              <w:pStyle w:val="author"/>
              <w:rPr>
                <w:sz w:val="36"/>
                <w:szCs w:val="36"/>
              </w:rPr>
            </w:pPr>
            <w:r w:rsidRPr="005F34A8">
              <w:rPr>
                <w:sz w:val="36"/>
                <w:szCs w:val="36"/>
              </w:rPr>
              <w:t>Philo</w:t>
            </w:r>
            <w:r w:rsidRPr="005F34A8">
              <w:rPr>
                <w:sz w:val="36"/>
                <w:szCs w:val="36"/>
              </w:rPr>
              <w:br/>
              <w:t>Colson, F. H.</w:t>
            </w:r>
          </w:p>
          <w:p w:rsidR="005F34A8" w:rsidRPr="005F34A8" w:rsidRDefault="005F34A8" w:rsidP="005F34A8">
            <w:pPr>
              <w:pStyle w:val="NormalWeb"/>
              <w:rPr>
                <w:sz w:val="36"/>
                <w:szCs w:val="36"/>
              </w:rPr>
            </w:pPr>
            <w:r w:rsidRPr="005F34A8">
              <w:rPr>
                <w:sz w:val="36"/>
                <w:szCs w:val="36"/>
              </w:rPr>
              <w:t xml:space="preserve">The philosopher </w:t>
            </w:r>
            <w:r w:rsidRPr="005F34A8">
              <w:rPr>
                <w:b/>
                <w:bCs/>
                <w:sz w:val="36"/>
                <w:szCs w:val="36"/>
              </w:rPr>
              <w:t>Philo</w:t>
            </w:r>
            <w:r w:rsidRPr="005F34A8">
              <w:rPr>
                <w:sz w:val="36"/>
                <w:szCs w:val="36"/>
              </w:rPr>
              <w:t>, born about 20 BCE to a prominent Jewish family in Alexandria, was trained in Greek as well as Jewish learning. In attempting to reconcile biblical teachings with Greek philosophy he developed ideas that had wide influence on Christian and Jewish religious thought.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364.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E323439" wp14:editId="570A3E5B">
                  <wp:extent cx="629285" cy="949960"/>
                  <wp:effectExtent l="0" t="0" r="0" b="2540"/>
                  <wp:docPr id="183" name="Picture 183" descr="Cover: Roman Antiquities, Volume IV: Books 6.49-7">
                    <a:hlinkClick xmlns:a="http://schemas.openxmlformats.org/drawingml/2006/main" r:id="rId1157" tooltip="&quot;Roman Antiquities, Volume IV: Books 6.49-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over: Roman Antiquities, Volume IV: Books 6.49-7">
                            <a:hlinkClick r:id="rId1157" tooltip="&quot;Roman Antiquities, Volume IV: Books 6.49-7&quot;"/>
                          </pic:cNvPr>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59" w:history="1">
              <w:r w:rsidRPr="005F34A8">
                <w:rPr>
                  <w:rStyle w:val="Hyperlink"/>
                  <w:sz w:val="36"/>
                  <w:szCs w:val="36"/>
                </w:rPr>
                <w:t>Roman Antiquities, Volume IV: Books 6.49-7</w:t>
              </w:r>
            </w:hyperlink>
          </w:p>
          <w:p w:rsidR="005F34A8" w:rsidRPr="005F34A8" w:rsidRDefault="005F34A8">
            <w:pPr>
              <w:pStyle w:val="author"/>
              <w:rPr>
                <w:sz w:val="36"/>
                <w:szCs w:val="36"/>
              </w:rPr>
            </w:pPr>
            <w:r w:rsidRPr="005F34A8">
              <w:rPr>
                <w:sz w:val="36"/>
                <w:szCs w:val="36"/>
              </w:rPr>
              <w:t>Dionysius of Halicarnassus</w:t>
            </w:r>
            <w:r w:rsidRPr="005F34A8">
              <w:rPr>
                <w:sz w:val="36"/>
                <w:szCs w:val="36"/>
              </w:rPr>
              <w:br/>
              <w:t>Cary, Earnest</w:t>
            </w:r>
          </w:p>
          <w:p w:rsidR="005F34A8" w:rsidRPr="005F34A8" w:rsidRDefault="005F34A8" w:rsidP="005F34A8">
            <w:pPr>
              <w:pStyle w:val="NormalWeb"/>
              <w:rPr>
                <w:sz w:val="36"/>
                <w:szCs w:val="36"/>
              </w:rPr>
            </w:pPr>
            <w:r w:rsidRPr="005F34A8">
              <w:rPr>
                <w:sz w:val="36"/>
                <w:szCs w:val="36"/>
              </w:rPr>
              <w:t xml:space="preserve">The main aim of </w:t>
            </w:r>
            <w:r w:rsidRPr="005F34A8">
              <w:rPr>
                <w:b/>
                <w:bCs/>
                <w:sz w:val="36"/>
                <w:szCs w:val="36"/>
              </w:rPr>
              <w:t>Dionysius of Halicarnassus</w:t>
            </w:r>
            <w:r w:rsidRPr="005F34A8">
              <w:rPr>
                <w:sz w:val="36"/>
                <w:szCs w:val="36"/>
              </w:rPr>
              <w:t xml:space="preserve">’s </w:t>
            </w:r>
            <w:r w:rsidRPr="005F34A8">
              <w:rPr>
                <w:i/>
                <w:iCs/>
                <w:sz w:val="36"/>
                <w:szCs w:val="36"/>
              </w:rPr>
              <w:t>Roman Antiquities</w:t>
            </w:r>
            <w:r w:rsidRPr="005F34A8">
              <w:rPr>
                <w:sz w:val="36"/>
                <w:szCs w:val="36"/>
              </w:rPr>
              <w:t>, which began to appear in 7 BCE, was to reconcile Greeks to Roman rule. Of the twenty books (from the earliest times to 264 BCE) we have the first nine complete; most of 10 and 11; extracts; and an epitome of the whole.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365.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F07061F" wp14:editId="0B829DAB">
                  <wp:extent cx="629285" cy="949960"/>
                  <wp:effectExtent l="0" t="0" r="0" b="2540"/>
                  <wp:docPr id="182" name="Picture 182" descr="Cover: Jewish Antiquities, Volume V: Books 12-13">
                    <a:hlinkClick xmlns:a="http://schemas.openxmlformats.org/drawingml/2006/main" r:id="rId1160" tooltip="&quot;Jewish Antiquities, Volume V: Books 12-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over: Jewish Antiquities, Volume V: Books 12-13">
                            <a:hlinkClick r:id="rId1160" tooltip="&quot;Jewish Antiquities, Volume V: Books 12-13&quot;"/>
                          </pic:cNvPr>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62" w:history="1">
              <w:r w:rsidRPr="005F34A8">
                <w:rPr>
                  <w:rStyle w:val="Hyperlink"/>
                  <w:sz w:val="36"/>
                  <w:szCs w:val="36"/>
                </w:rPr>
                <w:t>Jewish Antiquities, Volume V: Books 12-13</w:t>
              </w:r>
            </w:hyperlink>
          </w:p>
          <w:p w:rsidR="005F34A8" w:rsidRPr="005F34A8" w:rsidRDefault="005F34A8">
            <w:pPr>
              <w:pStyle w:val="author"/>
              <w:rPr>
                <w:sz w:val="36"/>
                <w:szCs w:val="36"/>
              </w:rPr>
            </w:pPr>
            <w:r w:rsidRPr="005F34A8">
              <w:rPr>
                <w:sz w:val="36"/>
                <w:szCs w:val="36"/>
              </w:rPr>
              <w:t>Josephus</w:t>
            </w:r>
            <w:r w:rsidRPr="005F34A8">
              <w:rPr>
                <w:sz w:val="36"/>
                <w:szCs w:val="36"/>
              </w:rPr>
              <w:br/>
              <w:t>Marcus, Ralph</w:t>
            </w:r>
          </w:p>
          <w:p w:rsidR="005F34A8" w:rsidRPr="005F34A8" w:rsidRDefault="005F34A8" w:rsidP="005F34A8">
            <w:pPr>
              <w:pStyle w:val="NormalWeb"/>
              <w:rPr>
                <w:sz w:val="36"/>
                <w:szCs w:val="36"/>
              </w:rPr>
            </w:pPr>
            <w:r w:rsidRPr="005F34A8">
              <w:rPr>
                <w:sz w:val="36"/>
                <w:szCs w:val="36"/>
              </w:rPr>
              <w:t xml:space="preserve">The major works of </w:t>
            </w:r>
            <w:r w:rsidRPr="005F34A8">
              <w:rPr>
                <w:b/>
                <w:bCs/>
                <w:sz w:val="36"/>
                <w:szCs w:val="36"/>
              </w:rPr>
              <w:t>Josephus</w:t>
            </w:r>
            <w:r w:rsidRPr="005F34A8">
              <w:rPr>
                <w:sz w:val="36"/>
                <w:szCs w:val="36"/>
              </w:rPr>
              <w:t xml:space="preserve"> (c. 37–after 97 CE) are </w:t>
            </w:r>
            <w:r w:rsidRPr="005F34A8">
              <w:rPr>
                <w:i/>
                <w:iCs/>
                <w:sz w:val="36"/>
                <w:szCs w:val="36"/>
              </w:rPr>
              <w:t>History of the Jewish War</w:t>
            </w:r>
            <w:r w:rsidRPr="005F34A8">
              <w:rPr>
                <w:sz w:val="36"/>
                <w:szCs w:val="36"/>
              </w:rPr>
              <w:t xml:space="preserve">, from 170 BCE to his own time, and </w:t>
            </w:r>
            <w:hyperlink r:id="rId1163" w:history="1">
              <w:r w:rsidRPr="005F34A8">
                <w:rPr>
                  <w:rStyle w:val="Hyperlink"/>
                  <w:sz w:val="36"/>
                  <w:szCs w:val="36"/>
                </w:rPr>
                <w:t>Jewish Antiquities</w:t>
              </w:r>
            </w:hyperlink>
            <w:r w:rsidRPr="005F34A8">
              <w:rPr>
                <w:sz w:val="36"/>
                <w:szCs w:val="36"/>
              </w:rPr>
              <w:t xml:space="preserve">, from creation to 66 CE. </w:t>
            </w:r>
            <w:hyperlink r:id="rId1164" w:history="1">
              <w:r w:rsidRPr="005F34A8">
                <w:rPr>
                  <w:rStyle w:val="Hyperlink"/>
                  <w:sz w:val="36"/>
                  <w:szCs w:val="36"/>
                </w:rPr>
                <w:t>Also by him</w:t>
              </w:r>
            </w:hyperlink>
            <w:r w:rsidRPr="005F34A8">
              <w:rPr>
                <w:sz w:val="36"/>
                <w:szCs w:val="36"/>
              </w:rPr>
              <w:t xml:space="preserve"> are an autobiographical </w:t>
            </w:r>
            <w:r w:rsidRPr="005F34A8">
              <w:rPr>
                <w:i/>
                <w:iCs/>
                <w:sz w:val="36"/>
                <w:szCs w:val="36"/>
              </w:rPr>
              <w:t>Life</w:t>
            </w:r>
            <w:r w:rsidRPr="005F34A8">
              <w:rPr>
                <w:sz w:val="36"/>
                <w:szCs w:val="36"/>
              </w:rPr>
              <w:t xml:space="preserve"> and a treatise </w:t>
            </w:r>
            <w:r w:rsidRPr="005F34A8">
              <w:rPr>
                <w:i/>
                <w:iCs/>
                <w:sz w:val="36"/>
                <w:szCs w:val="36"/>
              </w:rPr>
              <w:t>Against Apion</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366.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CE76AC3" wp14:editId="44F772D0">
                  <wp:extent cx="629285" cy="949960"/>
                  <wp:effectExtent l="0" t="0" r="0" b="2540"/>
                  <wp:docPr id="181" name="Picture 181" descr="Cover: Generation of Animals">
                    <a:hlinkClick xmlns:a="http://schemas.openxmlformats.org/drawingml/2006/main" r:id="rId1165" tooltip="&quot;Generation of Anim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over: Generation of Animals">
                            <a:hlinkClick r:id="rId1165" tooltip="&quot;Generation of Animals&quot;"/>
                          </pic:cNvPr>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67" w:history="1">
              <w:r w:rsidRPr="005F34A8">
                <w:rPr>
                  <w:rStyle w:val="Hyperlink"/>
                  <w:sz w:val="36"/>
                  <w:szCs w:val="36"/>
                </w:rPr>
                <w:t>Generation of Animals</w:t>
              </w:r>
            </w:hyperlink>
          </w:p>
          <w:p w:rsidR="005F34A8" w:rsidRPr="005F34A8" w:rsidRDefault="005F34A8">
            <w:pPr>
              <w:pStyle w:val="author"/>
              <w:rPr>
                <w:sz w:val="36"/>
                <w:szCs w:val="36"/>
              </w:rPr>
            </w:pPr>
            <w:r w:rsidRPr="005F34A8">
              <w:rPr>
                <w:sz w:val="36"/>
                <w:szCs w:val="36"/>
              </w:rPr>
              <w:t>Aristotle</w:t>
            </w:r>
            <w:r w:rsidRPr="005F34A8">
              <w:rPr>
                <w:sz w:val="36"/>
                <w:szCs w:val="36"/>
              </w:rPr>
              <w:br/>
              <w:t>Peck, A. L.</w:t>
            </w:r>
          </w:p>
          <w:p w:rsidR="005F34A8" w:rsidRPr="005F34A8" w:rsidRDefault="005F34A8" w:rsidP="005F34A8">
            <w:pPr>
              <w:pStyle w:val="NormalWeb"/>
              <w:rPr>
                <w:sz w:val="36"/>
                <w:szCs w:val="36"/>
              </w:rPr>
            </w:pPr>
            <w:r w:rsidRPr="005F34A8">
              <w:rPr>
                <w:sz w:val="36"/>
                <w:szCs w:val="36"/>
              </w:rPr>
              <w:t xml:space="preserve">Nearly all the works </w:t>
            </w:r>
            <w:r w:rsidRPr="005F34A8">
              <w:rPr>
                <w:b/>
                <w:bCs/>
                <w:sz w:val="36"/>
                <w:szCs w:val="36"/>
              </w:rPr>
              <w:t>Aristotle</w:t>
            </w:r>
            <w:r w:rsidRPr="005F34A8">
              <w:rPr>
                <w:sz w:val="36"/>
                <w:szCs w:val="36"/>
              </w:rPr>
              <w:t xml:space="preserve"> (384–322 BCE) prepared for publication are lost; the priceless ones extant are lecture materials, notes, and memoranda (some are spurious). They can be categorized as: practical; logical; physical; metaphysical; on art; other; or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367.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3FC6356" wp14:editId="647BC8E9">
                  <wp:extent cx="629285" cy="949960"/>
                  <wp:effectExtent l="0" t="0" r="0" b="2540"/>
                  <wp:docPr id="180" name="Picture 180" descr="Cover: History of Rome, Volume VII: Books 26-27">
                    <a:hlinkClick xmlns:a="http://schemas.openxmlformats.org/drawingml/2006/main" r:id="rId1168" tooltip="&quot;History of Rome, Volume VII: Books 26-2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over: History of Rome, Volume VII: Books 26-27">
                            <a:hlinkClick r:id="rId1168" tooltip="&quot;History of Rome, Volume VII: Books 26-27&quot;"/>
                          </pic:cNvPr>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70" w:history="1">
              <w:r w:rsidRPr="005F34A8">
                <w:rPr>
                  <w:rStyle w:val="Hyperlink"/>
                  <w:sz w:val="36"/>
                  <w:szCs w:val="36"/>
                </w:rPr>
                <w:t>History of Rome, Volume VII: Books 26-27</w:t>
              </w:r>
            </w:hyperlink>
          </w:p>
          <w:p w:rsidR="005F34A8" w:rsidRPr="005F34A8" w:rsidRDefault="005F34A8">
            <w:pPr>
              <w:pStyle w:val="author"/>
              <w:rPr>
                <w:sz w:val="36"/>
                <w:szCs w:val="36"/>
              </w:rPr>
            </w:pPr>
            <w:r w:rsidRPr="005F34A8">
              <w:rPr>
                <w:sz w:val="36"/>
                <w:szCs w:val="36"/>
              </w:rPr>
              <w:t>Livy</w:t>
            </w:r>
            <w:r w:rsidRPr="005F34A8">
              <w:rPr>
                <w:sz w:val="36"/>
                <w:szCs w:val="36"/>
              </w:rPr>
              <w:br/>
              <w:t>Moore, Frank Gardner</w:t>
            </w:r>
          </w:p>
          <w:p w:rsidR="005F34A8" w:rsidRPr="005F34A8" w:rsidRDefault="005F34A8" w:rsidP="005F34A8">
            <w:pPr>
              <w:pStyle w:val="NormalWeb"/>
              <w:rPr>
                <w:sz w:val="36"/>
                <w:szCs w:val="36"/>
              </w:rPr>
            </w:pPr>
            <w:r w:rsidRPr="005F34A8">
              <w:rPr>
                <w:sz w:val="36"/>
                <w:szCs w:val="36"/>
              </w:rPr>
              <w:t xml:space="preserve">The only extant work by </w:t>
            </w:r>
            <w:r w:rsidRPr="005F34A8">
              <w:rPr>
                <w:b/>
                <w:bCs/>
                <w:sz w:val="36"/>
                <w:szCs w:val="36"/>
              </w:rPr>
              <w:t>Livy</w:t>
            </w:r>
            <w:r w:rsidRPr="005F34A8">
              <w:rPr>
                <w:sz w:val="36"/>
                <w:szCs w:val="36"/>
              </w:rPr>
              <w:t xml:space="preserve"> (64 or 59 BCE –12 or 17 CE) is part of his history of Rome from the foundation of the city to 9 BCE. Of its 142 books 1–10, 21–45 (except parts of 41 and 43–45), fragments, and short summaries remain. Livy’s history is a source for the </w:t>
            </w:r>
            <w:r w:rsidRPr="005F34A8">
              <w:rPr>
                <w:i/>
                <w:iCs/>
                <w:sz w:val="36"/>
                <w:szCs w:val="36"/>
              </w:rPr>
              <w:t>De Prodigiis</w:t>
            </w:r>
            <w:r w:rsidRPr="005F34A8">
              <w:rPr>
                <w:sz w:val="36"/>
                <w:szCs w:val="36"/>
              </w:rPr>
              <w:t xml:space="preserve"> of Julius Obsequens (fourth century 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367.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BD77758" wp14:editId="140A6FF8">
                  <wp:extent cx="605790" cy="949960"/>
                  <wp:effectExtent l="0" t="0" r="3810" b="2540"/>
                  <wp:docPr id="179" name="Picture 179" descr="Cover: History of Rome, Volume VII: Books 26–27">
                    <a:hlinkClick xmlns:a="http://schemas.openxmlformats.org/drawingml/2006/main" r:id="rId1171" tooltip="&quot;History of Rome, Volume VII: Books 26–2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over: History of Rome, Volume VII: Books 26–27">
                            <a:hlinkClick r:id="rId1171" tooltip="&quot;History of Rome, Volume VII: Books 26–27&quot;"/>
                          </pic:cNvPr>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73" w:history="1">
              <w:r w:rsidRPr="005F34A8">
                <w:rPr>
                  <w:rStyle w:val="Hyperlink"/>
                  <w:sz w:val="36"/>
                  <w:szCs w:val="36"/>
                </w:rPr>
                <w:t>History of Rome, Volume VII: Books 26–27</w:t>
              </w:r>
            </w:hyperlink>
          </w:p>
          <w:p w:rsidR="005F34A8" w:rsidRPr="005F34A8" w:rsidRDefault="005F34A8">
            <w:pPr>
              <w:pStyle w:val="author"/>
              <w:rPr>
                <w:sz w:val="36"/>
                <w:szCs w:val="36"/>
              </w:rPr>
            </w:pPr>
            <w:r w:rsidRPr="005F34A8">
              <w:rPr>
                <w:sz w:val="36"/>
                <w:szCs w:val="36"/>
              </w:rPr>
              <w:t>Livy</w:t>
            </w:r>
            <w:r w:rsidRPr="005F34A8">
              <w:rPr>
                <w:sz w:val="36"/>
                <w:szCs w:val="36"/>
              </w:rPr>
              <w:br/>
              <w:t>Yardley, J. C.</w:t>
            </w:r>
          </w:p>
          <w:p w:rsidR="005F34A8" w:rsidRPr="005F34A8" w:rsidRDefault="005F34A8" w:rsidP="005F34A8">
            <w:pPr>
              <w:pStyle w:val="NormalWeb"/>
              <w:rPr>
                <w:sz w:val="36"/>
                <w:szCs w:val="36"/>
              </w:rPr>
            </w:pPr>
            <w:r w:rsidRPr="005F34A8">
              <w:rPr>
                <w:b/>
                <w:bCs/>
                <w:sz w:val="36"/>
                <w:szCs w:val="36"/>
              </w:rPr>
              <w:t>Livy</w:t>
            </w:r>
            <w:r w:rsidRPr="005F34A8">
              <w:rPr>
                <w:sz w:val="36"/>
                <w:szCs w:val="36"/>
              </w:rPr>
              <w:t xml:space="preserve"> (Titus Livius, 64 or 59 BC–AD 12 or 17), the great Roman historian, presents a vivid narrative of Rome’s rise from the traditional foundation of the city in 753 or 751 BC to 9 BC and illustrates the collective and individual virtues necessary to maintain such greatness. The third decad (21–30) chronicles the Second Punic War of 220–205 BC.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368.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F764074" wp14:editId="2693874C">
                  <wp:extent cx="629285" cy="949960"/>
                  <wp:effectExtent l="0" t="0" r="0" b="2540"/>
                  <wp:docPr id="178" name="Picture 178" descr="Cover: History of Alexander, Volume I: Books 1-5">
                    <a:hlinkClick xmlns:a="http://schemas.openxmlformats.org/drawingml/2006/main" r:id="rId1174" tooltip="&quot;History of Alexander, Volume I: Books 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over: History of Alexander, Volume I: Books 1-5">
                            <a:hlinkClick r:id="rId1174" tooltip="&quot;History of Alexander, Volume I: Books 1-5&quot;"/>
                          </pic:cNvPr>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76" w:history="1">
              <w:r w:rsidRPr="005F34A8">
                <w:rPr>
                  <w:rStyle w:val="Hyperlink"/>
                  <w:sz w:val="36"/>
                  <w:szCs w:val="36"/>
                </w:rPr>
                <w:t>History of Alexander, Volume I: Books 1-5</w:t>
              </w:r>
            </w:hyperlink>
          </w:p>
          <w:p w:rsidR="005F34A8" w:rsidRPr="005F34A8" w:rsidRDefault="005F34A8">
            <w:pPr>
              <w:pStyle w:val="author"/>
              <w:rPr>
                <w:sz w:val="36"/>
                <w:szCs w:val="36"/>
              </w:rPr>
            </w:pPr>
            <w:r w:rsidRPr="005F34A8">
              <w:rPr>
                <w:sz w:val="36"/>
                <w:szCs w:val="36"/>
              </w:rPr>
              <w:t>Quintus Curtius</w:t>
            </w:r>
            <w:r w:rsidRPr="005F34A8">
              <w:rPr>
                <w:sz w:val="36"/>
                <w:szCs w:val="36"/>
              </w:rPr>
              <w:br/>
              <w:t>Rolfe, J. C.</w:t>
            </w:r>
          </w:p>
          <w:p w:rsidR="005F34A8" w:rsidRPr="005F34A8" w:rsidRDefault="005F34A8" w:rsidP="005F34A8">
            <w:pPr>
              <w:pStyle w:val="NormalWeb"/>
              <w:rPr>
                <w:sz w:val="36"/>
                <w:szCs w:val="36"/>
              </w:rPr>
            </w:pPr>
            <w:r w:rsidRPr="005F34A8">
              <w:rPr>
                <w:b/>
                <w:bCs/>
                <w:sz w:val="36"/>
                <w:szCs w:val="36"/>
              </w:rPr>
              <w:t>Quintus Curtius</w:t>
            </w:r>
            <w:r w:rsidRPr="005F34A8">
              <w:rPr>
                <w:sz w:val="36"/>
                <w:szCs w:val="36"/>
              </w:rPr>
              <w:t xml:space="preserve"> wrote a history of Alexander the Great in the first or second century CE. The first two of ten books have not survived and material is missing from books 5, 6, and 10. Curtius narrates exciting experiences, develops his hero’s character, moralizes, and provides one of the five extant works that are evidence for Alexander’s career.</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369.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4BA2A55" wp14:editId="74F6A96F">
                  <wp:extent cx="629285" cy="949960"/>
                  <wp:effectExtent l="0" t="0" r="0" b="2540"/>
                  <wp:docPr id="177" name="Picture 177" descr="Cover: History of Alexander, Volume II: Books 6-10">
                    <a:hlinkClick xmlns:a="http://schemas.openxmlformats.org/drawingml/2006/main" r:id="rId1177" tooltip="&quot;History of Alexander, Volume II: Books 6-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Cover: History of Alexander, Volume II: Books 6-10">
                            <a:hlinkClick r:id="rId1177" tooltip="&quot;History of Alexander, Volume II: Books 6-10&quot;"/>
                          </pic:cNvPr>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79" w:history="1">
              <w:r w:rsidRPr="005F34A8">
                <w:rPr>
                  <w:rStyle w:val="Hyperlink"/>
                  <w:sz w:val="36"/>
                  <w:szCs w:val="36"/>
                </w:rPr>
                <w:t>History of Alexander, Volume II: Books 6-10</w:t>
              </w:r>
            </w:hyperlink>
          </w:p>
          <w:p w:rsidR="005F34A8" w:rsidRPr="005F34A8" w:rsidRDefault="005F34A8">
            <w:pPr>
              <w:pStyle w:val="author"/>
              <w:rPr>
                <w:sz w:val="36"/>
                <w:szCs w:val="36"/>
              </w:rPr>
            </w:pPr>
            <w:r w:rsidRPr="005F34A8">
              <w:rPr>
                <w:sz w:val="36"/>
                <w:szCs w:val="36"/>
              </w:rPr>
              <w:t>Quintus Curtius</w:t>
            </w:r>
            <w:r w:rsidRPr="005F34A8">
              <w:rPr>
                <w:sz w:val="36"/>
                <w:szCs w:val="36"/>
              </w:rPr>
              <w:br/>
              <w:t>Rolfe, J. C.</w:t>
            </w:r>
          </w:p>
          <w:p w:rsidR="005F34A8" w:rsidRPr="005F34A8" w:rsidRDefault="005F34A8" w:rsidP="005F34A8">
            <w:pPr>
              <w:pStyle w:val="NormalWeb"/>
              <w:rPr>
                <w:sz w:val="36"/>
                <w:szCs w:val="36"/>
              </w:rPr>
            </w:pPr>
            <w:r w:rsidRPr="005F34A8">
              <w:rPr>
                <w:b/>
                <w:bCs/>
                <w:sz w:val="36"/>
                <w:szCs w:val="36"/>
              </w:rPr>
              <w:t>Quintus Curtius</w:t>
            </w:r>
            <w:r w:rsidRPr="005F34A8">
              <w:rPr>
                <w:sz w:val="36"/>
                <w:szCs w:val="36"/>
              </w:rPr>
              <w:t xml:space="preserve"> wrote a history of Alexander the Great in the first or second century CE. The first two of ten books have not survived and material is missing from books 5, 6, and 10. Curtius narrates exciting experiences, develops his hero’s character, moralizes, and provides one of the five extant works that are evidence for Alexander’s career.</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370.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5CF0E1F" wp14:editId="635D8C68">
                  <wp:extent cx="629285" cy="949960"/>
                  <wp:effectExtent l="0" t="0" r="0" b="2540"/>
                  <wp:docPr id="176" name="Picture 176" descr="Cover: Natural History, Volume IV: Books 12-16">
                    <a:hlinkClick xmlns:a="http://schemas.openxmlformats.org/drawingml/2006/main" r:id="rId1180" tooltip="&quot;Natural History, Volume IV: Books 12-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over: Natural History, Volume IV: Books 12-16">
                            <a:hlinkClick r:id="rId1180" tooltip="&quot;Natural History, Volume IV: Books 12-16&quot;"/>
                          </pic:cNvPr>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82" w:history="1">
              <w:r w:rsidRPr="005F34A8">
                <w:rPr>
                  <w:rStyle w:val="Hyperlink"/>
                  <w:sz w:val="36"/>
                  <w:szCs w:val="36"/>
                </w:rPr>
                <w:t>Natural History, Volume IV: Books 12-16</w:t>
              </w:r>
            </w:hyperlink>
          </w:p>
          <w:p w:rsidR="005F34A8" w:rsidRPr="005F34A8" w:rsidRDefault="005F34A8">
            <w:pPr>
              <w:pStyle w:val="author"/>
              <w:rPr>
                <w:sz w:val="36"/>
                <w:szCs w:val="36"/>
              </w:rPr>
            </w:pPr>
            <w:r w:rsidRPr="005F34A8">
              <w:rPr>
                <w:sz w:val="36"/>
                <w:szCs w:val="36"/>
              </w:rPr>
              <w:t>Pliny</w:t>
            </w:r>
            <w:r w:rsidRPr="005F34A8">
              <w:rPr>
                <w:sz w:val="36"/>
                <w:szCs w:val="36"/>
              </w:rPr>
              <w:br/>
              <w:t>Rackham, H.</w:t>
            </w:r>
          </w:p>
          <w:p w:rsidR="005F34A8" w:rsidRPr="005F34A8" w:rsidRDefault="005F34A8" w:rsidP="005F34A8">
            <w:pPr>
              <w:pStyle w:val="NormalWeb"/>
              <w:rPr>
                <w:sz w:val="36"/>
                <w:szCs w:val="36"/>
              </w:rPr>
            </w:pPr>
            <w:r w:rsidRPr="005F34A8">
              <w:rPr>
                <w:b/>
                <w:bCs/>
                <w:sz w:val="36"/>
                <w:szCs w:val="36"/>
              </w:rPr>
              <w:t>Pliny the Elder</w:t>
            </w:r>
            <w:r w:rsidRPr="005F34A8">
              <w:rPr>
                <w:sz w:val="36"/>
                <w:szCs w:val="36"/>
              </w:rPr>
              <w:t xml:space="preserve"> (23–79 CE) produced in his </w:t>
            </w:r>
            <w:r w:rsidRPr="005F34A8">
              <w:rPr>
                <w:i/>
                <w:iCs/>
                <w:sz w:val="36"/>
                <w:szCs w:val="36"/>
              </w:rPr>
              <w:t>Natural History</w:t>
            </w:r>
            <w:r w:rsidRPr="005F34A8">
              <w:rPr>
                <w:sz w:val="36"/>
                <w:szCs w:val="36"/>
              </w:rPr>
              <w:t xml:space="preserve"> a vast compendium of Roman knowledge. Topics included are the mathematics and metrology of the universe; world geography and ethnography; human anthropology and physiology; zoology; botany, agriculture, and horticulture; medicine; minerals, fine arts, and gemstones.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371.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6E0671F" wp14:editId="39E0D4F9">
                  <wp:extent cx="629285" cy="949960"/>
                  <wp:effectExtent l="0" t="0" r="0" b="2540"/>
                  <wp:docPr id="175" name="Picture 175" descr="Cover: Natural History, Volume V: Books 17-19">
                    <a:hlinkClick xmlns:a="http://schemas.openxmlformats.org/drawingml/2006/main" r:id="rId1183" tooltip="&quot;Natural History, Volume V: Books 17-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over: Natural History, Volume V: Books 17-19">
                            <a:hlinkClick r:id="rId1183" tooltip="&quot;Natural History, Volume V: Books 17-19&quot;"/>
                          </pic:cNvPr>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85" w:history="1">
              <w:r w:rsidRPr="005F34A8">
                <w:rPr>
                  <w:rStyle w:val="Hyperlink"/>
                  <w:sz w:val="36"/>
                  <w:szCs w:val="36"/>
                </w:rPr>
                <w:t>Natural History, Volume V: Books 17-19</w:t>
              </w:r>
            </w:hyperlink>
          </w:p>
          <w:p w:rsidR="005F34A8" w:rsidRPr="005F34A8" w:rsidRDefault="005F34A8">
            <w:pPr>
              <w:pStyle w:val="author"/>
              <w:rPr>
                <w:sz w:val="36"/>
                <w:szCs w:val="36"/>
              </w:rPr>
            </w:pPr>
            <w:r w:rsidRPr="005F34A8">
              <w:rPr>
                <w:sz w:val="36"/>
                <w:szCs w:val="36"/>
              </w:rPr>
              <w:t>Pliny</w:t>
            </w:r>
            <w:r w:rsidRPr="005F34A8">
              <w:rPr>
                <w:sz w:val="36"/>
                <w:szCs w:val="36"/>
              </w:rPr>
              <w:br/>
              <w:t>Rackham, H.</w:t>
            </w:r>
          </w:p>
          <w:p w:rsidR="005F34A8" w:rsidRPr="005F34A8" w:rsidRDefault="005F34A8" w:rsidP="005F34A8">
            <w:pPr>
              <w:pStyle w:val="NormalWeb"/>
              <w:rPr>
                <w:sz w:val="36"/>
                <w:szCs w:val="36"/>
              </w:rPr>
            </w:pPr>
            <w:r w:rsidRPr="005F34A8">
              <w:rPr>
                <w:b/>
                <w:bCs/>
                <w:sz w:val="36"/>
                <w:szCs w:val="36"/>
              </w:rPr>
              <w:t>Pliny the Elder</w:t>
            </w:r>
            <w:r w:rsidRPr="005F34A8">
              <w:rPr>
                <w:sz w:val="36"/>
                <w:szCs w:val="36"/>
              </w:rPr>
              <w:t xml:space="preserve"> (23–79 CE) produced in his </w:t>
            </w:r>
            <w:r w:rsidRPr="005F34A8">
              <w:rPr>
                <w:i/>
                <w:iCs/>
                <w:sz w:val="36"/>
                <w:szCs w:val="36"/>
              </w:rPr>
              <w:t>Natural History</w:t>
            </w:r>
            <w:r w:rsidRPr="005F34A8">
              <w:rPr>
                <w:sz w:val="36"/>
                <w:szCs w:val="36"/>
              </w:rPr>
              <w:t xml:space="preserve"> a vast compendium of Roman knowledge. Topics included are the mathematics and metrology of the universe; world geography and ethnography; human anthropology and physiology; zoology; botany, agriculture, and horticulture; medicine; minerals, fine arts, and gemstones.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372.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1571D97" wp14:editId="0616E820">
                  <wp:extent cx="629285" cy="949960"/>
                  <wp:effectExtent l="0" t="0" r="0" b="2540"/>
                  <wp:docPr id="174" name="Picture 174" descr="Cover: Roman Antiquities, Volume V: Books 8-9.24">
                    <a:hlinkClick xmlns:a="http://schemas.openxmlformats.org/drawingml/2006/main" r:id="rId1186" tooltip="&quot;Roman Antiquities, Volume V: Books 8-9.2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over: Roman Antiquities, Volume V: Books 8-9.24">
                            <a:hlinkClick r:id="rId1186" tooltip="&quot;Roman Antiquities, Volume V: Books 8-9.24&quot;"/>
                          </pic:cNvPr>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88" w:history="1">
              <w:r w:rsidRPr="005F34A8">
                <w:rPr>
                  <w:rStyle w:val="Hyperlink"/>
                  <w:sz w:val="36"/>
                  <w:szCs w:val="36"/>
                </w:rPr>
                <w:t>Roman Antiquities, Volume V: Books 8-9.24</w:t>
              </w:r>
            </w:hyperlink>
          </w:p>
          <w:p w:rsidR="005F34A8" w:rsidRPr="005F34A8" w:rsidRDefault="005F34A8">
            <w:pPr>
              <w:pStyle w:val="author"/>
              <w:rPr>
                <w:sz w:val="36"/>
                <w:szCs w:val="36"/>
              </w:rPr>
            </w:pPr>
            <w:r w:rsidRPr="005F34A8">
              <w:rPr>
                <w:sz w:val="36"/>
                <w:szCs w:val="36"/>
              </w:rPr>
              <w:t>Dionysius of Halicarnassus</w:t>
            </w:r>
            <w:r w:rsidRPr="005F34A8">
              <w:rPr>
                <w:sz w:val="36"/>
                <w:szCs w:val="36"/>
              </w:rPr>
              <w:br/>
              <w:t>Cary, Earnest</w:t>
            </w:r>
          </w:p>
          <w:p w:rsidR="005F34A8" w:rsidRPr="005F34A8" w:rsidRDefault="005F34A8" w:rsidP="005F34A8">
            <w:pPr>
              <w:pStyle w:val="NormalWeb"/>
              <w:rPr>
                <w:sz w:val="36"/>
                <w:szCs w:val="36"/>
              </w:rPr>
            </w:pPr>
            <w:r w:rsidRPr="005F34A8">
              <w:rPr>
                <w:sz w:val="36"/>
                <w:szCs w:val="36"/>
              </w:rPr>
              <w:t xml:space="preserve">The main aim of </w:t>
            </w:r>
            <w:r w:rsidRPr="005F34A8">
              <w:rPr>
                <w:b/>
                <w:bCs/>
                <w:sz w:val="36"/>
                <w:szCs w:val="36"/>
              </w:rPr>
              <w:t>Dionysius of Halicarnassus</w:t>
            </w:r>
            <w:r w:rsidRPr="005F34A8">
              <w:rPr>
                <w:sz w:val="36"/>
                <w:szCs w:val="36"/>
              </w:rPr>
              <w:t xml:space="preserve">’s </w:t>
            </w:r>
            <w:r w:rsidRPr="005F34A8">
              <w:rPr>
                <w:i/>
                <w:iCs/>
                <w:sz w:val="36"/>
                <w:szCs w:val="36"/>
              </w:rPr>
              <w:t>Roman Antiquities</w:t>
            </w:r>
            <w:r w:rsidRPr="005F34A8">
              <w:rPr>
                <w:sz w:val="36"/>
                <w:szCs w:val="36"/>
              </w:rPr>
              <w:t>, which began to appear in 7 BCE, was to reconcile Greeks to Roman rule. Of the twenty books (from the earliest times to 264 BCE) we have the first nine complete; most of 10 and 11; extracts; and an epitome of the whole.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373.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7D3C4EE" wp14:editId="5236B15E">
                  <wp:extent cx="629285" cy="949960"/>
                  <wp:effectExtent l="0" t="0" r="0" b="2540"/>
                  <wp:docPr id="173" name="Picture 173" descr="Cover: Evagoras. Helen. Busiris. Plataicus. Concerning the Team of Horses. Trapeziticus. Against Callimachus. Aegineticus. Against Lochites. Against Euthynus. Letters">
                    <a:hlinkClick xmlns:a="http://schemas.openxmlformats.org/drawingml/2006/main" r:id="rId1189" tooltip="&quot;Evagoras. Helen. Busiris. Plataicus. Concerning the Team of Horses. Trapeziticus. Against Callimachus. Aegineticus. Against Lochites. Against Euthynus. Lett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over: Evagoras. Helen. Busiris. Plataicus. Concerning the Team of Horses. Trapeziticus. Against Callimachus. Aegineticus. Against Lochites. Against Euthynus. Letters">
                            <a:hlinkClick r:id="rId1189" tooltip="&quot;Evagoras. Helen. Busiris. Plataicus. Concerning the Team of Horses. Trapeziticus. Against Callimachus. Aegineticus. Against Lochites. Against Euthynus. Letters&quot;"/>
                          </pic:cNvPr>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91" w:history="1">
              <w:r w:rsidRPr="005F34A8">
                <w:rPr>
                  <w:rStyle w:val="Hyperlink"/>
                  <w:sz w:val="36"/>
                  <w:szCs w:val="36"/>
                </w:rPr>
                <w:t>Evagoras. Helen. Busiris. Plataicus. Concerning the Team of Horses. Trapeziticus. Against Callimachus. Aegineticus. Against Lochites. Against Euthynus. Letters</w:t>
              </w:r>
            </w:hyperlink>
          </w:p>
          <w:p w:rsidR="005F34A8" w:rsidRPr="005F34A8" w:rsidRDefault="005F34A8">
            <w:pPr>
              <w:pStyle w:val="author"/>
              <w:rPr>
                <w:sz w:val="36"/>
                <w:szCs w:val="36"/>
              </w:rPr>
            </w:pPr>
            <w:r w:rsidRPr="005F34A8">
              <w:rPr>
                <w:sz w:val="36"/>
                <w:szCs w:val="36"/>
              </w:rPr>
              <w:t>Isocrates</w:t>
            </w:r>
            <w:r w:rsidRPr="005F34A8">
              <w:rPr>
                <w:sz w:val="36"/>
                <w:szCs w:val="36"/>
              </w:rPr>
              <w:br/>
              <w:t>Van Hook, La Rue</w:t>
            </w:r>
          </w:p>
          <w:p w:rsidR="005F34A8" w:rsidRPr="005F34A8" w:rsidRDefault="005F34A8" w:rsidP="005F34A8">
            <w:pPr>
              <w:pStyle w:val="NormalWeb"/>
              <w:rPr>
                <w:sz w:val="36"/>
                <w:szCs w:val="36"/>
              </w:rPr>
            </w:pPr>
            <w:r w:rsidRPr="005F34A8">
              <w:rPr>
                <w:sz w:val="36"/>
                <w:szCs w:val="36"/>
              </w:rPr>
              <w:t xml:space="preserve">The importance of </w:t>
            </w:r>
            <w:r w:rsidRPr="005F34A8">
              <w:rPr>
                <w:b/>
                <w:bCs/>
                <w:sz w:val="36"/>
                <w:szCs w:val="36"/>
              </w:rPr>
              <w:t>Isocrates</w:t>
            </w:r>
            <w:r w:rsidRPr="005F34A8">
              <w:rPr>
                <w:sz w:val="36"/>
                <w:szCs w:val="36"/>
              </w:rPr>
              <w:t xml:space="preserve"> (436–338 BCE) for the study of Greek civilization of the fourth century BCE is indisputable. Twenty-one discourses by Isocrates survive; these include political essays, treatises on education and on ethics, and speeches for legal cases. Nine letters, more on public than private matters, are also extant.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374.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73F4FA6" wp14:editId="72DF4761">
                  <wp:extent cx="629285" cy="949960"/>
                  <wp:effectExtent l="0" t="0" r="0" b="2540"/>
                  <wp:docPr id="172" name="Picture 172" descr="Cover: Orations, Volume VII: Orations 60-61: Funeral Speech. Erotic Essay. Exordia. Letters">
                    <a:hlinkClick xmlns:a="http://schemas.openxmlformats.org/drawingml/2006/main" r:id="rId1192" tooltip="&quot;Orations, Volume VII: Orations 60-61: Funeral Speech. Erotic Essay. Exordia. Lett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over: Orations, Volume VII: Orations 60-61: Funeral Speech. Erotic Essay. Exordia. Letters">
                            <a:hlinkClick r:id="rId1192" tooltip="&quot;Orations, Volume VII: Orations 60-61: Funeral Speech. Erotic Essay. Exordia. Letters&quot;"/>
                          </pic:cNvPr>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94" w:history="1">
              <w:r w:rsidRPr="005F34A8">
                <w:rPr>
                  <w:rStyle w:val="Hyperlink"/>
                  <w:sz w:val="36"/>
                  <w:szCs w:val="36"/>
                </w:rPr>
                <w:t>Orations, Volume VII: Orations 60-61: Funeral Speech. Erotic Essay. Exordia. Letters</w:t>
              </w:r>
            </w:hyperlink>
          </w:p>
          <w:p w:rsidR="005F34A8" w:rsidRPr="005F34A8" w:rsidRDefault="005F34A8">
            <w:pPr>
              <w:pStyle w:val="author"/>
              <w:rPr>
                <w:sz w:val="36"/>
                <w:szCs w:val="36"/>
              </w:rPr>
            </w:pPr>
            <w:r w:rsidRPr="005F34A8">
              <w:rPr>
                <w:sz w:val="36"/>
                <w:szCs w:val="36"/>
              </w:rPr>
              <w:t>Demosthenes</w:t>
            </w:r>
            <w:r w:rsidRPr="005F34A8">
              <w:rPr>
                <w:sz w:val="36"/>
                <w:szCs w:val="36"/>
              </w:rPr>
              <w:br/>
              <w:t>De Witt, N. W.</w:t>
            </w:r>
            <w:r w:rsidRPr="005F34A8">
              <w:rPr>
                <w:sz w:val="36"/>
                <w:szCs w:val="36"/>
              </w:rPr>
              <w:br/>
              <w:t>De Witt, N. J.</w:t>
            </w:r>
          </w:p>
          <w:p w:rsidR="005F34A8" w:rsidRPr="005F34A8" w:rsidRDefault="005F34A8" w:rsidP="005F34A8">
            <w:pPr>
              <w:pStyle w:val="NormalWeb"/>
              <w:rPr>
                <w:sz w:val="36"/>
                <w:szCs w:val="36"/>
              </w:rPr>
            </w:pPr>
            <w:r w:rsidRPr="005F34A8">
              <w:rPr>
                <w:b/>
                <w:bCs/>
                <w:sz w:val="36"/>
                <w:szCs w:val="36"/>
              </w:rPr>
              <w:t>Demosthenes</w:t>
            </w:r>
            <w:r w:rsidRPr="005F34A8">
              <w:rPr>
                <w:sz w:val="36"/>
                <w:szCs w:val="36"/>
              </w:rPr>
              <w:t xml:space="preserve"> (384–322 BCE), orator at Athens, was a pleader in law courts who also became a champion of Athenian greatness and Greek resistance to Philip of Macedon. His steadfastness, pungent argument, and control of language gained him early reputation as the best of Greek orators, and his works provide vivid pictures of contemporary life.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375.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AC2374A" wp14:editId="07D01709">
                  <wp:extent cx="629285" cy="949960"/>
                  <wp:effectExtent l="0" t="0" r="0" b="2540"/>
                  <wp:docPr id="171" name="Picture 171" descr="Cover: Library of History, Volume IV: Books 9-12.40">
                    <a:hlinkClick xmlns:a="http://schemas.openxmlformats.org/drawingml/2006/main" r:id="rId1195" tooltip="&quot;Library of History, Volume IV: Books 9-12.4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over: Library of History, Volume IV: Books 9-12.40">
                            <a:hlinkClick r:id="rId1195" tooltip="&quot;Library of History, Volume IV: Books 9-12.40&quot;"/>
                          </pic:cNvPr>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197" w:history="1">
              <w:r w:rsidRPr="005F34A8">
                <w:rPr>
                  <w:rStyle w:val="Hyperlink"/>
                  <w:sz w:val="36"/>
                  <w:szCs w:val="36"/>
                </w:rPr>
                <w:t>Library of History, Volume IV: Books 9-12.40</w:t>
              </w:r>
            </w:hyperlink>
          </w:p>
          <w:p w:rsidR="005F34A8" w:rsidRPr="005F34A8" w:rsidRDefault="005F34A8">
            <w:pPr>
              <w:pStyle w:val="author"/>
              <w:rPr>
                <w:sz w:val="36"/>
                <w:szCs w:val="36"/>
              </w:rPr>
            </w:pPr>
            <w:r w:rsidRPr="005F34A8">
              <w:rPr>
                <w:sz w:val="36"/>
                <w:szCs w:val="36"/>
              </w:rPr>
              <w:t>Diodorus Siculus</w:t>
            </w:r>
            <w:r w:rsidRPr="005F34A8">
              <w:rPr>
                <w:sz w:val="36"/>
                <w:szCs w:val="36"/>
              </w:rPr>
              <w:br/>
              <w:t>Oldfather, C. H.</w:t>
            </w:r>
          </w:p>
          <w:p w:rsidR="005F34A8" w:rsidRPr="005F34A8" w:rsidRDefault="005F34A8" w:rsidP="005F34A8">
            <w:pPr>
              <w:pStyle w:val="NormalWeb"/>
              <w:rPr>
                <w:sz w:val="36"/>
                <w:szCs w:val="36"/>
              </w:rPr>
            </w:pPr>
            <w:r w:rsidRPr="005F34A8">
              <w:rPr>
                <w:b/>
                <w:bCs/>
                <w:sz w:val="36"/>
                <w:szCs w:val="36"/>
              </w:rPr>
              <w:t>Diodorus</w:t>
            </w:r>
            <w:r w:rsidRPr="005F34A8">
              <w:rPr>
                <w:sz w:val="36"/>
                <w:szCs w:val="36"/>
              </w:rPr>
              <w:t xml:space="preserve">’s </w:t>
            </w:r>
            <w:r w:rsidRPr="005F34A8">
              <w:rPr>
                <w:i/>
                <w:iCs/>
                <w:sz w:val="36"/>
                <w:szCs w:val="36"/>
              </w:rPr>
              <w:t>Library of History</w:t>
            </w:r>
            <w:r w:rsidRPr="005F34A8">
              <w:rPr>
                <w:sz w:val="36"/>
                <w:szCs w:val="36"/>
              </w:rPr>
              <w:t>, written in the first century BCE, is the most extensively preserved history by an ancient Greek author. The work is in three parts: mythical history to the Trojan War; history to Alexander’s death (323 BCE); and history to 54 BCE. Books 1–5 and 11–20 survive complete, the rest in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376.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5105F34" wp14:editId="70212ACD">
                  <wp:extent cx="629285" cy="949960"/>
                  <wp:effectExtent l="0" t="0" r="0" b="2540"/>
                  <wp:docPr id="170" name="Picture 170" descr="Cover: Discourses 37-60">
                    <a:hlinkClick xmlns:a="http://schemas.openxmlformats.org/drawingml/2006/main" r:id="rId1198" tooltip="&quot;Discourses 37-6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over: Discourses 37-60">
                            <a:hlinkClick r:id="rId1198" tooltip="&quot;Discourses 37-60&quot;"/>
                          </pic:cNvPr>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00" w:history="1">
              <w:r w:rsidRPr="005F34A8">
                <w:rPr>
                  <w:rStyle w:val="Hyperlink"/>
                  <w:sz w:val="36"/>
                  <w:szCs w:val="36"/>
                </w:rPr>
                <w:t>Discourses 37-60</w:t>
              </w:r>
            </w:hyperlink>
          </w:p>
          <w:p w:rsidR="005F34A8" w:rsidRPr="005F34A8" w:rsidRDefault="005F34A8">
            <w:pPr>
              <w:pStyle w:val="author"/>
              <w:rPr>
                <w:sz w:val="36"/>
                <w:szCs w:val="36"/>
              </w:rPr>
            </w:pPr>
            <w:r w:rsidRPr="005F34A8">
              <w:rPr>
                <w:sz w:val="36"/>
                <w:szCs w:val="36"/>
              </w:rPr>
              <w:t>Dio Chrysostom</w:t>
            </w:r>
            <w:r w:rsidRPr="005F34A8">
              <w:rPr>
                <w:sz w:val="36"/>
                <w:szCs w:val="36"/>
              </w:rPr>
              <w:br/>
              <w:t>Crosby, H. Lamar</w:t>
            </w:r>
          </w:p>
          <w:p w:rsidR="005F34A8" w:rsidRPr="005F34A8" w:rsidRDefault="005F34A8" w:rsidP="005F34A8">
            <w:pPr>
              <w:pStyle w:val="NormalWeb"/>
              <w:rPr>
                <w:sz w:val="36"/>
                <w:szCs w:val="36"/>
              </w:rPr>
            </w:pPr>
            <w:r w:rsidRPr="005F34A8">
              <w:rPr>
                <w:b/>
                <w:bCs/>
                <w:sz w:val="36"/>
                <w:szCs w:val="36"/>
              </w:rPr>
              <w:t>Dio Chrysostomus</w:t>
            </w:r>
            <w:r w:rsidRPr="005F34A8">
              <w:rPr>
                <w:sz w:val="36"/>
                <w:szCs w:val="36"/>
              </w:rPr>
              <w:t xml:space="preserve"> (c. 40–c. 120 CE) was a rhetorician hostile to philosophers, whose Discourses (or Orations) reflect political or moral concerns. What survives of his works make him prominent in the revival of Greek literature in the late first and early second century 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377.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373DD4E" wp14:editId="4EFDC34A">
                  <wp:extent cx="629285" cy="949960"/>
                  <wp:effectExtent l="0" t="0" r="0" b="2540"/>
                  <wp:docPr id="169" name="Picture 169" descr="Cover: Library of History, Volume IX: Books 18-19.65">
                    <a:hlinkClick xmlns:a="http://schemas.openxmlformats.org/drawingml/2006/main" r:id="rId1201" tooltip="&quot;Library of History, Volume IX: Books 18-19.6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over: Library of History, Volume IX: Books 18-19.65">
                            <a:hlinkClick r:id="rId1201" tooltip="&quot;Library of History, Volume IX: Books 18-19.65&quot;"/>
                          </pic:cNvPr>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03" w:history="1">
              <w:r w:rsidRPr="005F34A8">
                <w:rPr>
                  <w:rStyle w:val="Hyperlink"/>
                  <w:sz w:val="36"/>
                  <w:szCs w:val="36"/>
                </w:rPr>
                <w:t>Library of History, Volume IX: Books 18-19.65</w:t>
              </w:r>
            </w:hyperlink>
          </w:p>
          <w:p w:rsidR="005F34A8" w:rsidRPr="005F34A8" w:rsidRDefault="005F34A8">
            <w:pPr>
              <w:pStyle w:val="author"/>
              <w:rPr>
                <w:sz w:val="36"/>
                <w:szCs w:val="36"/>
              </w:rPr>
            </w:pPr>
            <w:r w:rsidRPr="005F34A8">
              <w:rPr>
                <w:sz w:val="36"/>
                <w:szCs w:val="36"/>
              </w:rPr>
              <w:t>Diodorus Siculus</w:t>
            </w:r>
            <w:r w:rsidRPr="005F34A8">
              <w:rPr>
                <w:sz w:val="36"/>
                <w:szCs w:val="36"/>
              </w:rPr>
              <w:br/>
              <w:t>Geer, Russel M.</w:t>
            </w:r>
          </w:p>
          <w:p w:rsidR="005F34A8" w:rsidRPr="005F34A8" w:rsidRDefault="005F34A8" w:rsidP="005F34A8">
            <w:pPr>
              <w:pStyle w:val="NormalWeb"/>
              <w:rPr>
                <w:sz w:val="36"/>
                <w:szCs w:val="36"/>
              </w:rPr>
            </w:pPr>
            <w:r w:rsidRPr="005F34A8">
              <w:rPr>
                <w:b/>
                <w:bCs/>
                <w:sz w:val="36"/>
                <w:szCs w:val="36"/>
              </w:rPr>
              <w:t>Diodorus</w:t>
            </w:r>
            <w:r w:rsidRPr="005F34A8">
              <w:rPr>
                <w:sz w:val="36"/>
                <w:szCs w:val="36"/>
              </w:rPr>
              <w:t xml:space="preserve">’s </w:t>
            </w:r>
            <w:r w:rsidRPr="005F34A8">
              <w:rPr>
                <w:i/>
                <w:iCs/>
                <w:sz w:val="36"/>
                <w:szCs w:val="36"/>
              </w:rPr>
              <w:t>Library of History</w:t>
            </w:r>
            <w:r w:rsidRPr="005F34A8">
              <w:rPr>
                <w:sz w:val="36"/>
                <w:szCs w:val="36"/>
              </w:rPr>
              <w:t>, written in the first century BCE, is the most extensively preserved history by an ancient Greek author. The work is in three parts: mythical history to the Trojan War; history to Alexander’s death (323 BCE); and history to 54 BCE. Books 1–5 and 11–20 survive complete, the rest in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378.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839D26F" wp14:editId="5D4AE362">
                  <wp:extent cx="629285" cy="949960"/>
                  <wp:effectExtent l="0" t="0" r="0" b="2540"/>
                  <wp:docPr id="168" name="Picture 168" descr="Cover: Roman Antiquities, Volume VI: Books 9.25-10">
                    <a:hlinkClick xmlns:a="http://schemas.openxmlformats.org/drawingml/2006/main" r:id="rId1204" tooltip="&quot;Roman Antiquities, Volume VI: Books 9.25-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over: Roman Antiquities, Volume VI: Books 9.25-10">
                            <a:hlinkClick r:id="rId1204" tooltip="&quot;Roman Antiquities, Volume VI: Books 9.25-10&quot;"/>
                          </pic:cNvPr>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06" w:history="1">
              <w:r w:rsidRPr="005F34A8">
                <w:rPr>
                  <w:rStyle w:val="Hyperlink"/>
                  <w:sz w:val="36"/>
                  <w:szCs w:val="36"/>
                </w:rPr>
                <w:t>Roman Antiquities, Volume VI: Books 9.25-10</w:t>
              </w:r>
            </w:hyperlink>
          </w:p>
          <w:p w:rsidR="005F34A8" w:rsidRPr="005F34A8" w:rsidRDefault="005F34A8">
            <w:pPr>
              <w:pStyle w:val="author"/>
              <w:rPr>
                <w:sz w:val="36"/>
                <w:szCs w:val="36"/>
              </w:rPr>
            </w:pPr>
            <w:r w:rsidRPr="005F34A8">
              <w:rPr>
                <w:sz w:val="36"/>
                <w:szCs w:val="36"/>
              </w:rPr>
              <w:t>Dionysius of Halicarnassus</w:t>
            </w:r>
            <w:r w:rsidRPr="005F34A8">
              <w:rPr>
                <w:sz w:val="36"/>
                <w:szCs w:val="36"/>
              </w:rPr>
              <w:br/>
              <w:t>Cary, Earnest</w:t>
            </w:r>
          </w:p>
          <w:p w:rsidR="005F34A8" w:rsidRPr="005F34A8" w:rsidRDefault="005F34A8" w:rsidP="005F34A8">
            <w:pPr>
              <w:pStyle w:val="NormalWeb"/>
              <w:rPr>
                <w:sz w:val="36"/>
                <w:szCs w:val="36"/>
              </w:rPr>
            </w:pPr>
            <w:r w:rsidRPr="005F34A8">
              <w:rPr>
                <w:sz w:val="36"/>
                <w:szCs w:val="36"/>
              </w:rPr>
              <w:t xml:space="preserve">The main aim of </w:t>
            </w:r>
            <w:r w:rsidRPr="005F34A8">
              <w:rPr>
                <w:b/>
                <w:bCs/>
                <w:sz w:val="36"/>
                <w:szCs w:val="36"/>
              </w:rPr>
              <w:t>Dionysius of Halicarnassus</w:t>
            </w:r>
            <w:r w:rsidRPr="005F34A8">
              <w:rPr>
                <w:sz w:val="36"/>
                <w:szCs w:val="36"/>
              </w:rPr>
              <w:t xml:space="preserve">’s </w:t>
            </w:r>
            <w:r w:rsidRPr="005F34A8">
              <w:rPr>
                <w:i/>
                <w:iCs/>
                <w:sz w:val="36"/>
                <w:szCs w:val="36"/>
              </w:rPr>
              <w:t>Roman Antiquities</w:t>
            </w:r>
            <w:r w:rsidRPr="005F34A8">
              <w:rPr>
                <w:sz w:val="36"/>
                <w:szCs w:val="36"/>
              </w:rPr>
              <w:t>, which began to appear in 7 BCE, was to reconcile Greeks to Roman rule. Of the twenty books (from the earliest times to 264 BCE) we have the first nine complete; most of 10 and 11; extracts; and an epitome of the whole.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379.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D021892" wp14:editId="74755714">
                  <wp:extent cx="629285" cy="949960"/>
                  <wp:effectExtent l="0" t="0" r="0" b="2540"/>
                  <wp:docPr id="167" name="Picture 167" descr="Cover: On the Embassy to Gaius. General Indexes">
                    <a:hlinkClick xmlns:a="http://schemas.openxmlformats.org/drawingml/2006/main" r:id="rId1207" tooltip="&quot;On the Embassy to Gaius. General Index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over: On the Embassy to Gaius. General Indexes">
                            <a:hlinkClick r:id="rId1207" tooltip="&quot;On the Embassy to Gaius. General Indexes&quot;"/>
                          </pic:cNvPr>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09" w:history="1">
              <w:r w:rsidRPr="005F34A8">
                <w:rPr>
                  <w:rStyle w:val="Hyperlink"/>
                  <w:sz w:val="36"/>
                  <w:szCs w:val="36"/>
                </w:rPr>
                <w:t>On the Embassy to Gaius. General Indexes</w:t>
              </w:r>
            </w:hyperlink>
          </w:p>
          <w:p w:rsidR="005F34A8" w:rsidRPr="005F34A8" w:rsidRDefault="005F34A8">
            <w:pPr>
              <w:pStyle w:val="author"/>
              <w:rPr>
                <w:sz w:val="36"/>
                <w:szCs w:val="36"/>
              </w:rPr>
            </w:pPr>
            <w:r w:rsidRPr="005F34A8">
              <w:rPr>
                <w:sz w:val="36"/>
                <w:szCs w:val="36"/>
              </w:rPr>
              <w:t>Philo</w:t>
            </w:r>
            <w:r w:rsidRPr="005F34A8">
              <w:rPr>
                <w:sz w:val="36"/>
                <w:szCs w:val="36"/>
              </w:rPr>
              <w:br/>
              <w:t>Colson, F. H.</w:t>
            </w:r>
          </w:p>
          <w:p w:rsidR="005F34A8" w:rsidRPr="005F34A8" w:rsidRDefault="005F34A8" w:rsidP="005F34A8">
            <w:pPr>
              <w:pStyle w:val="NormalWeb"/>
              <w:rPr>
                <w:sz w:val="36"/>
                <w:szCs w:val="36"/>
              </w:rPr>
            </w:pPr>
            <w:r w:rsidRPr="005F34A8">
              <w:rPr>
                <w:sz w:val="36"/>
                <w:szCs w:val="36"/>
              </w:rPr>
              <w:t xml:space="preserve">The philosopher </w:t>
            </w:r>
            <w:r w:rsidRPr="005F34A8">
              <w:rPr>
                <w:b/>
                <w:bCs/>
                <w:sz w:val="36"/>
                <w:szCs w:val="36"/>
              </w:rPr>
              <w:t>Philo</w:t>
            </w:r>
            <w:r w:rsidRPr="005F34A8">
              <w:rPr>
                <w:sz w:val="36"/>
                <w:szCs w:val="36"/>
              </w:rPr>
              <w:t>, born about 20 BCE to a prominent Jewish family in Alexandria, was trained in Greek as well as Jewish learning. In attempting to reconcile biblical teachings with Greek philosophy he developed ideas that had wide influence on Christian and Jewish religious thought.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380.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49A8364" wp14:editId="46AF672C">
                  <wp:extent cx="629285" cy="949960"/>
                  <wp:effectExtent l="0" t="0" r="0" b="2540"/>
                  <wp:docPr id="166" name="Picture 166" descr="Cover: Questions on Genesis">
                    <a:hlinkClick xmlns:a="http://schemas.openxmlformats.org/drawingml/2006/main" r:id="rId1210" tooltip="&quot;Questions on Gene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over: Questions on Genesis">
                            <a:hlinkClick r:id="rId1210" tooltip="&quot;Questions on Genesis&quot;"/>
                          </pic:cNvPr>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12" w:history="1">
              <w:r w:rsidRPr="005F34A8">
                <w:rPr>
                  <w:rStyle w:val="Hyperlink"/>
                  <w:sz w:val="36"/>
                  <w:szCs w:val="36"/>
                </w:rPr>
                <w:t>Questions on Genesis</w:t>
              </w:r>
            </w:hyperlink>
          </w:p>
          <w:p w:rsidR="005F34A8" w:rsidRPr="005F34A8" w:rsidRDefault="005F34A8">
            <w:pPr>
              <w:pStyle w:val="author"/>
              <w:rPr>
                <w:sz w:val="36"/>
                <w:szCs w:val="36"/>
              </w:rPr>
            </w:pPr>
            <w:r w:rsidRPr="005F34A8">
              <w:rPr>
                <w:sz w:val="36"/>
                <w:szCs w:val="36"/>
              </w:rPr>
              <w:t>Philo</w:t>
            </w:r>
            <w:r w:rsidRPr="005F34A8">
              <w:rPr>
                <w:sz w:val="36"/>
                <w:szCs w:val="36"/>
              </w:rPr>
              <w:br/>
              <w:t>Marcus, Ralph</w:t>
            </w:r>
          </w:p>
          <w:p w:rsidR="005F34A8" w:rsidRPr="005F34A8" w:rsidRDefault="005F34A8" w:rsidP="005F34A8">
            <w:pPr>
              <w:pStyle w:val="NormalWeb"/>
              <w:rPr>
                <w:sz w:val="36"/>
                <w:szCs w:val="36"/>
              </w:rPr>
            </w:pPr>
            <w:r w:rsidRPr="005F34A8">
              <w:rPr>
                <w:sz w:val="36"/>
                <w:szCs w:val="36"/>
              </w:rPr>
              <w:t xml:space="preserve">The philosopher </w:t>
            </w:r>
            <w:r w:rsidRPr="005F34A8">
              <w:rPr>
                <w:b/>
                <w:bCs/>
                <w:sz w:val="36"/>
                <w:szCs w:val="36"/>
              </w:rPr>
              <w:t>Philo</w:t>
            </w:r>
            <w:r w:rsidRPr="005F34A8">
              <w:rPr>
                <w:sz w:val="36"/>
                <w:szCs w:val="36"/>
              </w:rPr>
              <w:t>, born about 20 BCE to a prominent Jewish family in Alexandria, was trained in Greek as well as Jewish learning. In attempting to reconcile biblical teachings with Greek philosophy he developed ideas that had wide influence on Christian and Jewish religious thought.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381.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215E6A3" wp14:editId="2D3DEB62">
                  <wp:extent cx="629285" cy="949960"/>
                  <wp:effectExtent l="0" t="0" r="0" b="2540"/>
                  <wp:docPr id="165" name="Picture 165" descr="Cover: History of Rome, Volume VIII: Books 28-30">
                    <a:hlinkClick xmlns:a="http://schemas.openxmlformats.org/drawingml/2006/main" r:id="rId1213" tooltip="&quot;History of Rome, Volume VIII: Books 28-3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over: History of Rome, Volume VIII: Books 28-30">
                            <a:hlinkClick r:id="rId1213" tooltip="&quot;History of Rome, Volume VIII: Books 28-30&quot;"/>
                          </pic:cNvPr>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15" w:history="1">
              <w:r w:rsidRPr="005F34A8">
                <w:rPr>
                  <w:rStyle w:val="Hyperlink"/>
                  <w:sz w:val="36"/>
                  <w:szCs w:val="36"/>
                </w:rPr>
                <w:t>History of Rome, Volume VIII: Books 28-30</w:t>
              </w:r>
            </w:hyperlink>
          </w:p>
          <w:p w:rsidR="005F34A8" w:rsidRPr="005F34A8" w:rsidRDefault="005F34A8">
            <w:pPr>
              <w:pStyle w:val="author"/>
              <w:rPr>
                <w:sz w:val="36"/>
                <w:szCs w:val="36"/>
              </w:rPr>
            </w:pPr>
            <w:r w:rsidRPr="005F34A8">
              <w:rPr>
                <w:sz w:val="36"/>
                <w:szCs w:val="36"/>
              </w:rPr>
              <w:t>Livy</w:t>
            </w:r>
            <w:r w:rsidRPr="005F34A8">
              <w:rPr>
                <w:sz w:val="36"/>
                <w:szCs w:val="36"/>
              </w:rPr>
              <w:br/>
              <w:t>Moore, Frank Gardner</w:t>
            </w:r>
          </w:p>
          <w:p w:rsidR="005F34A8" w:rsidRPr="005F34A8" w:rsidRDefault="005F34A8" w:rsidP="005F34A8">
            <w:pPr>
              <w:pStyle w:val="NormalWeb"/>
              <w:rPr>
                <w:sz w:val="36"/>
                <w:szCs w:val="36"/>
              </w:rPr>
            </w:pPr>
            <w:r w:rsidRPr="005F34A8">
              <w:rPr>
                <w:sz w:val="36"/>
                <w:szCs w:val="36"/>
              </w:rPr>
              <w:t xml:space="preserve">The only extant work by </w:t>
            </w:r>
            <w:r w:rsidRPr="005F34A8">
              <w:rPr>
                <w:b/>
                <w:bCs/>
                <w:sz w:val="36"/>
                <w:szCs w:val="36"/>
              </w:rPr>
              <w:t>Livy</w:t>
            </w:r>
            <w:r w:rsidRPr="005F34A8">
              <w:rPr>
                <w:sz w:val="36"/>
                <w:szCs w:val="36"/>
              </w:rPr>
              <w:t xml:space="preserve"> (64 or 59 BCE –12 or 17 CE) is part of his history of Rome from the foundation of the city to 9 BCE. Of its 142 books 1–10, 21–45 (except parts of 41 and 43–45), fragments, and short summaries remain. Livy’s history is a source for the </w:t>
            </w:r>
            <w:r w:rsidRPr="005F34A8">
              <w:rPr>
                <w:i/>
                <w:iCs/>
                <w:sz w:val="36"/>
                <w:szCs w:val="36"/>
              </w:rPr>
              <w:t>De Prodigiis</w:t>
            </w:r>
            <w:r w:rsidRPr="005F34A8">
              <w:rPr>
                <w:sz w:val="36"/>
                <w:szCs w:val="36"/>
              </w:rPr>
              <w:t xml:space="preserve"> of Julius Obsequens (fourth century 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382.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B7BE538" wp14:editId="1B156E49">
                  <wp:extent cx="629285" cy="949960"/>
                  <wp:effectExtent l="0" t="0" r="0" b="2540"/>
                  <wp:docPr id="164" name="Picture 164" descr="Cover: Against Professors">
                    <a:hlinkClick xmlns:a="http://schemas.openxmlformats.org/drawingml/2006/main" r:id="rId1216" tooltip="&quot;Against Professo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over: Against Professors">
                            <a:hlinkClick r:id="rId1216" tooltip="&quot;Against Professors&quot;"/>
                          </pic:cNvPr>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18" w:history="1">
              <w:r w:rsidRPr="005F34A8">
                <w:rPr>
                  <w:rStyle w:val="Hyperlink"/>
                  <w:sz w:val="36"/>
                  <w:szCs w:val="36"/>
                </w:rPr>
                <w:t>Against Professors</w:t>
              </w:r>
            </w:hyperlink>
          </w:p>
          <w:p w:rsidR="005F34A8" w:rsidRPr="005F34A8" w:rsidRDefault="005F34A8">
            <w:pPr>
              <w:pStyle w:val="author"/>
              <w:rPr>
                <w:sz w:val="36"/>
                <w:szCs w:val="36"/>
              </w:rPr>
            </w:pPr>
            <w:r w:rsidRPr="005F34A8">
              <w:rPr>
                <w:sz w:val="36"/>
                <w:szCs w:val="36"/>
              </w:rPr>
              <w:t>Sextus Empiricus</w:t>
            </w:r>
            <w:r w:rsidRPr="005F34A8">
              <w:rPr>
                <w:sz w:val="36"/>
                <w:szCs w:val="36"/>
              </w:rPr>
              <w:br/>
              <w:t>Bury, R. G.</w:t>
            </w:r>
          </w:p>
          <w:p w:rsidR="005F34A8" w:rsidRPr="005F34A8" w:rsidRDefault="005F34A8" w:rsidP="005F34A8">
            <w:pPr>
              <w:pStyle w:val="NormalWeb"/>
              <w:rPr>
                <w:sz w:val="36"/>
                <w:szCs w:val="36"/>
              </w:rPr>
            </w:pPr>
            <w:r w:rsidRPr="005F34A8">
              <w:rPr>
                <w:sz w:val="36"/>
                <w:szCs w:val="36"/>
              </w:rPr>
              <w:t xml:space="preserve">The three surviving works by </w:t>
            </w:r>
            <w:r w:rsidRPr="005F34A8">
              <w:rPr>
                <w:b/>
                <w:bCs/>
                <w:sz w:val="36"/>
                <w:szCs w:val="36"/>
              </w:rPr>
              <w:t>Sextus Empiricus</w:t>
            </w:r>
            <w:r w:rsidRPr="005F34A8">
              <w:rPr>
                <w:sz w:val="36"/>
                <w:szCs w:val="36"/>
              </w:rPr>
              <w:t xml:space="preserve"> (c. 160–210 CE) are </w:t>
            </w:r>
            <w:r w:rsidRPr="005F34A8">
              <w:rPr>
                <w:i/>
                <w:iCs/>
                <w:sz w:val="36"/>
                <w:szCs w:val="36"/>
              </w:rPr>
              <w:t>Outlines of Pyrrhonism</w:t>
            </w:r>
            <w:r w:rsidRPr="005F34A8">
              <w:rPr>
                <w:sz w:val="36"/>
                <w:szCs w:val="36"/>
              </w:rPr>
              <w:t xml:space="preserve">, </w:t>
            </w:r>
            <w:r w:rsidRPr="005F34A8">
              <w:rPr>
                <w:i/>
                <w:iCs/>
                <w:sz w:val="36"/>
                <w:szCs w:val="36"/>
              </w:rPr>
              <w:t>Against Dogmatists</w:t>
            </w:r>
            <w:r w:rsidRPr="005F34A8">
              <w:rPr>
                <w:sz w:val="36"/>
                <w:szCs w:val="36"/>
              </w:rPr>
              <w:t xml:space="preserve">, and </w:t>
            </w:r>
            <w:r w:rsidRPr="005F34A8">
              <w:rPr>
                <w:i/>
                <w:iCs/>
                <w:sz w:val="36"/>
                <w:szCs w:val="36"/>
              </w:rPr>
              <w:t>Against Professors</w:t>
            </w:r>
            <w:r w:rsidRPr="005F34A8">
              <w:rPr>
                <w:sz w:val="36"/>
                <w:szCs w:val="36"/>
              </w:rPr>
              <w:t>. Their value as a source for the history of thought is especially that they represent development and formulation of former skeptic doctrines.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383.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034B14D" wp14:editId="20829517">
                  <wp:extent cx="629285" cy="949960"/>
                  <wp:effectExtent l="0" t="0" r="0" b="2540"/>
                  <wp:docPr id="163" name="Picture 163" descr="Cover: Alciphron, Aelian, and Philostratus: The Letters">
                    <a:hlinkClick xmlns:a="http://schemas.openxmlformats.org/drawingml/2006/main" r:id="rId1219" tooltip="&quot;Alciphron, Aelian, and Philostratus: The Lett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over: Alciphron, Aelian, and Philostratus: The Letters">
                            <a:hlinkClick r:id="rId1219" tooltip="&quot;Alciphron, Aelian, and Philostratus: The Letters&quot;"/>
                          </pic:cNvPr>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21" w:history="1">
              <w:r w:rsidRPr="005F34A8">
                <w:rPr>
                  <w:rStyle w:val="Hyperlink"/>
                  <w:sz w:val="36"/>
                  <w:szCs w:val="36"/>
                </w:rPr>
                <w:t>Alciphron, Aelian, and Philostratus: The Letters</w:t>
              </w:r>
            </w:hyperlink>
          </w:p>
          <w:p w:rsidR="005F34A8" w:rsidRPr="005F34A8" w:rsidRDefault="005F34A8">
            <w:pPr>
              <w:pStyle w:val="author"/>
              <w:rPr>
                <w:sz w:val="36"/>
                <w:szCs w:val="36"/>
              </w:rPr>
            </w:pPr>
            <w:r w:rsidRPr="005F34A8">
              <w:rPr>
                <w:sz w:val="36"/>
                <w:szCs w:val="36"/>
              </w:rPr>
              <w:t>Alciphron</w:t>
            </w:r>
            <w:r w:rsidRPr="005F34A8">
              <w:rPr>
                <w:sz w:val="36"/>
                <w:szCs w:val="36"/>
              </w:rPr>
              <w:br/>
              <w:t>Aelian</w:t>
            </w:r>
            <w:r w:rsidRPr="005F34A8">
              <w:rPr>
                <w:sz w:val="36"/>
                <w:szCs w:val="36"/>
              </w:rPr>
              <w:br/>
              <w:t>Philostratus</w:t>
            </w:r>
            <w:r w:rsidRPr="005F34A8">
              <w:rPr>
                <w:sz w:val="36"/>
                <w:szCs w:val="36"/>
              </w:rPr>
              <w:br/>
              <w:t>Benner, A. R.</w:t>
            </w:r>
            <w:r w:rsidRPr="005F34A8">
              <w:rPr>
                <w:sz w:val="36"/>
                <w:szCs w:val="36"/>
              </w:rPr>
              <w:br/>
              <w:t>Fobes, F. H.</w:t>
            </w:r>
          </w:p>
          <w:p w:rsidR="005F34A8" w:rsidRPr="005F34A8" w:rsidRDefault="005F34A8" w:rsidP="005F34A8">
            <w:pPr>
              <w:pStyle w:val="NormalWeb"/>
              <w:rPr>
                <w:sz w:val="36"/>
                <w:szCs w:val="36"/>
              </w:rPr>
            </w:pPr>
            <w:r w:rsidRPr="005F34A8">
              <w:rPr>
                <w:sz w:val="36"/>
                <w:szCs w:val="36"/>
              </w:rPr>
              <w:t xml:space="preserve">The fictitious, highly literary </w:t>
            </w:r>
            <w:r w:rsidRPr="005F34A8">
              <w:rPr>
                <w:i/>
                <w:iCs/>
                <w:sz w:val="36"/>
                <w:szCs w:val="36"/>
              </w:rPr>
              <w:t>Letters</w:t>
            </w:r>
            <w:r w:rsidRPr="005F34A8">
              <w:rPr>
                <w:sz w:val="36"/>
                <w:szCs w:val="36"/>
              </w:rPr>
              <w:t xml:space="preserve"> of </w:t>
            </w:r>
            <w:r w:rsidRPr="005F34A8">
              <w:rPr>
                <w:b/>
                <w:bCs/>
                <w:sz w:val="36"/>
                <w:szCs w:val="36"/>
              </w:rPr>
              <w:t>Alciphron</w:t>
            </w:r>
            <w:r w:rsidRPr="005F34A8">
              <w:rPr>
                <w:sz w:val="36"/>
                <w:szCs w:val="36"/>
              </w:rPr>
              <w:t xml:space="preserve"> (second century CE) are mostly to invented characters. The </w:t>
            </w:r>
            <w:r w:rsidRPr="005F34A8">
              <w:rPr>
                <w:i/>
                <w:iCs/>
                <w:sz w:val="36"/>
                <w:szCs w:val="36"/>
              </w:rPr>
              <w:t>Letters of Farmers</w:t>
            </w:r>
            <w:r w:rsidRPr="005F34A8">
              <w:rPr>
                <w:sz w:val="36"/>
                <w:szCs w:val="36"/>
              </w:rPr>
              <w:t xml:space="preserve"> by </w:t>
            </w:r>
            <w:r w:rsidRPr="005F34A8">
              <w:rPr>
                <w:b/>
                <w:bCs/>
                <w:sz w:val="36"/>
                <w:szCs w:val="36"/>
              </w:rPr>
              <w:t>Aelian</w:t>
            </w:r>
            <w:r w:rsidRPr="005F34A8">
              <w:rPr>
                <w:sz w:val="36"/>
                <w:szCs w:val="36"/>
              </w:rPr>
              <w:t xml:space="preserve"> (c. 170–235 CE) portray the country ways of their imagined writers. The </w:t>
            </w:r>
            <w:r w:rsidRPr="005F34A8">
              <w:rPr>
                <w:i/>
                <w:iCs/>
                <w:sz w:val="36"/>
                <w:szCs w:val="36"/>
              </w:rPr>
              <w:t>Erotic Epistles</w:t>
            </w:r>
            <w:r w:rsidRPr="005F34A8">
              <w:rPr>
                <w:sz w:val="36"/>
                <w:szCs w:val="36"/>
              </w:rPr>
              <w:t xml:space="preserve"> of </w:t>
            </w:r>
            <w:r w:rsidRPr="005F34A8">
              <w:rPr>
                <w:b/>
                <w:bCs/>
                <w:sz w:val="36"/>
                <w:szCs w:val="36"/>
              </w:rPr>
              <w:t>Philostratus</w:t>
            </w:r>
            <w:r w:rsidRPr="005F34A8">
              <w:rPr>
                <w:sz w:val="36"/>
                <w:szCs w:val="36"/>
              </w:rPr>
              <w:t xml:space="preserve"> (perhaps born c. 170 CE) resemble and may have been influenced by those of Alciphron.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384.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C9E5D16" wp14:editId="7265E4A3">
                  <wp:extent cx="629285" cy="949960"/>
                  <wp:effectExtent l="0" t="0" r="0" b="2540"/>
                  <wp:docPr id="162" name="Picture 162" descr="Cover: Library of History, Volume V: Books 12.41-13">
                    <a:hlinkClick xmlns:a="http://schemas.openxmlformats.org/drawingml/2006/main" r:id="rId1222" tooltip="&quot;Library of History, Volume V: Books 12.41-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over: Library of History, Volume V: Books 12.41-13">
                            <a:hlinkClick r:id="rId1222" tooltip="&quot;Library of History, Volume V: Books 12.41-13&quot;"/>
                          </pic:cNvPr>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24" w:history="1">
              <w:r w:rsidRPr="005F34A8">
                <w:rPr>
                  <w:rStyle w:val="Hyperlink"/>
                  <w:sz w:val="36"/>
                  <w:szCs w:val="36"/>
                </w:rPr>
                <w:t>Library of History, Volume V: Books 12.41-13</w:t>
              </w:r>
            </w:hyperlink>
          </w:p>
          <w:p w:rsidR="005F34A8" w:rsidRPr="005F34A8" w:rsidRDefault="005F34A8">
            <w:pPr>
              <w:pStyle w:val="author"/>
              <w:rPr>
                <w:sz w:val="36"/>
                <w:szCs w:val="36"/>
              </w:rPr>
            </w:pPr>
            <w:r w:rsidRPr="005F34A8">
              <w:rPr>
                <w:sz w:val="36"/>
                <w:szCs w:val="36"/>
              </w:rPr>
              <w:t>Diodorus Siculus</w:t>
            </w:r>
            <w:r w:rsidRPr="005F34A8">
              <w:rPr>
                <w:sz w:val="36"/>
                <w:szCs w:val="36"/>
              </w:rPr>
              <w:br/>
              <w:t>Oldfather, C. H.</w:t>
            </w:r>
          </w:p>
          <w:p w:rsidR="005F34A8" w:rsidRPr="005F34A8" w:rsidRDefault="005F34A8" w:rsidP="005F34A8">
            <w:pPr>
              <w:pStyle w:val="NormalWeb"/>
              <w:rPr>
                <w:sz w:val="36"/>
                <w:szCs w:val="36"/>
              </w:rPr>
            </w:pPr>
            <w:r w:rsidRPr="005F34A8">
              <w:rPr>
                <w:b/>
                <w:bCs/>
                <w:sz w:val="36"/>
                <w:szCs w:val="36"/>
              </w:rPr>
              <w:t>Diodorus</w:t>
            </w:r>
            <w:r w:rsidRPr="005F34A8">
              <w:rPr>
                <w:sz w:val="36"/>
                <w:szCs w:val="36"/>
              </w:rPr>
              <w:t xml:space="preserve">’s </w:t>
            </w:r>
            <w:r w:rsidRPr="005F34A8">
              <w:rPr>
                <w:i/>
                <w:iCs/>
                <w:sz w:val="36"/>
                <w:szCs w:val="36"/>
              </w:rPr>
              <w:t>Library of History</w:t>
            </w:r>
            <w:r w:rsidRPr="005F34A8">
              <w:rPr>
                <w:sz w:val="36"/>
                <w:szCs w:val="36"/>
              </w:rPr>
              <w:t>, written in the first century BCE, is the most extensively preserved history by an ancient Greek author. The work is in three parts: mythical history to the Trojan War; history to Alexander’s death (323 BCE); and history to 54 BCE. Books 1–5 and 11–20 survive complete, the rest in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385.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A0144A4" wp14:editId="2DB311FC">
                  <wp:extent cx="629285" cy="949960"/>
                  <wp:effectExtent l="0" t="0" r="0" b="2540"/>
                  <wp:docPr id="161" name="Picture 161" descr="Cover: Discourses 61-80. Fragments. Letters">
                    <a:hlinkClick xmlns:a="http://schemas.openxmlformats.org/drawingml/2006/main" r:id="rId1225" tooltip="&quot;Discourses 61-80. Fragments. Lett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over: Discourses 61-80. Fragments. Letters">
                            <a:hlinkClick r:id="rId1225" tooltip="&quot;Discourses 61-80. Fragments. Letters&quot;"/>
                          </pic:cNvPr>
                          <pic:cNvPicPr>
                            <a:picLocks noChangeAspect="1" noChangeArrowheads="1"/>
                          </pic:cNvPicPr>
                        </pic:nvPicPr>
                        <pic:blipFill>
                          <a:blip r:embed="rId122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27" w:history="1">
              <w:r w:rsidRPr="005F34A8">
                <w:rPr>
                  <w:rStyle w:val="Hyperlink"/>
                  <w:sz w:val="36"/>
                  <w:szCs w:val="36"/>
                </w:rPr>
                <w:t>Discourses 61-80. Fragments. Letters</w:t>
              </w:r>
            </w:hyperlink>
          </w:p>
          <w:p w:rsidR="005F34A8" w:rsidRPr="005F34A8" w:rsidRDefault="005F34A8">
            <w:pPr>
              <w:pStyle w:val="author"/>
              <w:rPr>
                <w:sz w:val="36"/>
                <w:szCs w:val="36"/>
              </w:rPr>
            </w:pPr>
            <w:r w:rsidRPr="005F34A8">
              <w:rPr>
                <w:sz w:val="36"/>
                <w:szCs w:val="36"/>
              </w:rPr>
              <w:t>Dio Chrysostom</w:t>
            </w:r>
            <w:r w:rsidRPr="005F34A8">
              <w:rPr>
                <w:sz w:val="36"/>
                <w:szCs w:val="36"/>
              </w:rPr>
              <w:br/>
              <w:t>Crosby, H. Lamar</w:t>
            </w:r>
          </w:p>
          <w:p w:rsidR="005F34A8" w:rsidRPr="005F34A8" w:rsidRDefault="005F34A8" w:rsidP="005F34A8">
            <w:pPr>
              <w:pStyle w:val="NormalWeb"/>
              <w:rPr>
                <w:sz w:val="36"/>
                <w:szCs w:val="36"/>
              </w:rPr>
            </w:pPr>
            <w:r w:rsidRPr="005F34A8">
              <w:rPr>
                <w:b/>
                <w:bCs/>
                <w:sz w:val="36"/>
                <w:szCs w:val="36"/>
              </w:rPr>
              <w:t>Dio Chrysostomus</w:t>
            </w:r>
            <w:r w:rsidRPr="005F34A8">
              <w:rPr>
                <w:sz w:val="36"/>
                <w:szCs w:val="36"/>
              </w:rPr>
              <w:t xml:space="preserve"> (c. 40–c. 120 CE) was a rhetorician hostile to philosophers, whose Discourses (or Orations) reflect political or moral concerns. What survives of his works make him prominent in the revival of Greek literature in the late first and early second century 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386.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9C5B22F" wp14:editId="40519369">
                  <wp:extent cx="629285" cy="949960"/>
                  <wp:effectExtent l="0" t="0" r="0" b="2540"/>
                  <wp:docPr id="160" name="Picture 160" descr="Cover: On Invention. The Best Kind of Orator. Topics">
                    <a:hlinkClick xmlns:a="http://schemas.openxmlformats.org/drawingml/2006/main" r:id="rId1228" tooltip="&quot;On Invention. The Best Kind of Orator. Top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over: On Invention. The Best Kind of Orator. Topics">
                            <a:hlinkClick r:id="rId1228" tooltip="&quot;On Invention. The Best Kind of Orator. Topics&quot;"/>
                          </pic:cNvPr>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30" w:history="1">
              <w:r w:rsidRPr="005F34A8">
                <w:rPr>
                  <w:rStyle w:val="Hyperlink"/>
                  <w:sz w:val="36"/>
                  <w:szCs w:val="36"/>
                </w:rPr>
                <w:t>On Invention. The Best Kind of Orator. Topics</w:t>
              </w:r>
            </w:hyperlink>
          </w:p>
          <w:p w:rsidR="005F34A8" w:rsidRPr="005F34A8" w:rsidRDefault="005F34A8">
            <w:pPr>
              <w:pStyle w:val="author"/>
              <w:rPr>
                <w:sz w:val="36"/>
                <w:szCs w:val="36"/>
              </w:rPr>
            </w:pPr>
            <w:r w:rsidRPr="005F34A8">
              <w:rPr>
                <w:sz w:val="36"/>
                <w:szCs w:val="36"/>
              </w:rPr>
              <w:t>Cicero</w:t>
            </w:r>
            <w:r w:rsidRPr="005F34A8">
              <w:rPr>
                <w:sz w:val="36"/>
                <w:szCs w:val="36"/>
              </w:rPr>
              <w:br/>
              <w:t>Hubbell, H. M.</w:t>
            </w:r>
          </w:p>
          <w:p w:rsidR="005F34A8" w:rsidRPr="005F34A8" w:rsidRDefault="005F34A8" w:rsidP="005F34A8">
            <w:pPr>
              <w:pStyle w:val="NormalWeb"/>
              <w:rPr>
                <w:sz w:val="36"/>
                <w:szCs w:val="36"/>
              </w:rPr>
            </w:pPr>
            <w:r w:rsidRPr="005F34A8">
              <w:rPr>
                <w:sz w:val="36"/>
                <w:szCs w:val="36"/>
              </w:rPr>
              <w:t xml:space="preserve">We know more of </w:t>
            </w:r>
            <w:r w:rsidRPr="005F34A8">
              <w:rPr>
                <w:b/>
                <w:bCs/>
                <w:sz w:val="36"/>
                <w:szCs w:val="36"/>
              </w:rPr>
              <w:t>Marcus Tullius Cicero</w:t>
            </w:r>
            <w:r w:rsidRPr="005F34A8">
              <w:rPr>
                <w:sz w:val="36"/>
                <w:szCs w:val="36"/>
              </w:rPr>
              <w:t xml:space="preserve"> (106–43 BCE), lawyer, orator, politician and philosopher, than of any other Roman. Besides much else, his work conveys the turmoil of his time, and the part he played in a period that saw the rise and fall of Julius Caesar in a tottering republic.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387.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490F0EC" wp14:editId="1777560B">
                  <wp:extent cx="629285" cy="949960"/>
                  <wp:effectExtent l="0" t="0" r="0" b="2540"/>
                  <wp:docPr id="159" name="Picture 159" descr="Cover: Preface. Daily Round. Divinity of Christ. Origin of Sin. Fight for Mansoul. Against Symmachus 1">
                    <a:hlinkClick xmlns:a="http://schemas.openxmlformats.org/drawingml/2006/main" r:id="rId1231" tooltip="&quot;Preface. Daily Round. Divinity of Christ. Origin of Sin. Fight for Mansoul. Against Symmachus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over: Preface. Daily Round. Divinity of Christ. Origin of Sin. Fight for Mansoul. Against Symmachus 1">
                            <a:hlinkClick r:id="rId1231" tooltip="&quot;Preface. Daily Round. Divinity of Christ. Origin of Sin. Fight for Mansoul. Against Symmachus 1&quot;"/>
                          </pic:cNvPr>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33" w:history="1">
              <w:r w:rsidRPr="005F34A8">
                <w:rPr>
                  <w:rStyle w:val="Hyperlink"/>
                  <w:sz w:val="36"/>
                  <w:szCs w:val="36"/>
                </w:rPr>
                <w:t>Preface. Daily Round. Divinity of Christ. Origin of Sin. Fight for Mansoul. Against Symmachus 1</w:t>
              </w:r>
            </w:hyperlink>
          </w:p>
          <w:p w:rsidR="005F34A8" w:rsidRPr="005F34A8" w:rsidRDefault="005F34A8">
            <w:pPr>
              <w:pStyle w:val="author"/>
              <w:rPr>
                <w:sz w:val="36"/>
                <w:szCs w:val="36"/>
              </w:rPr>
            </w:pPr>
            <w:r w:rsidRPr="005F34A8">
              <w:rPr>
                <w:sz w:val="36"/>
                <w:szCs w:val="36"/>
              </w:rPr>
              <w:t>Prudentius</w:t>
            </w:r>
            <w:r w:rsidRPr="005F34A8">
              <w:rPr>
                <w:sz w:val="36"/>
                <w:szCs w:val="36"/>
              </w:rPr>
              <w:br/>
              <w:t>Thomson, H. J.</w:t>
            </w:r>
          </w:p>
          <w:p w:rsidR="005F34A8" w:rsidRPr="005F34A8" w:rsidRDefault="005F34A8" w:rsidP="005F34A8">
            <w:pPr>
              <w:pStyle w:val="NormalWeb"/>
              <w:rPr>
                <w:sz w:val="36"/>
                <w:szCs w:val="36"/>
              </w:rPr>
            </w:pPr>
            <w:r w:rsidRPr="005F34A8">
              <w:rPr>
                <w:b/>
                <w:bCs/>
                <w:sz w:val="36"/>
                <w:szCs w:val="36"/>
              </w:rPr>
              <w:t>Prudentius</w:t>
            </w:r>
            <w:r w:rsidRPr="005F34A8">
              <w:rPr>
                <w:sz w:val="36"/>
                <w:szCs w:val="36"/>
              </w:rPr>
              <w:t xml:space="preserve"> (born 348 CE) used allegory and classical Latin verse forms in service of Christianity. His works include the </w:t>
            </w:r>
            <w:r w:rsidRPr="005F34A8">
              <w:rPr>
                <w:i/>
                <w:iCs/>
                <w:sz w:val="36"/>
                <w:szCs w:val="36"/>
              </w:rPr>
              <w:t>Psychomachia</w:t>
            </w:r>
            <w:r w:rsidRPr="005F34A8">
              <w:rPr>
                <w:sz w:val="36"/>
                <w:szCs w:val="36"/>
              </w:rPr>
              <w:t>, an allegorical description of the struggle between Christian virtues and pagan vices; lyric poetry; and inscriptions for biblical scenes on a church’s walls—a valuable source on Christian iconography.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388.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82CA256" wp14:editId="435C9BE0">
                  <wp:extent cx="629285" cy="949960"/>
                  <wp:effectExtent l="0" t="0" r="0" b="2540"/>
                  <wp:docPr id="158" name="Picture 158" descr="Cover: Roman Antiquities, Volume VII: Books 11-20">
                    <a:hlinkClick xmlns:a="http://schemas.openxmlformats.org/drawingml/2006/main" r:id="rId1234" tooltip="&quot;Roman Antiquities, Volume VII: Books 11-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over: Roman Antiquities, Volume VII: Books 11-20">
                            <a:hlinkClick r:id="rId1234" tooltip="&quot;Roman Antiquities, Volume VII: Books 11-20&quot;"/>
                          </pic:cNvPr>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36" w:history="1">
              <w:r w:rsidRPr="005F34A8">
                <w:rPr>
                  <w:rStyle w:val="Hyperlink"/>
                  <w:sz w:val="36"/>
                  <w:szCs w:val="36"/>
                </w:rPr>
                <w:t>Roman Antiquities, Volume VII: Books 11-20</w:t>
              </w:r>
            </w:hyperlink>
          </w:p>
          <w:p w:rsidR="005F34A8" w:rsidRPr="005F34A8" w:rsidRDefault="005F34A8">
            <w:pPr>
              <w:pStyle w:val="author"/>
              <w:rPr>
                <w:sz w:val="36"/>
                <w:szCs w:val="36"/>
              </w:rPr>
            </w:pPr>
            <w:r w:rsidRPr="005F34A8">
              <w:rPr>
                <w:sz w:val="36"/>
                <w:szCs w:val="36"/>
              </w:rPr>
              <w:t>Dionysius of Halicarnassus</w:t>
            </w:r>
            <w:r w:rsidRPr="005F34A8">
              <w:rPr>
                <w:sz w:val="36"/>
                <w:szCs w:val="36"/>
              </w:rPr>
              <w:br/>
              <w:t>Cary, Earnest</w:t>
            </w:r>
          </w:p>
          <w:p w:rsidR="005F34A8" w:rsidRPr="005F34A8" w:rsidRDefault="005F34A8" w:rsidP="005F34A8">
            <w:pPr>
              <w:pStyle w:val="NormalWeb"/>
              <w:rPr>
                <w:sz w:val="36"/>
                <w:szCs w:val="36"/>
              </w:rPr>
            </w:pPr>
            <w:r w:rsidRPr="005F34A8">
              <w:rPr>
                <w:sz w:val="36"/>
                <w:szCs w:val="36"/>
              </w:rPr>
              <w:t xml:space="preserve">The main aim of </w:t>
            </w:r>
            <w:r w:rsidRPr="005F34A8">
              <w:rPr>
                <w:b/>
                <w:bCs/>
                <w:sz w:val="36"/>
                <w:szCs w:val="36"/>
              </w:rPr>
              <w:t>Dionysius of Halicarnassus</w:t>
            </w:r>
            <w:r w:rsidRPr="005F34A8">
              <w:rPr>
                <w:sz w:val="36"/>
                <w:szCs w:val="36"/>
              </w:rPr>
              <w:t xml:space="preserve">’s </w:t>
            </w:r>
            <w:r w:rsidRPr="005F34A8">
              <w:rPr>
                <w:i/>
                <w:iCs/>
                <w:sz w:val="36"/>
                <w:szCs w:val="36"/>
              </w:rPr>
              <w:t>Roman Antiquities</w:t>
            </w:r>
            <w:r w:rsidRPr="005F34A8">
              <w:rPr>
                <w:sz w:val="36"/>
                <w:szCs w:val="36"/>
              </w:rPr>
              <w:t>, which began to appear in 7 BCE, was to reconcile Greeks to Roman rule. Of the twenty books (from the earliest times to 264 BCE) we have the first nine complete; most of 10 and 11; extracts; and an epitome of the whole.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389.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2D4CA06" wp14:editId="4857265D">
                  <wp:extent cx="629285" cy="949960"/>
                  <wp:effectExtent l="0" t="0" r="0" b="2540"/>
                  <wp:docPr id="157" name="Picture 157" descr="Cover: Library of History, Volume VII: Books 15.20-16.65">
                    <a:hlinkClick xmlns:a="http://schemas.openxmlformats.org/drawingml/2006/main" r:id="rId1237" tooltip="&quot;Library of History, Volume VII: Books 15.20-16.6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over: Library of History, Volume VII: Books 15.20-16.65">
                            <a:hlinkClick r:id="rId1237" tooltip="&quot;Library of History, Volume VII: Books 15.20-16.65&quot;"/>
                          </pic:cNvPr>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39" w:history="1">
              <w:r w:rsidRPr="005F34A8">
                <w:rPr>
                  <w:rStyle w:val="Hyperlink"/>
                  <w:sz w:val="36"/>
                  <w:szCs w:val="36"/>
                </w:rPr>
                <w:t>Library of History, Volume VII: Books 15.20-16.65</w:t>
              </w:r>
            </w:hyperlink>
          </w:p>
          <w:p w:rsidR="005F34A8" w:rsidRPr="005F34A8" w:rsidRDefault="005F34A8">
            <w:pPr>
              <w:pStyle w:val="author"/>
              <w:rPr>
                <w:sz w:val="36"/>
                <w:szCs w:val="36"/>
              </w:rPr>
            </w:pPr>
            <w:r w:rsidRPr="005F34A8">
              <w:rPr>
                <w:sz w:val="36"/>
                <w:szCs w:val="36"/>
              </w:rPr>
              <w:t>Diodorus Siculus</w:t>
            </w:r>
            <w:r w:rsidRPr="005F34A8">
              <w:rPr>
                <w:sz w:val="36"/>
                <w:szCs w:val="36"/>
              </w:rPr>
              <w:br/>
              <w:t>Sherman, Charles L.</w:t>
            </w:r>
          </w:p>
          <w:p w:rsidR="005F34A8" w:rsidRPr="005F34A8" w:rsidRDefault="005F34A8" w:rsidP="005F34A8">
            <w:pPr>
              <w:pStyle w:val="NormalWeb"/>
              <w:rPr>
                <w:sz w:val="36"/>
                <w:szCs w:val="36"/>
              </w:rPr>
            </w:pPr>
            <w:r w:rsidRPr="005F34A8">
              <w:rPr>
                <w:b/>
                <w:bCs/>
                <w:sz w:val="36"/>
                <w:szCs w:val="36"/>
              </w:rPr>
              <w:t>Diodorus</w:t>
            </w:r>
            <w:r w:rsidRPr="005F34A8">
              <w:rPr>
                <w:sz w:val="36"/>
                <w:szCs w:val="36"/>
              </w:rPr>
              <w:t xml:space="preserve">’s </w:t>
            </w:r>
            <w:r w:rsidRPr="005F34A8">
              <w:rPr>
                <w:i/>
                <w:iCs/>
                <w:sz w:val="36"/>
                <w:szCs w:val="36"/>
              </w:rPr>
              <w:t>Library of History</w:t>
            </w:r>
            <w:r w:rsidRPr="005F34A8">
              <w:rPr>
                <w:sz w:val="36"/>
                <w:szCs w:val="36"/>
              </w:rPr>
              <w:t>, written in the first century BCE, is the most extensively preserved history by an ancient Greek author. The work is in three parts: mythical history to the Trojan War; history to Alexander’s death (323 BCE); and history to 54 BCE. Books 1–5 and 11–20 survive complete, the rest in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390.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267A3FD" wp14:editId="6D0AF175">
                  <wp:extent cx="629285" cy="949960"/>
                  <wp:effectExtent l="0" t="0" r="0" b="2540"/>
                  <wp:docPr id="156" name="Picture 156" descr="Cover: Library of History, Volume X: Books 19.66-20">
                    <a:hlinkClick xmlns:a="http://schemas.openxmlformats.org/drawingml/2006/main" r:id="rId1240" tooltip="&quot;Library of History, Volume X: Books 19.66-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over: Library of History, Volume X: Books 19.66-20">
                            <a:hlinkClick r:id="rId1240" tooltip="&quot;Library of History, Volume X: Books 19.66-20&quot;"/>
                          </pic:cNvPr>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42" w:history="1">
              <w:r w:rsidRPr="005F34A8">
                <w:rPr>
                  <w:rStyle w:val="Hyperlink"/>
                  <w:sz w:val="36"/>
                  <w:szCs w:val="36"/>
                </w:rPr>
                <w:t>Library of History, Volume X: Books 19.66-20</w:t>
              </w:r>
            </w:hyperlink>
          </w:p>
          <w:p w:rsidR="005F34A8" w:rsidRPr="005F34A8" w:rsidRDefault="005F34A8">
            <w:pPr>
              <w:pStyle w:val="author"/>
              <w:rPr>
                <w:sz w:val="36"/>
                <w:szCs w:val="36"/>
              </w:rPr>
            </w:pPr>
            <w:r w:rsidRPr="005F34A8">
              <w:rPr>
                <w:sz w:val="36"/>
                <w:szCs w:val="36"/>
              </w:rPr>
              <w:t>Diodorus Siculus</w:t>
            </w:r>
            <w:r w:rsidRPr="005F34A8">
              <w:rPr>
                <w:sz w:val="36"/>
                <w:szCs w:val="36"/>
              </w:rPr>
              <w:br/>
              <w:t>Geer, Russel M.</w:t>
            </w:r>
          </w:p>
          <w:p w:rsidR="005F34A8" w:rsidRPr="005F34A8" w:rsidRDefault="005F34A8" w:rsidP="005F34A8">
            <w:pPr>
              <w:pStyle w:val="NormalWeb"/>
              <w:rPr>
                <w:sz w:val="36"/>
                <w:szCs w:val="36"/>
              </w:rPr>
            </w:pPr>
            <w:r w:rsidRPr="005F34A8">
              <w:rPr>
                <w:b/>
                <w:bCs/>
                <w:sz w:val="36"/>
                <w:szCs w:val="36"/>
              </w:rPr>
              <w:t>Diodorus</w:t>
            </w:r>
            <w:r w:rsidRPr="005F34A8">
              <w:rPr>
                <w:sz w:val="36"/>
                <w:szCs w:val="36"/>
              </w:rPr>
              <w:t xml:space="preserve">’s </w:t>
            </w:r>
            <w:r w:rsidRPr="005F34A8">
              <w:rPr>
                <w:i/>
                <w:iCs/>
                <w:sz w:val="36"/>
                <w:szCs w:val="36"/>
              </w:rPr>
              <w:t>Library of History</w:t>
            </w:r>
            <w:r w:rsidRPr="005F34A8">
              <w:rPr>
                <w:sz w:val="36"/>
                <w:szCs w:val="36"/>
              </w:rPr>
              <w:t>, written in the first century BCE, is the most extensively preserved history by an ancient Greek author. The work is in three parts: mythical history to the Trojan War; history to Alexander’s death (323 BCE); and history to 54 BCE. Books 1–5 and 11–20 survive complete, the rest in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391.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7DDF975" wp14:editId="79B7E32E">
                  <wp:extent cx="629285" cy="949960"/>
                  <wp:effectExtent l="0" t="0" r="0" b="2540"/>
                  <wp:docPr id="155" name="Picture 155" descr="Cover: Posterior Analytics. Topica">
                    <a:hlinkClick xmlns:a="http://schemas.openxmlformats.org/drawingml/2006/main" r:id="rId1243" tooltip="&quot;Posterior Analytics. Top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over: Posterior Analytics. Topica">
                            <a:hlinkClick r:id="rId1243" tooltip="&quot;Posterior Analytics. Topica&quot;"/>
                          </pic:cNvPr>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45" w:history="1">
              <w:r w:rsidRPr="005F34A8">
                <w:rPr>
                  <w:rStyle w:val="Hyperlink"/>
                  <w:sz w:val="36"/>
                  <w:szCs w:val="36"/>
                </w:rPr>
                <w:t>Posterior Analytics. Topica</w:t>
              </w:r>
            </w:hyperlink>
          </w:p>
          <w:p w:rsidR="005F34A8" w:rsidRPr="005F34A8" w:rsidRDefault="005F34A8">
            <w:pPr>
              <w:pStyle w:val="author"/>
              <w:rPr>
                <w:sz w:val="36"/>
                <w:szCs w:val="36"/>
              </w:rPr>
            </w:pPr>
            <w:r w:rsidRPr="005F34A8">
              <w:rPr>
                <w:sz w:val="36"/>
                <w:szCs w:val="36"/>
              </w:rPr>
              <w:t>Aristotle</w:t>
            </w:r>
            <w:r w:rsidRPr="005F34A8">
              <w:rPr>
                <w:sz w:val="36"/>
                <w:szCs w:val="36"/>
              </w:rPr>
              <w:br/>
              <w:t>Tredennick, Hugh</w:t>
            </w:r>
            <w:r w:rsidRPr="005F34A8">
              <w:rPr>
                <w:sz w:val="36"/>
                <w:szCs w:val="36"/>
              </w:rPr>
              <w:br/>
              <w:t>Forster, E. S.</w:t>
            </w:r>
          </w:p>
          <w:p w:rsidR="005F34A8" w:rsidRPr="005F34A8" w:rsidRDefault="005F34A8" w:rsidP="005F34A8">
            <w:pPr>
              <w:pStyle w:val="NormalWeb"/>
              <w:rPr>
                <w:sz w:val="36"/>
                <w:szCs w:val="36"/>
              </w:rPr>
            </w:pPr>
            <w:r w:rsidRPr="005F34A8">
              <w:rPr>
                <w:sz w:val="36"/>
                <w:szCs w:val="36"/>
              </w:rPr>
              <w:t xml:space="preserve">Nearly all the works </w:t>
            </w:r>
            <w:r w:rsidRPr="005F34A8">
              <w:rPr>
                <w:b/>
                <w:bCs/>
                <w:sz w:val="36"/>
                <w:szCs w:val="36"/>
              </w:rPr>
              <w:t>Aristotle</w:t>
            </w:r>
            <w:r w:rsidRPr="005F34A8">
              <w:rPr>
                <w:sz w:val="36"/>
                <w:szCs w:val="36"/>
              </w:rPr>
              <w:t xml:space="preserve"> (384–322 BCE) prepared for publication are lost; the priceless ones extant are lecture materials, notes, and memoranda (some are spurious). They can be categorized as: practical; logical; physical; metaphysical; on art; other; or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392.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E934836" wp14:editId="1345F3B2">
                  <wp:extent cx="629285" cy="949960"/>
                  <wp:effectExtent l="0" t="0" r="0" b="2540"/>
                  <wp:docPr id="154" name="Picture 154" descr="Cover: Natural History, Volume VI: Books 20-23">
                    <a:hlinkClick xmlns:a="http://schemas.openxmlformats.org/drawingml/2006/main" r:id="rId1246" tooltip="&quot;Natural History, Volume VI: Books 20-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over: Natural History, Volume VI: Books 20-23">
                            <a:hlinkClick r:id="rId1246" tooltip="&quot;Natural History, Volume VI: Books 20-23&quot;"/>
                          </pic:cNvPr>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48" w:history="1">
              <w:r w:rsidRPr="005F34A8">
                <w:rPr>
                  <w:rStyle w:val="Hyperlink"/>
                  <w:sz w:val="36"/>
                  <w:szCs w:val="36"/>
                </w:rPr>
                <w:t>Natural History, Volume VI: Books 20-23</w:t>
              </w:r>
            </w:hyperlink>
          </w:p>
          <w:p w:rsidR="005F34A8" w:rsidRPr="005F34A8" w:rsidRDefault="005F34A8">
            <w:pPr>
              <w:pStyle w:val="author"/>
              <w:rPr>
                <w:sz w:val="36"/>
                <w:szCs w:val="36"/>
              </w:rPr>
            </w:pPr>
            <w:r w:rsidRPr="005F34A8">
              <w:rPr>
                <w:sz w:val="36"/>
                <w:szCs w:val="36"/>
              </w:rPr>
              <w:t>Pliny</w:t>
            </w:r>
            <w:r w:rsidRPr="005F34A8">
              <w:rPr>
                <w:sz w:val="36"/>
                <w:szCs w:val="36"/>
              </w:rPr>
              <w:br/>
              <w:t>Jones, W. H. S.</w:t>
            </w:r>
          </w:p>
          <w:p w:rsidR="005F34A8" w:rsidRPr="005F34A8" w:rsidRDefault="005F34A8" w:rsidP="005F34A8">
            <w:pPr>
              <w:pStyle w:val="NormalWeb"/>
              <w:rPr>
                <w:sz w:val="36"/>
                <w:szCs w:val="36"/>
              </w:rPr>
            </w:pPr>
            <w:r w:rsidRPr="005F34A8">
              <w:rPr>
                <w:b/>
                <w:bCs/>
                <w:sz w:val="36"/>
                <w:szCs w:val="36"/>
              </w:rPr>
              <w:t>Pliny the Elder</w:t>
            </w:r>
            <w:r w:rsidRPr="005F34A8">
              <w:rPr>
                <w:sz w:val="36"/>
                <w:szCs w:val="36"/>
              </w:rPr>
              <w:t xml:space="preserve"> (23–79 CE) produced in his </w:t>
            </w:r>
            <w:r w:rsidRPr="005F34A8">
              <w:rPr>
                <w:i/>
                <w:iCs/>
                <w:sz w:val="36"/>
                <w:szCs w:val="36"/>
              </w:rPr>
              <w:t>Natural History</w:t>
            </w:r>
            <w:r w:rsidRPr="005F34A8">
              <w:rPr>
                <w:sz w:val="36"/>
                <w:szCs w:val="36"/>
              </w:rPr>
              <w:t xml:space="preserve"> a vast compendium of Roman knowledge. Topics included are the mathematics and metrology of the universe; world geography and ethnography; human anthropology and physiology; zoology; botany, agriculture, and horticulture; medicine; minerals, fine arts, and gemstones.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393.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DA2B05A" wp14:editId="655471D7">
                  <wp:extent cx="629285" cy="949960"/>
                  <wp:effectExtent l="0" t="0" r="0" b="2540"/>
                  <wp:docPr id="153" name="Picture 153" descr="Cover: Natural History, Volume VII: Books 24-27">
                    <a:hlinkClick xmlns:a="http://schemas.openxmlformats.org/drawingml/2006/main" r:id="rId1249" tooltip="&quot;Natural History, Volume VII: Books 24-2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Cover: Natural History, Volume VII: Books 24-27">
                            <a:hlinkClick r:id="rId1249" tooltip="&quot;Natural History, Volume VII: Books 24-27&quot;"/>
                          </pic:cNvPr>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51" w:history="1">
              <w:r w:rsidRPr="005F34A8">
                <w:rPr>
                  <w:rStyle w:val="Hyperlink"/>
                  <w:sz w:val="36"/>
                  <w:szCs w:val="36"/>
                </w:rPr>
                <w:t>Natural History, Volume VII: Books 24-27</w:t>
              </w:r>
            </w:hyperlink>
          </w:p>
          <w:p w:rsidR="005F34A8" w:rsidRPr="005F34A8" w:rsidRDefault="005F34A8">
            <w:pPr>
              <w:pStyle w:val="author"/>
              <w:rPr>
                <w:sz w:val="36"/>
                <w:szCs w:val="36"/>
              </w:rPr>
            </w:pPr>
            <w:r w:rsidRPr="005F34A8">
              <w:rPr>
                <w:sz w:val="36"/>
                <w:szCs w:val="36"/>
              </w:rPr>
              <w:t>Pliny</w:t>
            </w:r>
            <w:r w:rsidRPr="005F34A8">
              <w:rPr>
                <w:sz w:val="36"/>
                <w:szCs w:val="36"/>
              </w:rPr>
              <w:br/>
              <w:t>Jones, W. H. S.</w:t>
            </w:r>
          </w:p>
          <w:p w:rsidR="005F34A8" w:rsidRPr="005F34A8" w:rsidRDefault="005F34A8" w:rsidP="005F34A8">
            <w:pPr>
              <w:pStyle w:val="NormalWeb"/>
              <w:rPr>
                <w:sz w:val="36"/>
                <w:szCs w:val="36"/>
              </w:rPr>
            </w:pPr>
            <w:r w:rsidRPr="005F34A8">
              <w:rPr>
                <w:b/>
                <w:bCs/>
                <w:sz w:val="36"/>
                <w:szCs w:val="36"/>
              </w:rPr>
              <w:t>Pliny the Elder</w:t>
            </w:r>
            <w:r w:rsidRPr="005F34A8">
              <w:rPr>
                <w:sz w:val="36"/>
                <w:szCs w:val="36"/>
              </w:rPr>
              <w:t xml:space="preserve"> (23–79 CE) produced in his </w:t>
            </w:r>
            <w:r w:rsidRPr="005F34A8">
              <w:rPr>
                <w:i/>
                <w:iCs/>
                <w:sz w:val="36"/>
                <w:szCs w:val="36"/>
              </w:rPr>
              <w:t>Natural History</w:t>
            </w:r>
            <w:r w:rsidRPr="005F34A8">
              <w:rPr>
                <w:sz w:val="36"/>
                <w:szCs w:val="36"/>
              </w:rPr>
              <w:t xml:space="preserve"> a vast compendium of Roman knowledge. Topics included are the mathematics and metrology of the universe; world geography and ethnography; human anthropology and physiology; zoology; botany, agriculture, and horticulture; medicine; minerals, fine arts, and gemstones.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394.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3A03CC3" wp14:editId="6548081D">
                  <wp:extent cx="629285" cy="949960"/>
                  <wp:effectExtent l="0" t="0" r="0" b="2540"/>
                  <wp:docPr id="152" name="Picture 152" descr="Cover: Natural History, Volume IX: Books 33-35">
                    <a:hlinkClick xmlns:a="http://schemas.openxmlformats.org/drawingml/2006/main" r:id="rId1252" tooltip="&quot;Natural History, Volume IX: Books 33-3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Cover: Natural History, Volume IX: Books 33-35">
                            <a:hlinkClick r:id="rId1252" tooltip="&quot;Natural History, Volume IX: Books 33-35&quot;"/>
                          </pic:cNvPr>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54" w:history="1">
              <w:r w:rsidRPr="005F34A8">
                <w:rPr>
                  <w:rStyle w:val="Hyperlink"/>
                  <w:sz w:val="36"/>
                  <w:szCs w:val="36"/>
                </w:rPr>
                <w:t>Natural History, Volume IX: Books 33-35</w:t>
              </w:r>
            </w:hyperlink>
          </w:p>
          <w:p w:rsidR="005F34A8" w:rsidRPr="005F34A8" w:rsidRDefault="005F34A8">
            <w:pPr>
              <w:pStyle w:val="author"/>
              <w:rPr>
                <w:sz w:val="36"/>
                <w:szCs w:val="36"/>
              </w:rPr>
            </w:pPr>
            <w:r w:rsidRPr="005F34A8">
              <w:rPr>
                <w:sz w:val="36"/>
                <w:szCs w:val="36"/>
              </w:rPr>
              <w:t>Pliny</w:t>
            </w:r>
            <w:r w:rsidRPr="005F34A8">
              <w:rPr>
                <w:sz w:val="36"/>
                <w:szCs w:val="36"/>
              </w:rPr>
              <w:br/>
              <w:t>Rackham, H.</w:t>
            </w:r>
          </w:p>
          <w:p w:rsidR="005F34A8" w:rsidRPr="005F34A8" w:rsidRDefault="005F34A8" w:rsidP="005F34A8">
            <w:pPr>
              <w:pStyle w:val="NormalWeb"/>
              <w:rPr>
                <w:sz w:val="36"/>
                <w:szCs w:val="36"/>
              </w:rPr>
            </w:pPr>
            <w:r w:rsidRPr="005F34A8">
              <w:rPr>
                <w:b/>
                <w:bCs/>
                <w:sz w:val="36"/>
                <w:szCs w:val="36"/>
              </w:rPr>
              <w:t>Pliny the Elder</w:t>
            </w:r>
            <w:r w:rsidRPr="005F34A8">
              <w:rPr>
                <w:sz w:val="36"/>
                <w:szCs w:val="36"/>
              </w:rPr>
              <w:t xml:space="preserve"> (23–79 CE) produced in his </w:t>
            </w:r>
            <w:r w:rsidRPr="005F34A8">
              <w:rPr>
                <w:i/>
                <w:iCs/>
                <w:sz w:val="36"/>
                <w:szCs w:val="36"/>
              </w:rPr>
              <w:t>Natural History</w:t>
            </w:r>
            <w:r w:rsidRPr="005F34A8">
              <w:rPr>
                <w:sz w:val="36"/>
                <w:szCs w:val="36"/>
              </w:rPr>
              <w:t xml:space="preserve"> a vast compendium of Roman knowledge. Topics included are the mathematics and metrology of the universe; world geography and ethnography; human anthropology and physiology; zoology; botany, agriculture, and horticulture; medicine; minerals, fine arts, and gemstones.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395.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76C235E" wp14:editId="2A959708">
                  <wp:extent cx="629285" cy="949960"/>
                  <wp:effectExtent l="0" t="0" r="0" b="2540"/>
                  <wp:docPr id="151" name="Picture 151" descr="Cover: Minor Attic Orators, Volume II: Lycurgus. Dinarchus. Demades. Hyperides">
                    <a:hlinkClick xmlns:a="http://schemas.openxmlformats.org/drawingml/2006/main" r:id="rId1255" tooltip="&quot;Minor Attic Orators, Volume II: Lycurgus. Dinarchus. Demades. Hyperid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over: Minor Attic Orators, Volume II: Lycurgus. Dinarchus. Demades. Hyperides">
                            <a:hlinkClick r:id="rId1255" tooltip="&quot;Minor Attic Orators, Volume II: Lycurgus. Dinarchus. Demades. Hyperides&quot;"/>
                          </pic:cNvPr>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57" w:history="1">
              <w:r w:rsidRPr="005F34A8">
                <w:rPr>
                  <w:rStyle w:val="Hyperlink"/>
                  <w:sz w:val="36"/>
                  <w:szCs w:val="36"/>
                </w:rPr>
                <w:t>Minor Attic Orators, Volume II: Lycurgus. Dinarchus. Demades. Hyperides</w:t>
              </w:r>
            </w:hyperlink>
          </w:p>
          <w:p w:rsidR="005F34A8" w:rsidRPr="005F34A8" w:rsidRDefault="005F34A8">
            <w:pPr>
              <w:pStyle w:val="author"/>
              <w:rPr>
                <w:sz w:val="36"/>
                <w:szCs w:val="36"/>
              </w:rPr>
            </w:pPr>
            <w:r w:rsidRPr="005F34A8">
              <w:rPr>
                <w:sz w:val="36"/>
                <w:szCs w:val="36"/>
              </w:rPr>
              <w:t>Burtt, J. O.</w:t>
            </w:r>
            <w:r w:rsidRPr="005F34A8">
              <w:rPr>
                <w:sz w:val="36"/>
                <w:szCs w:val="36"/>
              </w:rPr>
              <w:br/>
              <w:t>Lycurgus</w:t>
            </w:r>
            <w:r w:rsidRPr="005F34A8">
              <w:rPr>
                <w:sz w:val="36"/>
                <w:szCs w:val="36"/>
              </w:rPr>
              <w:br/>
              <w:t>Dinarchus</w:t>
            </w:r>
            <w:r w:rsidRPr="005F34A8">
              <w:rPr>
                <w:sz w:val="36"/>
                <w:szCs w:val="36"/>
              </w:rPr>
              <w:br/>
              <w:t>Demades</w:t>
            </w:r>
            <w:r w:rsidRPr="005F34A8">
              <w:rPr>
                <w:sz w:val="36"/>
                <w:szCs w:val="36"/>
              </w:rPr>
              <w:br/>
              <w:t>Hyperides</w:t>
            </w:r>
          </w:p>
          <w:p w:rsidR="005F34A8" w:rsidRPr="005F34A8" w:rsidRDefault="005F34A8" w:rsidP="005F34A8">
            <w:pPr>
              <w:pStyle w:val="NormalWeb"/>
              <w:rPr>
                <w:sz w:val="36"/>
                <w:szCs w:val="36"/>
              </w:rPr>
            </w:pPr>
            <w:r w:rsidRPr="005F34A8">
              <w:rPr>
                <w:sz w:val="36"/>
                <w:szCs w:val="36"/>
              </w:rPr>
              <w:t xml:space="preserve">Fourth century BCE orators were involved in Athenian resistance to Philip of Macedon. </w:t>
            </w:r>
            <w:r w:rsidRPr="005F34A8">
              <w:rPr>
                <w:b/>
                <w:bCs/>
                <w:sz w:val="36"/>
                <w:szCs w:val="36"/>
              </w:rPr>
              <w:t>Lycurgus</w:t>
            </w:r>
            <w:r w:rsidRPr="005F34A8">
              <w:rPr>
                <w:sz w:val="36"/>
                <w:szCs w:val="36"/>
              </w:rPr>
              <w:t xml:space="preserve"> was with Demosthenes in the anti-Macedonian faction. </w:t>
            </w:r>
            <w:r w:rsidRPr="005F34A8">
              <w:rPr>
                <w:b/>
                <w:bCs/>
                <w:sz w:val="36"/>
                <w:szCs w:val="36"/>
              </w:rPr>
              <w:t>Hyperides</w:t>
            </w:r>
            <w:r w:rsidRPr="005F34A8">
              <w:rPr>
                <w:sz w:val="36"/>
                <w:szCs w:val="36"/>
              </w:rPr>
              <w:t xml:space="preserve"> was also hostile to Philip and led Athenian patriots after 325 BCE. But </w:t>
            </w:r>
            <w:r w:rsidRPr="005F34A8">
              <w:rPr>
                <w:b/>
                <w:bCs/>
                <w:sz w:val="36"/>
                <w:szCs w:val="36"/>
              </w:rPr>
              <w:t>Dinarchus</w:t>
            </w:r>
            <w:r w:rsidRPr="005F34A8">
              <w:rPr>
                <w:sz w:val="36"/>
                <w:szCs w:val="36"/>
              </w:rPr>
              <w:t xml:space="preserve"> favored an oligarchy under Macedonian control and </w:t>
            </w:r>
            <w:r w:rsidRPr="005F34A8">
              <w:rPr>
                <w:b/>
                <w:bCs/>
                <w:sz w:val="36"/>
                <w:szCs w:val="36"/>
              </w:rPr>
              <w:t>Demades</w:t>
            </w:r>
            <w:r w:rsidRPr="005F34A8">
              <w:rPr>
                <w:sz w:val="36"/>
                <w:szCs w:val="36"/>
              </w:rPr>
              <w:t xml:space="preserve"> supported the Macedonian cause too.</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396.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7CFC521" wp14:editId="08CA57D0">
                  <wp:extent cx="629285" cy="949960"/>
                  <wp:effectExtent l="0" t="0" r="0" b="2540"/>
                  <wp:docPr id="150" name="Picture 150" descr="Cover: History of Rome, Volume XIII: Books 43-45">
                    <a:hlinkClick xmlns:a="http://schemas.openxmlformats.org/drawingml/2006/main" r:id="rId1258" tooltip="&quot;History of Rome, Volume XIII: Books 43-4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over: History of Rome, Volume XIII: Books 43-45">
                            <a:hlinkClick r:id="rId1258" tooltip="&quot;History of Rome, Volume XIII: Books 43-45&quot;"/>
                          </pic:cNvPr>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60" w:history="1">
              <w:r w:rsidRPr="005F34A8">
                <w:rPr>
                  <w:rStyle w:val="Hyperlink"/>
                  <w:sz w:val="36"/>
                  <w:szCs w:val="36"/>
                </w:rPr>
                <w:t>History of Rome, Volume XIII: Books 43-45</w:t>
              </w:r>
            </w:hyperlink>
          </w:p>
          <w:p w:rsidR="005F34A8" w:rsidRPr="005F34A8" w:rsidRDefault="005F34A8">
            <w:pPr>
              <w:pStyle w:val="author"/>
              <w:rPr>
                <w:sz w:val="36"/>
                <w:szCs w:val="36"/>
              </w:rPr>
            </w:pPr>
            <w:r w:rsidRPr="005F34A8">
              <w:rPr>
                <w:sz w:val="36"/>
                <w:szCs w:val="36"/>
              </w:rPr>
              <w:t>Livy</w:t>
            </w:r>
            <w:r w:rsidRPr="005F34A8">
              <w:rPr>
                <w:sz w:val="36"/>
                <w:szCs w:val="36"/>
              </w:rPr>
              <w:br/>
              <w:t>Schlesinger, Alfred Cary</w:t>
            </w:r>
          </w:p>
          <w:p w:rsidR="005F34A8" w:rsidRPr="005F34A8" w:rsidRDefault="005F34A8" w:rsidP="005F34A8">
            <w:pPr>
              <w:pStyle w:val="NormalWeb"/>
              <w:rPr>
                <w:sz w:val="36"/>
                <w:szCs w:val="36"/>
              </w:rPr>
            </w:pPr>
            <w:r w:rsidRPr="005F34A8">
              <w:rPr>
                <w:sz w:val="36"/>
                <w:szCs w:val="36"/>
              </w:rPr>
              <w:t xml:space="preserve">The only extant work by </w:t>
            </w:r>
            <w:r w:rsidRPr="005F34A8">
              <w:rPr>
                <w:b/>
                <w:bCs/>
                <w:sz w:val="36"/>
                <w:szCs w:val="36"/>
              </w:rPr>
              <w:t>Livy</w:t>
            </w:r>
            <w:r w:rsidRPr="005F34A8">
              <w:rPr>
                <w:sz w:val="36"/>
                <w:szCs w:val="36"/>
              </w:rPr>
              <w:t xml:space="preserve"> (64 or 59 BCE –12 or 17 CE) is part of his history of Rome from the foundation of the city to 9 BCE. Of its 142 books 1–10, 21–45 (except parts of 41 and 43–45), fragments, and short summaries remain. Livy’s history is a source for the </w:t>
            </w:r>
            <w:r w:rsidRPr="005F34A8">
              <w:rPr>
                <w:i/>
                <w:iCs/>
                <w:sz w:val="36"/>
                <w:szCs w:val="36"/>
              </w:rPr>
              <w:t>De Prodigiis</w:t>
            </w:r>
            <w:r w:rsidRPr="005F34A8">
              <w:rPr>
                <w:sz w:val="36"/>
                <w:szCs w:val="36"/>
              </w:rPr>
              <w:t xml:space="preserve"> of Julius Obsequens (fourth century 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397.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5976B5A" wp14:editId="2CFE3CA7">
                  <wp:extent cx="629285" cy="949960"/>
                  <wp:effectExtent l="0" t="0" r="0" b="2540"/>
                  <wp:docPr id="149" name="Picture 149" descr="Cover: Meteorologica">
                    <a:hlinkClick xmlns:a="http://schemas.openxmlformats.org/drawingml/2006/main" r:id="rId1261" tooltip="&quot;Meteorolog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over: Meteorologica">
                            <a:hlinkClick r:id="rId1261" tooltip="&quot;Meteorologica&quot;"/>
                          </pic:cNvPr>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63" w:history="1">
              <w:r w:rsidRPr="005F34A8">
                <w:rPr>
                  <w:rStyle w:val="Hyperlink"/>
                  <w:sz w:val="36"/>
                  <w:szCs w:val="36"/>
                </w:rPr>
                <w:t>Meteorologica</w:t>
              </w:r>
            </w:hyperlink>
          </w:p>
          <w:p w:rsidR="005F34A8" w:rsidRPr="005F34A8" w:rsidRDefault="005F34A8">
            <w:pPr>
              <w:pStyle w:val="author"/>
              <w:rPr>
                <w:sz w:val="36"/>
                <w:szCs w:val="36"/>
              </w:rPr>
            </w:pPr>
            <w:r w:rsidRPr="005F34A8">
              <w:rPr>
                <w:sz w:val="36"/>
                <w:szCs w:val="36"/>
              </w:rPr>
              <w:t>Aristotle</w:t>
            </w:r>
            <w:r w:rsidRPr="005F34A8">
              <w:rPr>
                <w:sz w:val="36"/>
                <w:szCs w:val="36"/>
              </w:rPr>
              <w:br/>
              <w:t>Lee, H. D. P.</w:t>
            </w:r>
          </w:p>
          <w:p w:rsidR="005F34A8" w:rsidRPr="005F34A8" w:rsidRDefault="005F34A8" w:rsidP="005F34A8">
            <w:pPr>
              <w:pStyle w:val="NormalWeb"/>
              <w:rPr>
                <w:sz w:val="36"/>
                <w:szCs w:val="36"/>
              </w:rPr>
            </w:pPr>
            <w:r w:rsidRPr="005F34A8">
              <w:rPr>
                <w:sz w:val="36"/>
                <w:szCs w:val="36"/>
              </w:rPr>
              <w:t xml:space="preserve">Nearly all the works </w:t>
            </w:r>
            <w:r w:rsidRPr="005F34A8">
              <w:rPr>
                <w:b/>
                <w:bCs/>
                <w:sz w:val="36"/>
                <w:szCs w:val="36"/>
              </w:rPr>
              <w:t>Aristotle</w:t>
            </w:r>
            <w:r w:rsidRPr="005F34A8">
              <w:rPr>
                <w:sz w:val="36"/>
                <w:szCs w:val="36"/>
              </w:rPr>
              <w:t xml:space="preserve"> (384–322 BCE) prepared for publication are lost; the priceless ones extant are lecture materials, notes, and memoranda (some are spurious). They can be categorized as: practical; logical; physical; metaphysical; on art; other; or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398.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069AE28" wp14:editId="614B060D">
                  <wp:extent cx="629285" cy="949960"/>
                  <wp:effectExtent l="0" t="0" r="0" b="2540"/>
                  <wp:docPr id="148" name="Picture 148" descr="Cover: Against Symmachus 2. Crowns of Martyrdom. Scenes From History. Epilogue">
                    <a:hlinkClick xmlns:a="http://schemas.openxmlformats.org/drawingml/2006/main" r:id="rId1264" tooltip="&quot;Against Symmachus 2. Crowns of Martyrdom. Scenes From History. Epilog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over: Against Symmachus 2. Crowns of Martyrdom. Scenes From History. Epilogue">
                            <a:hlinkClick r:id="rId1264" tooltip="&quot;Against Symmachus 2. Crowns of Martyrdom. Scenes From History. Epilogue&quot;"/>
                          </pic:cNvPr>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66" w:history="1">
              <w:r w:rsidRPr="005F34A8">
                <w:rPr>
                  <w:rStyle w:val="Hyperlink"/>
                  <w:sz w:val="36"/>
                  <w:szCs w:val="36"/>
                </w:rPr>
                <w:t>Against Symmachus 2. Crowns of Martyrdom. Scenes From History. Epilogue</w:t>
              </w:r>
            </w:hyperlink>
          </w:p>
          <w:p w:rsidR="005F34A8" w:rsidRPr="005F34A8" w:rsidRDefault="005F34A8">
            <w:pPr>
              <w:pStyle w:val="author"/>
              <w:rPr>
                <w:sz w:val="36"/>
                <w:szCs w:val="36"/>
              </w:rPr>
            </w:pPr>
            <w:r w:rsidRPr="005F34A8">
              <w:rPr>
                <w:sz w:val="36"/>
                <w:szCs w:val="36"/>
              </w:rPr>
              <w:t>Prudentius</w:t>
            </w:r>
            <w:r w:rsidRPr="005F34A8">
              <w:rPr>
                <w:sz w:val="36"/>
                <w:szCs w:val="36"/>
              </w:rPr>
              <w:br/>
              <w:t>Thomson, H. J.</w:t>
            </w:r>
          </w:p>
          <w:p w:rsidR="005F34A8" w:rsidRPr="005F34A8" w:rsidRDefault="005F34A8" w:rsidP="005F34A8">
            <w:pPr>
              <w:pStyle w:val="NormalWeb"/>
              <w:rPr>
                <w:sz w:val="36"/>
                <w:szCs w:val="36"/>
              </w:rPr>
            </w:pPr>
            <w:r w:rsidRPr="005F34A8">
              <w:rPr>
                <w:b/>
                <w:bCs/>
                <w:sz w:val="36"/>
                <w:szCs w:val="36"/>
              </w:rPr>
              <w:t>Prudentius</w:t>
            </w:r>
            <w:r w:rsidRPr="005F34A8">
              <w:rPr>
                <w:sz w:val="36"/>
                <w:szCs w:val="36"/>
              </w:rPr>
              <w:t xml:space="preserve"> (born 348 CE) used allegory and classical Latin verse forms in service of Christianity. His works include the </w:t>
            </w:r>
            <w:r w:rsidRPr="005F34A8">
              <w:rPr>
                <w:i/>
                <w:iCs/>
                <w:sz w:val="36"/>
                <w:szCs w:val="36"/>
              </w:rPr>
              <w:t>Psychomachia</w:t>
            </w:r>
            <w:r w:rsidRPr="005F34A8">
              <w:rPr>
                <w:sz w:val="36"/>
                <w:szCs w:val="36"/>
              </w:rPr>
              <w:t>, an allegorical description of the struggle between Christian virtues and pagan vices; lyric poetry; and inscriptions for biblical scenes on a church’s walls—a valuable source on Christian iconography.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399.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634128B" wp14:editId="66B80E99">
                  <wp:extent cx="629285" cy="949960"/>
                  <wp:effectExtent l="0" t="0" r="0" b="2540"/>
                  <wp:docPr id="147" name="Picture 147" descr="Cover: Library of History, Volume VI: Books 14-15.19">
                    <a:hlinkClick xmlns:a="http://schemas.openxmlformats.org/drawingml/2006/main" r:id="rId1267" tooltip="&quot;Library of History, Volume VI: Books 14-15.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over: Library of History, Volume VI: Books 14-15.19">
                            <a:hlinkClick r:id="rId1267" tooltip="&quot;Library of History, Volume VI: Books 14-15.19&quot;"/>
                          </pic:cNvPr>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69" w:history="1">
              <w:r w:rsidRPr="005F34A8">
                <w:rPr>
                  <w:rStyle w:val="Hyperlink"/>
                  <w:sz w:val="36"/>
                  <w:szCs w:val="36"/>
                </w:rPr>
                <w:t>Library of History, Volume VI: Books 14-15.19</w:t>
              </w:r>
            </w:hyperlink>
          </w:p>
          <w:p w:rsidR="005F34A8" w:rsidRPr="005F34A8" w:rsidRDefault="005F34A8">
            <w:pPr>
              <w:pStyle w:val="author"/>
              <w:rPr>
                <w:sz w:val="36"/>
                <w:szCs w:val="36"/>
              </w:rPr>
            </w:pPr>
            <w:r w:rsidRPr="005F34A8">
              <w:rPr>
                <w:sz w:val="36"/>
                <w:szCs w:val="36"/>
              </w:rPr>
              <w:t>Diodorus Siculus</w:t>
            </w:r>
            <w:r w:rsidRPr="005F34A8">
              <w:rPr>
                <w:sz w:val="36"/>
                <w:szCs w:val="36"/>
              </w:rPr>
              <w:br/>
              <w:t>Oldfather, C. H.</w:t>
            </w:r>
          </w:p>
          <w:p w:rsidR="005F34A8" w:rsidRPr="005F34A8" w:rsidRDefault="005F34A8" w:rsidP="005F34A8">
            <w:pPr>
              <w:pStyle w:val="NormalWeb"/>
              <w:rPr>
                <w:sz w:val="36"/>
                <w:szCs w:val="36"/>
              </w:rPr>
            </w:pPr>
            <w:r w:rsidRPr="005F34A8">
              <w:rPr>
                <w:b/>
                <w:bCs/>
                <w:sz w:val="36"/>
                <w:szCs w:val="36"/>
              </w:rPr>
              <w:t>Diodorus</w:t>
            </w:r>
            <w:r w:rsidRPr="005F34A8">
              <w:rPr>
                <w:sz w:val="36"/>
                <w:szCs w:val="36"/>
              </w:rPr>
              <w:t xml:space="preserve">’s </w:t>
            </w:r>
            <w:r w:rsidRPr="005F34A8">
              <w:rPr>
                <w:i/>
                <w:iCs/>
                <w:sz w:val="36"/>
                <w:szCs w:val="36"/>
              </w:rPr>
              <w:t>Library of History</w:t>
            </w:r>
            <w:r w:rsidRPr="005F34A8">
              <w:rPr>
                <w:sz w:val="36"/>
                <w:szCs w:val="36"/>
              </w:rPr>
              <w:t>, written in the first century BCE, is the most extensively preserved history by an ancient Greek author. The work is in three parts: mythical history to the Trojan War; history to Alexander’s death (323 BCE); and history to 54 BCE. Books 1–5 and 11–20 survive complete, the rest in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400.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E14F4F3" wp14:editId="4505E14C">
                  <wp:extent cx="629285" cy="949960"/>
                  <wp:effectExtent l="0" t="0" r="0" b="2540"/>
                  <wp:docPr id="146" name="Picture 146" descr="Cover: On Sophistical Refutations. On Coming-to-be and Passing Away. On the Cosmos">
                    <a:hlinkClick xmlns:a="http://schemas.openxmlformats.org/drawingml/2006/main" r:id="rId1270" tooltip="&quot;On Sophistical Refutations. On Coming-to-be and Passing Away. On the Cosm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over: On Sophistical Refutations. On Coming-to-be and Passing Away. On the Cosmos">
                            <a:hlinkClick r:id="rId1270" tooltip="&quot;On Sophistical Refutations. On Coming-to-be and Passing Away. On the Cosmos&quot;"/>
                          </pic:cNvPr>
                          <pic:cNvPicPr>
                            <a:picLocks noChangeAspect="1" noChangeArrowheads="1"/>
                          </pic:cNvPicPr>
                        </pic:nvPicPr>
                        <pic:blipFill>
                          <a:blip r:embed="rId127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72" w:history="1">
              <w:r w:rsidRPr="005F34A8">
                <w:rPr>
                  <w:rStyle w:val="Hyperlink"/>
                  <w:sz w:val="36"/>
                  <w:szCs w:val="36"/>
                </w:rPr>
                <w:t>On Sophistical Refutations. On Coming-to-be and Passing Away. On the Cosmos</w:t>
              </w:r>
            </w:hyperlink>
          </w:p>
          <w:p w:rsidR="005F34A8" w:rsidRPr="005F34A8" w:rsidRDefault="005F34A8">
            <w:pPr>
              <w:pStyle w:val="author"/>
              <w:rPr>
                <w:sz w:val="36"/>
                <w:szCs w:val="36"/>
              </w:rPr>
            </w:pPr>
            <w:r w:rsidRPr="005F34A8">
              <w:rPr>
                <w:sz w:val="36"/>
                <w:szCs w:val="36"/>
              </w:rPr>
              <w:t>Aristotle</w:t>
            </w:r>
            <w:r w:rsidRPr="005F34A8">
              <w:rPr>
                <w:sz w:val="36"/>
                <w:szCs w:val="36"/>
              </w:rPr>
              <w:br/>
              <w:t>Forster, E. S.</w:t>
            </w:r>
            <w:r w:rsidRPr="005F34A8">
              <w:rPr>
                <w:sz w:val="36"/>
                <w:szCs w:val="36"/>
              </w:rPr>
              <w:br/>
              <w:t>Furley, D. J.</w:t>
            </w:r>
          </w:p>
          <w:p w:rsidR="005F34A8" w:rsidRPr="005F34A8" w:rsidRDefault="005F34A8" w:rsidP="005F34A8">
            <w:pPr>
              <w:pStyle w:val="NormalWeb"/>
              <w:rPr>
                <w:sz w:val="36"/>
                <w:szCs w:val="36"/>
              </w:rPr>
            </w:pPr>
            <w:r w:rsidRPr="005F34A8">
              <w:rPr>
                <w:sz w:val="36"/>
                <w:szCs w:val="36"/>
              </w:rPr>
              <w:t xml:space="preserve">Nearly all the works </w:t>
            </w:r>
            <w:r w:rsidRPr="005F34A8">
              <w:rPr>
                <w:b/>
                <w:bCs/>
                <w:sz w:val="36"/>
                <w:szCs w:val="36"/>
              </w:rPr>
              <w:t>Aristotle</w:t>
            </w:r>
            <w:r w:rsidRPr="005F34A8">
              <w:rPr>
                <w:sz w:val="36"/>
                <w:szCs w:val="36"/>
              </w:rPr>
              <w:t xml:space="preserve"> (384–322 BCE) prepared for publication are lost; the priceless ones extant are lecture materials, notes, and memoranda (some are spurious). They can be categorized as: practical; logical; physical; metaphysical; on art; other; or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401.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DA10458" wp14:editId="75304E60">
                  <wp:extent cx="629285" cy="949960"/>
                  <wp:effectExtent l="0" t="0" r="0" b="2540"/>
                  <wp:docPr id="145" name="Picture 145" descr="Cover: Questions on Exodus">
                    <a:hlinkClick xmlns:a="http://schemas.openxmlformats.org/drawingml/2006/main" r:id="rId1273" tooltip="&quot;Questions on Exod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over: Questions on Exodus">
                            <a:hlinkClick r:id="rId1273" tooltip="&quot;Questions on Exodus&quot;"/>
                          </pic:cNvPr>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75" w:history="1">
              <w:r w:rsidRPr="005F34A8">
                <w:rPr>
                  <w:rStyle w:val="Hyperlink"/>
                  <w:sz w:val="36"/>
                  <w:szCs w:val="36"/>
                </w:rPr>
                <w:t>Questions on Exodus</w:t>
              </w:r>
            </w:hyperlink>
          </w:p>
          <w:p w:rsidR="005F34A8" w:rsidRPr="005F34A8" w:rsidRDefault="005F34A8">
            <w:pPr>
              <w:pStyle w:val="author"/>
              <w:rPr>
                <w:sz w:val="36"/>
                <w:szCs w:val="36"/>
              </w:rPr>
            </w:pPr>
            <w:r w:rsidRPr="005F34A8">
              <w:rPr>
                <w:sz w:val="36"/>
                <w:szCs w:val="36"/>
              </w:rPr>
              <w:t>Philo</w:t>
            </w:r>
            <w:r w:rsidRPr="005F34A8">
              <w:rPr>
                <w:sz w:val="36"/>
                <w:szCs w:val="36"/>
              </w:rPr>
              <w:br/>
              <w:t>Marcus, Ralph</w:t>
            </w:r>
          </w:p>
          <w:p w:rsidR="005F34A8" w:rsidRPr="005F34A8" w:rsidRDefault="005F34A8" w:rsidP="005F34A8">
            <w:pPr>
              <w:pStyle w:val="NormalWeb"/>
              <w:rPr>
                <w:sz w:val="36"/>
                <w:szCs w:val="36"/>
              </w:rPr>
            </w:pPr>
            <w:r w:rsidRPr="005F34A8">
              <w:rPr>
                <w:sz w:val="36"/>
                <w:szCs w:val="36"/>
              </w:rPr>
              <w:t xml:space="preserve">The philosopher </w:t>
            </w:r>
            <w:r w:rsidRPr="005F34A8">
              <w:rPr>
                <w:b/>
                <w:bCs/>
                <w:sz w:val="36"/>
                <w:szCs w:val="36"/>
              </w:rPr>
              <w:t>Philo</w:t>
            </w:r>
            <w:r w:rsidRPr="005F34A8">
              <w:rPr>
                <w:sz w:val="36"/>
                <w:szCs w:val="36"/>
              </w:rPr>
              <w:t>, born about 20 BCE to a prominent Jewish family in Alexandria, was trained in Greek as well as Jewish learning. In attempting to reconcile biblical teachings with Greek philosophy he developed ideas that had wide influence on Christian and Jewish religious thought.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402.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93BB1BC" wp14:editId="621E52AF">
                  <wp:extent cx="629285" cy="949960"/>
                  <wp:effectExtent l="0" t="0" r="0" b="2540"/>
                  <wp:docPr id="144" name="Picture 144" descr="Cover: Alexandrian War. African War. Spanish War">
                    <a:hlinkClick xmlns:a="http://schemas.openxmlformats.org/drawingml/2006/main" r:id="rId1276" tooltip="&quot;Alexandrian War. African War. Spanish W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over: Alexandrian War. African War. Spanish War">
                            <a:hlinkClick r:id="rId1276" tooltip="&quot;Alexandrian War. African War. Spanish War&quot;"/>
                          </pic:cNvPr>
                          <pic:cNvPicPr>
                            <a:picLocks noChangeAspect="1" noChangeArrowheads="1"/>
                          </pic:cNvPicPr>
                        </pic:nvPicPr>
                        <pic:blipFill>
                          <a:blip r:embed="rId127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78" w:history="1">
              <w:r w:rsidRPr="005F34A8">
                <w:rPr>
                  <w:rStyle w:val="Hyperlink"/>
                  <w:sz w:val="36"/>
                  <w:szCs w:val="36"/>
                </w:rPr>
                <w:t>Alexandrian War. African War. Spanish War</w:t>
              </w:r>
            </w:hyperlink>
          </w:p>
          <w:p w:rsidR="005F34A8" w:rsidRPr="005F34A8" w:rsidRDefault="005F34A8">
            <w:pPr>
              <w:pStyle w:val="author"/>
              <w:rPr>
                <w:sz w:val="36"/>
                <w:szCs w:val="36"/>
              </w:rPr>
            </w:pPr>
            <w:r w:rsidRPr="005F34A8">
              <w:rPr>
                <w:sz w:val="36"/>
                <w:szCs w:val="36"/>
              </w:rPr>
              <w:t>Caesar</w:t>
            </w:r>
            <w:r w:rsidRPr="005F34A8">
              <w:rPr>
                <w:sz w:val="36"/>
                <w:szCs w:val="36"/>
              </w:rPr>
              <w:br/>
              <w:t>Way, A. G.</w:t>
            </w:r>
          </w:p>
          <w:p w:rsidR="005F34A8" w:rsidRPr="005F34A8" w:rsidRDefault="005F34A8" w:rsidP="005F34A8">
            <w:pPr>
              <w:pStyle w:val="NormalWeb"/>
              <w:rPr>
                <w:sz w:val="36"/>
                <w:szCs w:val="36"/>
              </w:rPr>
            </w:pPr>
            <w:r w:rsidRPr="005F34A8">
              <w:rPr>
                <w:b/>
                <w:bCs/>
                <w:sz w:val="36"/>
                <w:szCs w:val="36"/>
              </w:rPr>
              <w:t>Aulus Hirtius</w:t>
            </w:r>
            <w:r w:rsidRPr="005F34A8">
              <w:rPr>
                <w:sz w:val="36"/>
                <w:szCs w:val="36"/>
              </w:rPr>
              <w:t xml:space="preserve">, friend of and military subordinate to </w:t>
            </w:r>
            <w:r w:rsidRPr="005F34A8">
              <w:rPr>
                <w:b/>
                <w:bCs/>
                <w:sz w:val="36"/>
                <w:szCs w:val="36"/>
              </w:rPr>
              <w:t>Caesar</w:t>
            </w:r>
            <w:r w:rsidRPr="005F34A8">
              <w:rPr>
                <w:sz w:val="36"/>
                <w:szCs w:val="36"/>
              </w:rPr>
              <w:t xml:space="preserve"> (100–44 BCE), may have written the </w:t>
            </w:r>
            <w:r w:rsidRPr="005F34A8">
              <w:rPr>
                <w:i/>
                <w:iCs/>
                <w:sz w:val="36"/>
                <w:szCs w:val="36"/>
              </w:rPr>
              <w:t>Alexandrian War</w:t>
            </w:r>
            <w:r w:rsidRPr="005F34A8">
              <w:rPr>
                <w:sz w:val="36"/>
                <w:szCs w:val="36"/>
              </w:rPr>
              <w:t xml:space="preserve">. </w:t>
            </w:r>
            <w:r w:rsidRPr="005F34A8">
              <w:rPr>
                <w:i/>
                <w:iCs/>
                <w:sz w:val="36"/>
                <w:szCs w:val="36"/>
              </w:rPr>
              <w:t>African War</w:t>
            </w:r>
            <w:r w:rsidRPr="005F34A8">
              <w:rPr>
                <w:sz w:val="36"/>
                <w:szCs w:val="36"/>
              </w:rPr>
              <w:t xml:space="preserve"> and </w:t>
            </w:r>
            <w:r w:rsidRPr="005F34A8">
              <w:rPr>
                <w:i/>
                <w:iCs/>
                <w:sz w:val="36"/>
                <w:szCs w:val="36"/>
              </w:rPr>
              <w:t>Spanish War</w:t>
            </w:r>
            <w:r w:rsidRPr="005F34A8">
              <w:rPr>
                <w:sz w:val="36"/>
                <w:szCs w:val="36"/>
              </w:rPr>
              <w:t xml:space="preserve"> are detailed accounts clearly by officers who had shared in the campaigns. All three works provide important information on Caesar’s career.</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403.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056F82A" wp14:editId="637B2F02">
                  <wp:extent cx="629285" cy="949960"/>
                  <wp:effectExtent l="0" t="0" r="0" b="2540"/>
                  <wp:docPr id="143" name="Picture 143" descr="Cover: Rhetorica ad Herennium">
                    <a:hlinkClick xmlns:a="http://schemas.openxmlformats.org/drawingml/2006/main" r:id="rId1279" tooltip="&quot;Rhetorica ad Herenni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over: Rhetorica ad Herennium">
                            <a:hlinkClick r:id="rId1279" tooltip="&quot;Rhetorica ad Herennium&quot;"/>
                          </pic:cNvPr>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81" w:history="1">
              <w:r w:rsidRPr="005F34A8">
                <w:rPr>
                  <w:rStyle w:val="Hyperlink"/>
                  <w:sz w:val="36"/>
                  <w:szCs w:val="36"/>
                </w:rPr>
                <w:t>Rhetorica ad Herennium</w:t>
              </w:r>
            </w:hyperlink>
          </w:p>
          <w:p w:rsidR="005F34A8" w:rsidRPr="005F34A8" w:rsidRDefault="005F34A8">
            <w:pPr>
              <w:pStyle w:val="author"/>
              <w:rPr>
                <w:sz w:val="36"/>
                <w:szCs w:val="36"/>
              </w:rPr>
            </w:pPr>
            <w:r w:rsidRPr="005F34A8">
              <w:rPr>
                <w:sz w:val="36"/>
                <w:szCs w:val="36"/>
              </w:rPr>
              <w:t>Cicero</w:t>
            </w:r>
            <w:r w:rsidRPr="005F34A8">
              <w:rPr>
                <w:sz w:val="36"/>
                <w:szCs w:val="36"/>
              </w:rPr>
              <w:br/>
              <w:t>Caplan, Harry</w:t>
            </w:r>
          </w:p>
          <w:p w:rsidR="005F34A8" w:rsidRPr="005F34A8" w:rsidRDefault="005F34A8" w:rsidP="005F34A8">
            <w:pPr>
              <w:pStyle w:val="NormalWeb"/>
              <w:rPr>
                <w:sz w:val="36"/>
                <w:szCs w:val="36"/>
              </w:rPr>
            </w:pPr>
            <w:r w:rsidRPr="005F34A8">
              <w:rPr>
                <w:sz w:val="36"/>
                <w:szCs w:val="36"/>
              </w:rPr>
              <w:t xml:space="preserve">The </w:t>
            </w:r>
            <w:r w:rsidRPr="005F34A8">
              <w:rPr>
                <w:i/>
                <w:iCs/>
                <w:sz w:val="36"/>
                <w:szCs w:val="36"/>
              </w:rPr>
              <w:t>Rhetorica ad Herrenium</w:t>
            </w:r>
            <w:r w:rsidRPr="005F34A8">
              <w:rPr>
                <w:sz w:val="36"/>
                <w:szCs w:val="36"/>
              </w:rPr>
              <w:t xml:space="preserve"> was traditionally attributed to </w:t>
            </w:r>
            <w:r w:rsidRPr="005F34A8">
              <w:rPr>
                <w:b/>
                <w:bCs/>
                <w:sz w:val="36"/>
                <w:szCs w:val="36"/>
              </w:rPr>
              <w:t>Cicero</w:t>
            </w:r>
            <w:r w:rsidRPr="005F34A8">
              <w:rPr>
                <w:sz w:val="36"/>
                <w:szCs w:val="36"/>
              </w:rPr>
              <w:t xml:space="preserve"> (106–43 BCE), and reflects, as does Cicero’s </w:t>
            </w:r>
            <w:hyperlink r:id="rId1282" w:history="1">
              <w:r w:rsidRPr="005F34A8">
                <w:rPr>
                  <w:rStyle w:val="Hyperlink"/>
                  <w:sz w:val="36"/>
                  <w:szCs w:val="36"/>
                </w:rPr>
                <w:t>De Inventione</w:t>
              </w:r>
            </w:hyperlink>
            <w:r w:rsidRPr="005F34A8">
              <w:rPr>
                <w:sz w:val="36"/>
                <w:szCs w:val="36"/>
              </w:rPr>
              <w:t>, Hellenistic rhetorical teaching. But most recent editors attribute it to an unknown author.</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404.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7C75212" wp14:editId="04A43710">
                  <wp:extent cx="629285" cy="949960"/>
                  <wp:effectExtent l="0" t="0" r="0" b="2540"/>
                  <wp:docPr id="142" name="Picture 142" descr="Cover: History of Rome, Volume XIV: Summaries. Fragments. Julius Obsequens. General Index">
                    <a:hlinkClick xmlns:a="http://schemas.openxmlformats.org/drawingml/2006/main" r:id="rId1283" tooltip="&quot;History of Rome, Volume XIV: Summaries. Fragments. Julius Obsequens. General Ind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Cover: History of Rome, Volume XIV: Summaries. Fragments. Julius Obsequens. General Index">
                            <a:hlinkClick r:id="rId1283" tooltip="&quot;History of Rome, Volume XIV: Summaries. Fragments. Julius Obsequens. General Index&quot;"/>
                          </pic:cNvPr>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85" w:history="1">
              <w:r w:rsidRPr="005F34A8">
                <w:rPr>
                  <w:rStyle w:val="Hyperlink"/>
                  <w:sz w:val="36"/>
                  <w:szCs w:val="36"/>
                </w:rPr>
                <w:t>History of Rome, Volume XIV: Summaries. Fragments. Julius Obsequens. General Index</w:t>
              </w:r>
            </w:hyperlink>
          </w:p>
          <w:p w:rsidR="005F34A8" w:rsidRPr="005F34A8" w:rsidRDefault="005F34A8">
            <w:pPr>
              <w:pStyle w:val="author"/>
              <w:rPr>
                <w:sz w:val="36"/>
                <w:szCs w:val="36"/>
              </w:rPr>
            </w:pPr>
            <w:r w:rsidRPr="005F34A8">
              <w:rPr>
                <w:sz w:val="36"/>
                <w:szCs w:val="36"/>
              </w:rPr>
              <w:t>Livy</w:t>
            </w:r>
            <w:r w:rsidRPr="005F34A8">
              <w:rPr>
                <w:sz w:val="36"/>
                <w:szCs w:val="36"/>
              </w:rPr>
              <w:br/>
              <w:t>Schlesinger, Alfred Cary</w:t>
            </w:r>
            <w:r w:rsidRPr="005F34A8">
              <w:rPr>
                <w:sz w:val="36"/>
                <w:szCs w:val="36"/>
              </w:rPr>
              <w:br/>
              <w:t>Julius Obsequens</w:t>
            </w:r>
          </w:p>
          <w:p w:rsidR="005F34A8" w:rsidRPr="005F34A8" w:rsidRDefault="005F34A8" w:rsidP="005F34A8">
            <w:pPr>
              <w:pStyle w:val="NormalWeb"/>
              <w:rPr>
                <w:sz w:val="36"/>
                <w:szCs w:val="36"/>
              </w:rPr>
            </w:pPr>
            <w:r w:rsidRPr="005F34A8">
              <w:rPr>
                <w:sz w:val="36"/>
                <w:szCs w:val="36"/>
              </w:rPr>
              <w:t xml:space="preserve">The only extant work by </w:t>
            </w:r>
            <w:r w:rsidRPr="005F34A8">
              <w:rPr>
                <w:b/>
                <w:bCs/>
                <w:sz w:val="36"/>
                <w:szCs w:val="36"/>
              </w:rPr>
              <w:t>Livy</w:t>
            </w:r>
            <w:r w:rsidRPr="005F34A8">
              <w:rPr>
                <w:sz w:val="36"/>
                <w:szCs w:val="36"/>
              </w:rPr>
              <w:t xml:space="preserve"> (64 or 59 BCE –12 or 17 CE) is part of his history of Rome from the foundation of the city to 9 BCE. Of its 142 books 1–10, 21–45 (except parts of 41 and 43–45), fragments, and short summaries remain. Livy’s history is a source for the </w:t>
            </w:r>
            <w:r w:rsidRPr="005F34A8">
              <w:rPr>
                <w:i/>
                <w:iCs/>
                <w:sz w:val="36"/>
                <w:szCs w:val="36"/>
              </w:rPr>
              <w:t>De Prodigiis</w:t>
            </w:r>
            <w:r w:rsidRPr="005F34A8">
              <w:rPr>
                <w:sz w:val="36"/>
                <w:szCs w:val="36"/>
              </w:rPr>
              <w:t xml:space="preserve"> of </w:t>
            </w:r>
            <w:r w:rsidRPr="005F34A8">
              <w:rPr>
                <w:b/>
                <w:bCs/>
                <w:sz w:val="36"/>
                <w:szCs w:val="36"/>
              </w:rPr>
              <w:t>Julius Obsequens</w:t>
            </w:r>
            <w:r w:rsidRPr="005F34A8">
              <w:rPr>
                <w:sz w:val="36"/>
                <w:szCs w:val="36"/>
              </w:rPr>
              <w:t xml:space="preserve"> (fourth century 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405.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AE10EF8" wp14:editId="170815BD">
                  <wp:extent cx="629285" cy="949960"/>
                  <wp:effectExtent l="0" t="0" r="0" b="2540"/>
                  <wp:docPr id="141" name="Picture 141" descr="Cover: Moralia, Volume VII: On Love of Wealth. On Compliancy. On Envy and Hate. On Praising Oneself Inoffensively. On the Delays of the Divine Vengeance. On Fate. On the Sign of Socrates. On Exile. Consolation to His Wife">
                    <a:hlinkClick xmlns:a="http://schemas.openxmlformats.org/drawingml/2006/main" r:id="rId1286" tooltip="&quot;Moralia, Volume VII: On Love of Wealth. On Compliancy. On Envy and Hate. On Praising Oneself Inoffensively. On the Delays of the Divine Vengeance. On Fate. On the Sign of Socrates. On Exile. Consolation to His Wif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Cover: Moralia, Volume VII: On Love of Wealth. On Compliancy. On Envy and Hate. On Praising Oneself Inoffensively. On the Delays of the Divine Vengeance. On Fate. On the Sign of Socrates. On Exile. Consolation to His Wife">
                            <a:hlinkClick r:id="rId1286" tooltip="&quot;Moralia, Volume VII: On Love of Wealth. On Compliancy. On Envy and Hate. On Praising Oneself Inoffensively. On the Delays of the Divine Vengeance. On Fate. On the Sign of Socrates. On Exile. Consolation to His Wife&quot;"/>
                          </pic:cNvPr>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88" w:history="1">
              <w:r w:rsidRPr="005F34A8">
                <w:rPr>
                  <w:rStyle w:val="Hyperlink"/>
                  <w:sz w:val="36"/>
                  <w:szCs w:val="36"/>
                </w:rPr>
                <w:t>Moralia, Volume VII: On Love of Wealth. On Compliancy. On Envy and Hate. On Praising Oneself Inoffensively. On the Delays of the Divine Vengeance. On Fate. On the Sign of Socrates. On Exile. Consolation to His Wife</w:t>
              </w:r>
            </w:hyperlink>
          </w:p>
          <w:p w:rsidR="005F34A8" w:rsidRPr="005F34A8" w:rsidRDefault="005F34A8">
            <w:pPr>
              <w:pStyle w:val="author"/>
              <w:rPr>
                <w:sz w:val="36"/>
                <w:szCs w:val="36"/>
              </w:rPr>
            </w:pPr>
            <w:r w:rsidRPr="005F34A8">
              <w:rPr>
                <w:sz w:val="36"/>
                <w:szCs w:val="36"/>
              </w:rPr>
              <w:t>Plutarch</w:t>
            </w:r>
            <w:r w:rsidRPr="005F34A8">
              <w:rPr>
                <w:sz w:val="36"/>
                <w:szCs w:val="36"/>
              </w:rPr>
              <w:br/>
              <w:t>De Lacy, Phillip H.</w:t>
            </w:r>
            <w:r w:rsidRPr="005F34A8">
              <w:rPr>
                <w:sz w:val="36"/>
                <w:szCs w:val="36"/>
              </w:rPr>
              <w:br/>
              <w:t>Einarson, Benedict</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extant works other than the </w:t>
            </w:r>
            <w:r w:rsidRPr="005F34A8">
              <w:rPr>
                <w:i/>
                <w:iCs/>
                <w:sz w:val="36"/>
                <w:szCs w:val="36"/>
              </w:rPr>
              <w:t>Parallel Lives</w:t>
            </w:r>
            <w:r w:rsidRPr="005F34A8">
              <w:rPr>
                <w:sz w:val="36"/>
                <w:szCs w:val="36"/>
              </w:rPr>
              <w:t xml:space="preserve"> are varied, about sixty in number, and known as the </w:t>
            </w:r>
            <w:r w:rsidRPr="005F34A8">
              <w:rPr>
                <w:i/>
                <w:iCs/>
                <w:sz w:val="36"/>
                <w:szCs w:val="36"/>
              </w:rPr>
              <w:t>Moralia</w:t>
            </w:r>
            <w:r w:rsidRPr="005F34A8">
              <w:rPr>
                <w:sz w:val="36"/>
                <w:szCs w:val="36"/>
              </w:rPr>
              <w:t xml:space="preserve"> (</w:t>
            </w:r>
            <w:r w:rsidRPr="005F34A8">
              <w:rPr>
                <w:i/>
                <w:iCs/>
                <w:sz w:val="36"/>
                <w:szCs w:val="36"/>
              </w:rPr>
              <w:t>Moral Essays</w:t>
            </w:r>
            <w:r w:rsidRPr="005F34A8">
              <w:rPr>
                <w:sz w:val="36"/>
                <w:szCs w:val="36"/>
              </w:rPr>
              <w:t>). They reflect his philosophy about living a good life, and provide a treasury of information concerning Greco-Roman society, traditions, ideals, ethics, and religion.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406.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C36BEBD" wp14:editId="4B4032A6">
                  <wp:extent cx="629285" cy="949960"/>
                  <wp:effectExtent l="0" t="0" r="0" b="2540"/>
                  <wp:docPr id="140" name="Picture 140" descr="Cover: Moralia, Volume XII: Concerning the Face Which Appears in the Orb of the Moon. On the Principle of Cold. Whether Fire or Water Is More Useful. Whether Land or Sea Animals Are Cleverer. Beasts Are Rational. On the Eating of Flesh">
                    <a:hlinkClick xmlns:a="http://schemas.openxmlformats.org/drawingml/2006/main" r:id="rId1289" tooltip="&quot;Moralia, Volume XII: Concerning the Face Which Appears in the Orb of the Moon. On the Principle of Cold. Whether Fire or Water Is More Useful. Whether Land or Sea Animals Are Cleverer. Beasts Are Rational. On the Eating of Fles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Cover: Moralia, Volume XII: Concerning the Face Which Appears in the Orb of the Moon. On the Principle of Cold. Whether Fire or Water Is More Useful. Whether Land or Sea Animals Are Cleverer. Beasts Are Rational. On the Eating of Flesh">
                            <a:hlinkClick r:id="rId1289" tooltip="&quot;Moralia, Volume XII: Concerning the Face Which Appears in the Orb of the Moon. On the Principle of Cold. Whether Fire or Water Is More Useful. Whether Land or Sea Animals Are Cleverer. Beasts Are Rational. On the Eating of Flesh&quot;"/>
                          </pic:cNvPr>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91" w:history="1">
              <w:r w:rsidRPr="005F34A8">
                <w:rPr>
                  <w:rStyle w:val="Hyperlink"/>
                  <w:sz w:val="36"/>
                  <w:szCs w:val="36"/>
                </w:rPr>
                <w:t>Moralia, Volume XII: Concerning the Face Which Appears in the Orb of the Moon. On the Principle of Cold. Whether Fire or Water Is More Useful. Whether Land or Sea Animals Are Cleverer. Beasts Are Rational. On the Eating of Flesh</w:t>
              </w:r>
            </w:hyperlink>
          </w:p>
          <w:p w:rsidR="005F34A8" w:rsidRPr="005F34A8" w:rsidRDefault="005F34A8">
            <w:pPr>
              <w:pStyle w:val="author"/>
              <w:rPr>
                <w:sz w:val="36"/>
                <w:szCs w:val="36"/>
              </w:rPr>
            </w:pPr>
            <w:r w:rsidRPr="005F34A8">
              <w:rPr>
                <w:sz w:val="36"/>
                <w:szCs w:val="36"/>
              </w:rPr>
              <w:t>Plutarch</w:t>
            </w:r>
            <w:r w:rsidRPr="005F34A8">
              <w:rPr>
                <w:sz w:val="36"/>
                <w:szCs w:val="36"/>
              </w:rPr>
              <w:br/>
              <w:t>Cherniss, Harold</w:t>
            </w:r>
            <w:r w:rsidRPr="005F34A8">
              <w:rPr>
                <w:sz w:val="36"/>
                <w:szCs w:val="36"/>
              </w:rPr>
              <w:br/>
              <w:t>Helmbold, W. C.</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extant works other than the </w:t>
            </w:r>
            <w:r w:rsidRPr="005F34A8">
              <w:rPr>
                <w:i/>
                <w:iCs/>
                <w:sz w:val="36"/>
                <w:szCs w:val="36"/>
              </w:rPr>
              <w:t>Parallel Lives</w:t>
            </w:r>
            <w:r w:rsidRPr="005F34A8">
              <w:rPr>
                <w:sz w:val="36"/>
                <w:szCs w:val="36"/>
              </w:rPr>
              <w:t xml:space="preserve"> are varied, about sixty in number, and known as the </w:t>
            </w:r>
            <w:r w:rsidRPr="005F34A8">
              <w:rPr>
                <w:i/>
                <w:iCs/>
                <w:sz w:val="36"/>
                <w:szCs w:val="36"/>
              </w:rPr>
              <w:t>Moralia</w:t>
            </w:r>
            <w:r w:rsidRPr="005F34A8">
              <w:rPr>
                <w:sz w:val="36"/>
                <w:szCs w:val="36"/>
              </w:rPr>
              <w:t xml:space="preserve"> (</w:t>
            </w:r>
            <w:r w:rsidRPr="005F34A8">
              <w:rPr>
                <w:i/>
                <w:iCs/>
                <w:sz w:val="36"/>
                <w:szCs w:val="36"/>
              </w:rPr>
              <w:t>Moral Essays</w:t>
            </w:r>
            <w:r w:rsidRPr="005F34A8">
              <w:rPr>
                <w:sz w:val="36"/>
                <w:szCs w:val="36"/>
              </w:rPr>
              <w:t>). They reflect his philosophy about living a good life, and provide a treasury of information concerning Greco-Roman society, traditions, ideals, ethics, and religion.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407.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8E3E9E9" wp14:editId="5A918727">
                  <wp:extent cx="629285" cy="949960"/>
                  <wp:effectExtent l="0" t="0" r="0" b="2540"/>
                  <wp:docPr id="139" name="Picture 139" descr="Cover: On Agriculture, Volume II: Books 5-9">
                    <a:hlinkClick xmlns:a="http://schemas.openxmlformats.org/drawingml/2006/main" r:id="rId1292" tooltip="&quot;On Agriculture, Volume II: Books 5-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over: On Agriculture, Volume II: Books 5-9">
                            <a:hlinkClick r:id="rId1292" tooltip="&quot;On Agriculture, Volume II: Books 5-9&quot;"/>
                          </pic:cNvPr>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94" w:history="1">
              <w:r w:rsidRPr="005F34A8">
                <w:rPr>
                  <w:rStyle w:val="Hyperlink"/>
                  <w:sz w:val="36"/>
                  <w:szCs w:val="36"/>
                </w:rPr>
                <w:t>On Agriculture, Volume II: Books 5-9</w:t>
              </w:r>
            </w:hyperlink>
          </w:p>
          <w:p w:rsidR="005F34A8" w:rsidRPr="005F34A8" w:rsidRDefault="005F34A8">
            <w:pPr>
              <w:pStyle w:val="author"/>
              <w:rPr>
                <w:sz w:val="36"/>
                <w:szCs w:val="36"/>
              </w:rPr>
            </w:pPr>
            <w:r w:rsidRPr="005F34A8">
              <w:rPr>
                <w:sz w:val="36"/>
                <w:szCs w:val="36"/>
              </w:rPr>
              <w:t>Columella</w:t>
            </w:r>
            <w:r w:rsidRPr="005F34A8">
              <w:rPr>
                <w:sz w:val="36"/>
                <w:szCs w:val="36"/>
              </w:rPr>
              <w:br/>
              <w:t>Forster, E. S.</w:t>
            </w:r>
            <w:r w:rsidRPr="005F34A8">
              <w:rPr>
                <w:sz w:val="36"/>
                <w:szCs w:val="36"/>
              </w:rPr>
              <w:br/>
              <w:t>Heffner, Edward H.</w:t>
            </w:r>
          </w:p>
          <w:p w:rsidR="005F34A8" w:rsidRPr="005F34A8" w:rsidRDefault="005F34A8" w:rsidP="005F34A8">
            <w:pPr>
              <w:pStyle w:val="NormalWeb"/>
              <w:rPr>
                <w:sz w:val="36"/>
                <w:szCs w:val="36"/>
              </w:rPr>
            </w:pPr>
            <w:r w:rsidRPr="005F34A8">
              <w:rPr>
                <w:b/>
                <w:bCs/>
                <w:sz w:val="36"/>
                <w:szCs w:val="36"/>
              </w:rPr>
              <w:t>Columella</w:t>
            </w:r>
            <w:r w:rsidRPr="005F34A8">
              <w:rPr>
                <w:sz w:val="36"/>
                <w:szCs w:val="36"/>
              </w:rPr>
              <w:t xml:space="preserve"> (first century CE) included Cato and Varro among many sources for </w:t>
            </w:r>
            <w:r w:rsidRPr="005F34A8">
              <w:rPr>
                <w:i/>
                <w:iCs/>
                <w:sz w:val="36"/>
                <w:szCs w:val="36"/>
              </w:rPr>
              <w:t>On Agriculture</w:t>
            </w:r>
            <w:r w:rsidRPr="005F34A8">
              <w:rPr>
                <w:sz w:val="36"/>
                <w:szCs w:val="36"/>
              </w:rPr>
              <w:t>, but his personal experience was paramount. Written in prose except for the hexameters on horticulture of Book 10, the work is richly informative about country life in first century CE Italy.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408.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BFAD895" wp14:editId="015397D0">
                  <wp:extent cx="629285" cy="949960"/>
                  <wp:effectExtent l="0" t="0" r="0" b="2540"/>
                  <wp:docPr id="138" name="Picture 138" descr="Cover: On Agriculture, Volume III: Books 10-12. On Trees">
                    <a:hlinkClick xmlns:a="http://schemas.openxmlformats.org/drawingml/2006/main" r:id="rId1295" tooltip="&quot;On Agriculture, Volume III: Books 10-12. On Tre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over: On Agriculture, Volume III: Books 10-12. On Trees">
                            <a:hlinkClick r:id="rId1295" tooltip="&quot;On Agriculture, Volume III: Books 10-12. On Trees&quot;"/>
                          </pic:cNvPr>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297" w:history="1">
              <w:r w:rsidRPr="005F34A8">
                <w:rPr>
                  <w:rStyle w:val="Hyperlink"/>
                  <w:sz w:val="36"/>
                  <w:szCs w:val="36"/>
                </w:rPr>
                <w:t>On Agriculture, Volume III: Books 10-12. On Trees</w:t>
              </w:r>
            </w:hyperlink>
          </w:p>
          <w:p w:rsidR="005F34A8" w:rsidRPr="005F34A8" w:rsidRDefault="005F34A8">
            <w:pPr>
              <w:pStyle w:val="author"/>
              <w:rPr>
                <w:sz w:val="36"/>
                <w:szCs w:val="36"/>
              </w:rPr>
            </w:pPr>
            <w:r w:rsidRPr="005F34A8">
              <w:rPr>
                <w:sz w:val="36"/>
                <w:szCs w:val="36"/>
              </w:rPr>
              <w:t>Columella</w:t>
            </w:r>
            <w:r w:rsidRPr="005F34A8">
              <w:rPr>
                <w:sz w:val="36"/>
                <w:szCs w:val="36"/>
              </w:rPr>
              <w:br/>
              <w:t>Forster, E. S.</w:t>
            </w:r>
            <w:r w:rsidRPr="005F34A8">
              <w:rPr>
                <w:sz w:val="36"/>
                <w:szCs w:val="36"/>
              </w:rPr>
              <w:br/>
              <w:t>Heffner, Edward H.</w:t>
            </w:r>
          </w:p>
          <w:p w:rsidR="005F34A8" w:rsidRPr="005F34A8" w:rsidRDefault="005F34A8" w:rsidP="005F34A8">
            <w:pPr>
              <w:pStyle w:val="NormalWeb"/>
              <w:rPr>
                <w:sz w:val="36"/>
                <w:szCs w:val="36"/>
              </w:rPr>
            </w:pPr>
            <w:r w:rsidRPr="005F34A8">
              <w:rPr>
                <w:b/>
                <w:bCs/>
                <w:sz w:val="36"/>
                <w:szCs w:val="36"/>
              </w:rPr>
              <w:t>Columella</w:t>
            </w:r>
            <w:r w:rsidRPr="005F34A8">
              <w:rPr>
                <w:sz w:val="36"/>
                <w:szCs w:val="36"/>
              </w:rPr>
              <w:t xml:space="preserve"> (first century CE) included Cato and Varro among many sources for </w:t>
            </w:r>
            <w:r w:rsidRPr="005F34A8">
              <w:rPr>
                <w:i/>
                <w:iCs/>
                <w:sz w:val="36"/>
                <w:szCs w:val="36"/>
              </w:rPr>
              <w:t>On Agriculture</w:t>
            </w:r>
            <w:r w:rsidRPr="005F34A8">
              <w:rPr>
                <w:sz w:val="36"/>
                <w:szCs w:val="36"/>
              </w:rPr>
              <w:t>, but his personal experience was paramount. Written in prose except for the hexameters on horticulture of Book 10, the work is richly informative about country life in first century CE Italy.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409.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EF3A534" wp14:editId="6415C742">
                  <wp:extent cx="629285" cy="949960"/>
                  <wp:effectExtent l="0" t="0" r="0" b="2540"/>
                  <wp:docPr id="137" name="Picture 137" descr="Cover: Library of History, Volume XI: Fragments of Books 21-32">
                    <a:hlinkClick xmlns:a="http://schemas.openxmlformats.org/drawingml/2006/main" r:id="rId1298" tooltip="&quot;Library of History, Volume XI: Fragments of Books 21-3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over: Library of History, Volume XI: Fragments of Books 21-32">
                            <a:hlinkClick r:id="rId1298" tooltip="&quot;Library of History, Volume XI: Fragments of Books 21-32&quot;"/>
                          </pic:cNvPr>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00" w:history="1">
              <w:r w:rsidRPr="005F34A8">
                <w:rPr>
                  <w:rStyle w:val="Hyperlink"/>
                  <w:sz w:val="36"/>
                  <w:szCs w:val="36"/>
                </w:rPr>
                <w:t>Library of History, Volume XI: Fragments of Books 21-32</w:t>
              </w:r>
            </w:hyperlink>
          </w:p>
          <w:p w:rsidR="005F34A8" w:rsidRPr="005F34A8" w:rsidRDefault="005F34A8">
            <w:pPr>
              <w:pStyle w:val="author"/>
              <w:rPr>
                <w:sz w:val="36"/>
                <w:szCs w:val="36"/>
              </w:rPr>
            </w:pPr>
            <w:r w:rsidRPr="005F34A8">
              <w:rPr>
                <w:sz w:val="36"/>
                <w:szCs w:val="36"/>
              </w:rPr>
              <w:t>Diodorus Siculus</w:t>
            </w:r>
            <w:r w:rsidRPr="005F34A8">
              <w:rPr>
                <w:sz w:val="36"/>
                <w:szCs w:val="36"/>
              </w:rPr>
              <w:br/>
              <w:t>Walton, Francis R.</w:t>
            </w:r>
          </w:p>
          <w:p w:rsidR="005F34A8" w:rsidRPr="005F34A8" w:rsidRDefault="005F34A8" w:rsidP="005F34A8">
            <w:pPr>
              <w:pStyle w:val="NormalWeb"/>
              <w:rPr>
                <w:sz w:val="36"/>
                <w:szCs w:val="36"/>
              </w:rPr>
            </w:pPr>
            <w:r w:rsidRPr="005F34A8">
              <w:rPr>
                <w:b/>
                <w:bCs/>
                <w:sz w:val="36"/>
                <w:szCs w:val="36"/>
              </w:rPr>
              <w:t>Diodorus</w:t>
            </w:r>
            <w:r w:rsidRPr="005F34A8">
              <w:rPr>
                <w:sz w:val="36"/>
                <w:szCs w:val="36"/>
              </w:rPr>
              <w:t xml:space="preserve">’s </w:t>
            </w:r>
            <w:r w:rsidRPr="005F34A8">
              <w:rPr>
                <w:i/>
                <w:iCs/>
                <w:sz w:val="36"/>
                <w:szCs w:val="36"/>
              </w:rPr>
              <w:t>Library of History</w:t>
            </w:r>
            <w:r w:rsidRPr="005F34A8">
              <w:rPr>
                <w:sz w:val="36"/>
                <w:szCs w:val="36"/>
              </w:rPr>
              <w:t>, written in the first century BCE, is the most extensively preserved history by an ancient Greek author. The work is in three parts: mythical history to the Trojan War; history to Alexander’s death (323 BCE); and history to 54 BCE. Books 1–5 and 11–20 survive complete, the rest in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410.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28A0EA9" wp14:editId="75614182">
                  <wp:extent cx="629285" cy="949960"/>
                  <wp:effectExtent l="0" t="0" r="0" b="2540"/>
                  <wp:docPr id="136" name="Picture 136" descr="Cover: Jewish Antiquities, Volume VII: Books 16-17">
                    <a:hlinkClick xmlns:a="http://schemas.openxmlformats.org/drawingml/2006/main" r:id="rId1301" tooltip="&quot;Jewish Antiquities, Volume VII: Books 16-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over: Jewish Antiquities, Volume VII: Books 16-17">
                            <a:hlinkClick r:id="rId1301" tooltip="&quot;Jewish Antiquities, Volume VII: Books 16-17&quot;"/>
                          </pic:cNvPr>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03" w:history="1">
              <w:r w:rsidRPr="005F34A8">
                <w:rPr>
                  <w:rStyle w:val="Hyperlink"/>
                  <w:sz w:val="36"/>
                  <w:szCs w:val="36"/>
                </w:rPr>
                <w:t>Jewish Antiquities, Volume VII: Books 16-17</w:t>
              </w:r>
            </w:hyperlink>
          </w:p>
          <w:p w:rsidR="005F34A8" w:rsidRPr="005F34A8" w:rsidRDefault="005F34A8">
            <w:pPr>
              <w:pStyle w:val="author"/>
              <w:rPr>
                <w:sz w:val="36"/>
                <w:szCs w:val="36"/>
              </w:rPr>
            </w:pPr>
            <w:r w:rsidRPr="005F34A8">
              <w:rPr>
                <w:sz w:val="36"/>
                <w:szCs w:val="36"/>
              </w:rPr>
              <w:t>Josephus</w:t>
            </w:r>
            <w:r w:rsidRPr="005F34A8">
              <w:rPr>
                <w:sz w:val="36"/>
                <w:szCs w:val="36"/>
              </w:rPr>
              <w:br/>
              <w:t>Marcus, Ralph</w:t>
            </w:r>
            <w:r w:rsidRPr="005F34A8">
              <w:rPr>
                <w:sz w:val="36"/>
                <w:szCs w:val="36"/>
              </w:rPr>
              <w:br/>
              <w:t>Wikgren, Allen</w:t>
            </w:r>
          </w:p>
          <w:p w:rsidR="005F34A8" w:rsidRPr="005F34A8" w:rsidRDefault="005F34A8" w:rsidP="005F34A8">
            <w:pPr>
              <w:pStyle w:val="NormalWeb"/>
              <w:rPr>
                <w:sz w:val="36"/>
                <w:szCs w:val="36"/>
              </w:rPr>
            </w:pPr>
            <w:r w:rsidRPr="005F34A8">
              <w:rPr>
                <w:sz w:val="36"/>
                <w:szCs w:val="36"/>
              </w:rPr>
              <w:t xml:space="preserve">The major works of </w:t>
            </w:r>
            <w:r w:rsidRPr="005F34A8">
              <w:rPr>
                <w:b/>
                <w:bCs/>
                <w:sz w:val="36"/>
                <w:szCs w:val="36"/>
              </w:rPr>
              <w:t>Josephus</w:t>
            </w:r>
            <w:r w:rsidRPr="005F34A8">
              <w:rPr>
                <w:sz w:val="36"/>
                <w:szCs w:val="36"/>
              </w:rPr>
              <w:t xml:space="preserve"> (c. 37–after 97 CE) are </w:t>
            </w:r>
            <w:r w:rsidRPr="005F34A8">
              <w:rPr>
                <w:i/>
                <w:iCs/>
                <w:sz w:val="36"/>
                <w:szCs w:val="36"/>
              </w:rPr>
              <w:t>History of the Jewish War</w:t>
            </w:r>
            <w:r w:rsidRPr="005F34A8">
              <w:rPr>
                <w:sz w:val="36"/>
                <w:szCs w:val="36"/>
              </w:rPr>
              <w:t xml:space="preserve">, from 170 BCE to his own time, and </w:t>
            </w:r>
            <w:hyperlink r:id="rId1304" w:history="1">
              <w:r w:rsidRPr="005F34A8">
                <w:rPr>
                  <w:rStyle w:val="Hyperlink"/>
                  <w:sz w:val="36"/>
                  <w:szCs w:val="36"/>
                </w:rPr>
                <w:t>Jewish Antiquities</w:t>
              </w:r>
            </w:hyperlink>
            <w:r w:rsidRPr="005F34A8">
              <w:rPr>
                <w:sz w:val="36"/>
                <w:szCs w:val="36"/>
              </w:rPr>
              <w:t xml:space="preserve">, from creation to 66 CE. </w:t>
            </w:r>
            <w:hyperlink r:id="rId1305" w:history="1">
              <w:r w:rsidRPr="005F34A8">
                <w:rPr>
                  <w:rStyle w:val="Hyperlink"/>
                  <w:sz w:val="36"/>
                  <w:szCs w:val="36"/>
                </w:rPr>
                <w:t>Also by him</w:t>
              </w:r>
            </w:hyperlink>
            <w:r w:rsidRPr="005F34A8">
              <w:rPr>
                <w:sz w:val="36"/>
                <w:szCs w:val="36"/>
              </w:rPr>
              <w:t xml:space="preserve"> are an autobiographical </w:t>
            </w:r>
            <w:r w:rsidRPr="005F34A8">
              <w:rPr>
                <w:i/>
                <w:iCs/>
                <w:sz w:val="36"/>
                <w:szCs w:val="36"/>
              </w:rPr>
              <w:t>Life</w:t>
            </w:r>
            <w:r w:rsidRPr="005F34A8">
              <w:rPr>
                <w:sz w:val="36"/>
                <w:szCs w:val="36"/>
              </w:rPr>
              <w:t xml:space="preserve"> and a treatise </w:t>
            </w:r>
            <w:r w:rsidRPr="005F34A8">
              <w:rPr>
                <w:i/>
                <w:iCs/>
                <w:sz w:val="36"/>
                <w:szCs w:val="36"/>
              </w:rPr>
              <w:t>Against Apion</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411.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F1B0972" wp14:editId="3B461F93">
                  <wp:extent cx="629285" cy="949960"/>
                  <wp:effectExtent l="0" t="0" r="0" b="2540"/>
                  <wp:docPr id="135" name="Picture 135" descr="Cover: City of God, Volume I: Books 1-3">
                    <a:hlinkClick xmlns:a="http://schemas.openxmlformats.org/drawingml/2006/main" r:id="rId1306" tooltip="&quot;City of God, Volume I: Books 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over: City of God, Volume I: Books 1-3">
                            <a:hlinkClick r:id="rId1306" tooltip="&quot;City of God, Volume I: Books 1-3&quot;"/>
                          </pic:cNvPr>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08" w:history="1">
              <w:r w:rsidRPr="005F34A8">
                <w:rPr>
                  <w:rStyle w:val="Hyperlink"/>
                  <w:sz w:val="36"/>
                  <w:szCs w:val="36"/>
                </w:rPr>
                <w:t>City of God, Volume I: Books 1-3</w:t>
              </w:r>
            </w:hyperlink>
          </w:p>
          <w:p w:rsidR="005F34A8" w:rsidRPr="005F34A8" w:rsidRDefault="005F34A8">
            <w:pPr>
              <w:pStyle w:val="author"/>
              <w:rPr>
                <w:sz w:val="36"/>
                <w:szCs w:val="36"/>
              </w:rPr>
            </w:pPr>
            <w:r w:rsidRPr="005F34A8">
              <w:rPr>
                <w:sz w:val="36"/>
                <w:szCs w:val="36"/>
              </w:rPr>
              <w:t>Augustine</w:t>
            </w:r>
            <w:r w:rsidRPr="005F34A8">
              <w:rPr>
                <w:sz w:val="36"/>
                <w:szCs w:val="36"/>
              </w:rPr>
              <w:br/>
              <w:t>McCracken, George E.</w:t>
            </w:r>
          </w:p>
          <w:p w:rsidR="005F34A8" w:rsidRPr="005F34A8" w:rsidRDefault="005F34A8" w:rsidP="005F34A8">
            <w:pPr>
              <w:pStyle w:val="NormalWeb"/>
              <w:rPr>
                <w:sz w:val="36"/>
                <w:szCs w:val="36"/>
              </w:rPr>
            </w:pPr>
            <w:r w:rsidRPr="005F34A8">
              <w:rPr>
                <w:i/>
                <w:iCs/>
                <w:sz w:val="36"/>
                <w:szCs w:val="36"/>
              </w:rPr>
              <w:t>City of God</w:t>
            </w:r>
            <w:r w:rsidRPr="005F34A8">
              <w:rPr>
                <w:sz w:val="36"/>
                <w:szCs w:val="36"/>
              </w:rPr>
              <w:t xml:space="preserve"> by </w:t>
            </w:r>
            <w:r w:rsidRPr="005F34A8">
              <w:rPr>
                <w:b/>
                <w:bCs/>
                <w:sz w:val="36"/>
                <w:szCs w:val="36"/>
              </w:rPr>
              <w:t>Augustine</w:t>
            </w:r>
            <w:r w:rsidRPr="005F34A8">
              <w:rPr>
                <w:sz w:val="36"/>
                <w:szCs w:val="36"/>
              </w:rPr>
              <w:t xml:space="preserve"> (354–430 CE) unfolds God’s action in the progress of the world’s history, and propounds the superiority of Christian beliefs over pagan in adversity.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412.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C3616FC" wp14:editId="121C6717">
                  <wp:extent cx="629285" cy="949960"/>
                  <wp:effectExtent l="0" t="0" r="0" b="2540"/>
                  <wp:docPr id="134" name="Picture 134" descr="Cover: City of God, Volume II: Books 4-7">
                    <a:hlinkClick xmlns:a="http://schemas.openxmlformats.org/drawingml/2006/main" r:id="rId1309" tooltip="&quot;City of God, Volume II: Books 4-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over: City of God, Volume II: Books 4-7">
                            <a:hlinkClick r:id="rId1309" tooltip="&quot;City of God, Volume II: Books 4-7&quot;"/>
                          </pic:cNvPr>
                          <pic:cNvPicPr>
                            <a:picLocks noChangeAspect="1" noChangeArrowheads="1"/>
                          </pic:cNvPicPr>
                        </pic:nvPicPr>
                        <pic:blipFill>
                          <a:blip r:embed="rId131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11" w:history="1">
              <w:r w:rsidRPr="005F34A8">
                <w:rPr>
                  <w:rStyle w:val="Hyperlink"/>
                  <w:sz w:val="36"/>
                  <w:szCs w:val="36"/>
                </w:rPr>
                <w:t>City of God, Volume II: Books 4-7</w:t>
              </w:r>
            </w:hyperlink>
          </w:p>
          <w:p w:rsidR="005F34A8" w:rsidRPr="005F34A8" w:rsidRDefault="005F34A8">
            <w:pPr>
              <w:pStyle w:val="author"/>
              <w:rPr>
                <w:sz w:val="36"/>
                <w:szCs w:val="36"/>
              </w:rPr>
            </w:pPr>
            <w:r w:rsidRPr="005F34A8">
              <w:rPr>
                <w:sz w:val="36"/>
                <w:szCs w:val="36"/>
              </w:rPr>
              <w:t>Augustine</w:t>
            </w:r>
            <w:r w:rsidRPr="005F34A8">
              <w:rPr>
                <w:sz w:val="36"/>
                <w:szCs w:val="36"/>
              </w:rPr>
              <w:br/>
              <w:t>Green, William M.</w:t>
            </w:r>
          </w:p>
          <w:p w:rsidR="005F34A8" w:rsidRPr="005F34A8" w:rsidRDefault="005F34A8" w:rsidP="005F34A8">
            <w:pPr>
              <w:pStyle w:val="NormalWeb"/>
              <w:rPr>
                <w:sz w:val="36"/>
                <w:szCs w:val="36"/>
              </w:rPr>
            </w:pPr>
            <w:r w:rsidRPr="005F34A8">
              <w:rPr>
                <w:i/>
                <w:iCs/>
                <w:sz w:val="36"/>
                <w:szCs w:val="36"/>
              </w:rPr>
              <w:t>City of God</w:t>
            </w:r>
            <w:r w:rsidRPr="005F34A8">
              <w:rPr>
                <w:sz w:val="36"/>
                <w:szCs w:val="36"/>
              </w:rPr>
              <w:t xml:space="preserve"> by </w:t>
            </w:r>
            <w:r w:rsidRPr="005F34A8">
              <w:rPr>
                <w:b/>
                <w:bCs/>
                <w:sz w:val="36"/>
                <w:szCs w:val="36"/>
              </w:rPr>
              <w:t>Augustine</w:t>
            </w:r>
            <w:r w:rsidRPr="005F34A8">
              <w:rPr>
                <w:sz w:val="36"/>
                <w:szCs w:val="36"/>
              </w:rPr>
              <w:t xml:space="preserve"> (354–430 CE) unfolds God’s action in the progress of the world’s history, and propounds the superiority of Christian beliefs over pagan in adversity.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413.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6AB90E7" wp14:editId="5EE2ECEB">
                  <wp:extent cx="629285" cy="949960"/>
                  <wp:effectExtent l="0" t="0" r="0" b="2540"/>
                  <wp:docPr id="133" name="Picture 133" descr="Cover: City of God, Volume III: Books 8-11">
                    <a:hlinkClick xmlns:a="http://schemas.openxmlformats.org/drawingml/2006/main" r:id="rId1312" tooltip="&quot;City of God, Volume III: Books 8-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over: City of God, Volume III: Books 8-11">
                            <a:hlinkClick r:id="rId1312" tooltip="&quot;City of God, Volume III: Books 8-11&quot;"/>
                          </pic:cNvPr>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14" w:history="1">
              <w:r w:rsidRPr="005F34A8">
                <w:rPr>
                  <w:rStyle w:val="Hyperlink"/>
                  <w:sz w:val="36"/>
                  <w:szCs w:val="36"/>
                </w:rPr>
                <w:t>City of God, Volume III: Books 8-11</w:t>
              </w:r>
            </w:hyperlink>
          </w:p>
          <w:p w:rsidR="005F34A8" w:rsidRPr="005F34A8" w:rsidRDefault="005F34A8">
            <w:pPr>
              <w:pStyle w:val="author"/>
              <w:rPr>
                <w:sz w:val="36"/>
                <w:szCs w:val="36"/>
              </w:rPr>
            </w:pPr>
            <w:r w:rsidRPr="005F34A8">
              <w:rPr>
                <w:sz w:val="36"/>
                <w:szCs w:val="36"/>
              </w:rPr>
              <w:t>Augustine</w:t>
            </w:r>
            <w:r w:rsidRPr="005F34A8">
              <w:rPr>
                <w:sz w:val="36"/>
                <w:szCs w:val="36"/>
              </w:rPr>
              <w:br/>
              <w:t>Wiesen, David S.</w:t>
            </w:r>
          </w:p>
          <w:p w:rsidR="005F34A8" w:rsidRPr="005F34A8" w:rsidRDefault="005F34A8" w:rsidP="005F34A8">
            <w:pPr>
              <w:pStyle w:val="NormalWeb"/>
              <w:rPr>
                <w:sz w:val="36"/>
                <w:szCs w:val="36"/>
              </w:rPr>
            </w:pPr>
            <w:r w:rsidRPr="005F34A8">
              <w:rPr>
                <w:i/>
                <w:iCs/>
                <w:sz w:val="36"/>
                <w:szCs w:val="36"/>
              </w:rPr>
              <w:t>City of God</w:t>
            </w:r>
            <w:r w:rsidRPr="005F34A8">
              <w:rPr>
                <w:sz w:val="36"/>
                <w:szCs w:val="36"/>
              </w:rPr>
              <w:t xml:space="preserve"> by </w:t>
            </w:r>
            <w:r w:rsidRPr="005F34A8">
              <w:rPr>
                <w:b/>
                <w:bCs/>
                <w:sz w:val="36"/>
                <w:szCs w:val="36"/>
              </w:rPr>
              <w:t>Augustine</w:t>
            </w:r>
            <w:r w:rsidRPr="005F34A8">
              <w:rPr>
                <w:sz w:val="36"/>
                <w:szCs w:val="36"/>
              </w:rPr>
              <w:t xml:space="preserve"> (354–430 CE) unfolds God’s action in the progress of the world’s history, and propounds the superiority of Christian beliefs over pagan in adversity.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414.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2A7EF01" wp14:editId="3F88C7F7">
                  <wp:extent cx="629285" cy="949960"/>
                  <wp:effectExtent l="0" t="0" r="0" b="2540"/>
                  <wp:docPr id="132" name="Picture 132" descr="Cover: City of God, Volume IV: Books 12-15">
                    <a:hlinkClick xmlns:a="http://schemas.openxmlformats.org/drawingml/2006/main" r:id="rId1315" tooltip="&quot;City of God, Volume IV: Books 12-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over: City of God, Volume IV: Books 12-15">
                            <a:hlinkClick r:id="rId1315" tooltip="&quot;City of God, Volume IV: Books 12-15&quot;"/>
                          </pic:cNvPr>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17" w:history="1">
              <w:r w:rsidRPr="005F34A8">
                <w:rPr>
                  <w:rStyle w:val="Hyperlink"/>
                  <w:sz w:val="36"/>
                  <w:szCs w:val="36"/>
                </w:rPr>
                <w:t>City of God, Volume IV: Books 12-15</w:t>
              </w:r>
            </w:hyperlink>
          </w:p>
          <w:p w:rsidR="005F34A8" w:rsidRPr="005F34A8" w:rsidRDefault="005F34A8">
            <w:pPr>
              <w:pStyle w:val="author"/>
              <w:rPr>
                <w:sz w:val="36"/>
                <w:szCs w:val="36"/>
              </w:rPr>
            </w:pPr>
            <w:r w:rsidRPr="005F34A8">
              <w:rPr>
                <w:sz w:val="36"/>
                <w:szCs w:val="36"/>
              </w:rPr>
              <w:t>Augustine</w:t>
            </w:r>
            <w:r w:rsidRPr="005F34A8">
              <w:rPr>
                <w:sz w:val="36"/>
                <w:szCs w:val="36"/>
              </w:rPr>
              <w:br/>
              <w:t>Levine, Philip</w:t>
            </w:r>
          </w:p>
          <w:p w:rsidR="005F34A8" w:rsidRPr="005F34A8" w:rsidRDefault="005F34A8" w:rsidP="005F34A8">
            <w:pPr>
              <w:pStyle w:val="NormalWeb"/>
              <w:rPr>
                <w:sz w:val="36"/>
                <w:szCs w:val="36"/>
              </w:rPr>
            </w:pPr>
            <w:r w:rsidRPr="005F34A8">
              <w:rPr>
                <w:i/>
                <w:iCs/>
                <w:sz w:val="36"/>
                <w:szCs w:val="36"/>
              </w:rPr>
              <w:t>City of God</w:t>
            </w:r>
            <w:r w:rsidRPr="005F34A8">
              <w:rPr>
                <w:sz w:val="36"/>
                <w:szCs w:val="36"/>
              </w:rPr>
              <w:t xml:space="preserve"> by </w:t>
            </w:r>
            <w:r w:rsidRPr="005F34A8">
              <w:rPr>
                <w:b/>
                <w:bCs/>
                <w:sz w:val="36"/>
                <w:szCs w:val="36"/>
              </w:rPr>
              <w:t>Augustine</w:t>
            </w:r>
            <w:r w:rsidRPr="005F34A8">
              <w:rPr>
                <w:sz w:val="36"/>
                <w:szCs w:val="36"/>
              </w:rPr>
              <w:t xml:space="preserve"> (354–430 CE) unfolds God’s action in the progress of the world’s history, and propounds the superiority of Christian beliefs over pagan in adversity.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415.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D6C16F5" wp14:editId="36B9B91A">
                  <wp:extent cx="629285" cy="949960"/>
                  <wp:effectExtent l="0" t="0" r="0" b="2540"/>
                  <wp:docPr id="131" name="Picture 131" descr="Cover: City of God, Volume V: Books 16-18.35">
                    <a:hlinkClick xmlns:a="http://schemas.openxmlformats.org/drawingml/2006/main" r:id="rId1318" tooltip="&quot;City of God, Volume V: Books 16-18.3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over: City of God, Volume V: Books 16-18.35">
                            <a:hlinkClick r:id="rId1318" tooltip="&quot;City of God, Volume V: Books 16-18.35&quot;"/>
                          </pic:cNvPr>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20" w:history="1">
              <w:r w:rsidRPr="005F34A8">
                <w:rPr>
                  <w:rStyle w:val="Hyperlink"/>
                  <w:sz w:val="36"/>
                  <w:szCs w:val="36"/>
                </w:rPr>
                <w:t>City of God, Volume V: Books 16-18.35</w:t>
              </w:r>
            </w:hyperlink>
          </w:p>
          <w:p w:rsidR="005F34A8" w:rsidRPr="005F34A8" w:rsidRDefault="005F34A8">
            <w:pPr>
              <w:pStyle w:val="author"/>
              <w:rPr>
                <w:sz w:val="36"/>
                <w:szCs w:val="36"/>
              </w:rPr>
            </w:pPr>
            <w:r w:rsidRPr="005F34A8">
              <w:rPr>
                <w:sz w:val="36"/>
                <w:szCs w:val="36"/>
              </w:rPr>
              <w:t>Augustine</w:t>
            </w:r>
            <w:r w:rsidRPr="005F34A8">
              <w:rPr>
                <w:sz w:val="36"/>
                <w:szCs w:val="36"/>
              </w:rPr>
              <w:br/>
              <w:t>Sanford, Eva M.</w:t>
            </w:r>
            <w:r w:rsidRPr="005F34A8">
              <w:rPr>
                <w:sz w:val="36"/>
                <w:szCs w:val="36"/>
              </w:rPr>
              <w:br/>
              <w:t>Green, William M.</w:t>
            </w:r>
          </w:p>
          <w:p w:rsidR="005F34A8" w:rsidRPr="005F34A8" w:rsidRDefault="005F34A8" w:rsidP="005F34A8">
            <w:pPr>
              <w:pStyle w:val="NormalWeb"/>
              <w:rPr>
                <w:sz w:val="36"/>
                <w:szCs w:val="36"/>
              </w:rPr>
            </w:pPr>
            <w:r w:rsidRPr="005F34A8">
              <w:rPr>
                <w:i/>
                <w:iCs/>
                <w:sz w:val="36"/>
                <w:szCs w:val="36"/>
              </w:rPr>
              <w:t>City of God</w:t>
            </w:r>
            <w:r w:rsidRPr="005F34A8">
              <w:rPr>
                <w:sz w:val="36"/>
                <w:szCs w:val="36"/>
              </w:rPr>
              <w:t xml:space="preserve"> by </w:t>
            </w:r>
            <w:r w:rsidRPr="005F34A8">
              <w:rPr>
                <w:b/>
                <w:bCs/>
                <w:sz w:val="36"/>
                <w:szCs w:val="36"/>
              </w:rPr>
              <w:t>Augustine</w:t>
            </w:r>
            <w:r w:rsidRPr="005F34A8">
              <w:rPr>
                <w:sz w:val="36"/>
                <w:szCs w:val="36"/>
              </w:rPr>
              <w:t xml:space="preserve"> (354–430 CE) unfolds God’s action in the progress of the world’s history, and propounds the superiority of Christian beliefs over pagan in adversity.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416.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DFEFD47" wp14:editId="0A4756AD">
                  <wp:extent cx="629285" cy="949960"/>
                  <wp:effectExtent l="0" t="0" r="0" b="2540"/>
                  <wp:docPr id="130" name="Picture 130" descr="Cover: City of God, Volume VI: Books 18.36-20">
                    <a:hlinkClick xmlns:a="http://schemas.openxmlformats.org/drawingml/2006/main" r:id="rId1321" tooltip="&quot;City of God, Volume VI: Books 18.36-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over: City of God, Volume VI: Books 18.36-20">
                            <a:hlinkClick r:id="rId1321" tooltip="&quot;City of God, Volume VI: Books 18.36-20&quot;"/>
                          </pic:cNvPr>
                          <pic:cNvPicPr>
                            <a:picLocks noChangeAspect="1" noChangeArrowheads="1"/>
                          </pic:cNvPicPr>
                        </pic:nvPicPr>
                        <pic:blipFill>
                          <a:blip r:embed="rId132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23" w:history="1">
              <w:r w:rsidRPr="005F34A8">
                <w:rPr>
                  <w:rStyle w:val="Hyperlink"/>
                  <w:sz w:val="36"/>
                  <w:szCs w:val="36"/>
                </w:rPr>
                <w:t>City of God, Volume VI: Books 18.36-20</w:t>
              </w:r>
            </w:hyperlink>
          </w:p>
          <w:p w:rsidR="005F34A8" w:rsidRPr="005F34A8" w:rsidRDefault="005F34A8">
            <w:pPr>
              <w:pStyle w:val="author"/>
              <w:rPr>
                <w:sz w:val="36"/>
                <w:szCs w:val="36"/>
              </w:rPr>
            </w:pPr>
            <w:r w:rsidRPr="005F34A8">
              <w:rPr>
                <w:sz w:val="36"/>
                <w:szCs w:val="36"/>
              </w:rPr>
              <w:t>Augustine</w:t>
            </w:r>
            <w:r w:rsidRPr="005F34A8">
              <w:rPr>
                <w:sz w:val="36"/>
                <w:szCs w:val="36"/>
              </w:rPr>
              <w:br/>
              <w:t>Greene, William Chase</w:t>
            </w:r>
          </w:p>
          <w:p w:rsidR="005F34A8" w:rsidRPr="005F34A8" w:rsidRDefault="005F34A8" w:rsidP="005F34A8">
            <w:pPr>
              <w:pStyle w:val="NormalWeb"/>
              <w:rPr>
                <w:sz w:val="36"/>
                <w:szCs w:val="36"/>
              </w:rPr>
            </w:pPr>
            <w:r w:rsidRPr="005F34A8">
              <w:rPr>
                <w:i/>
                <w:iCs/>
                <w:sz w:val="36"/>
                <w:szCs w:val="36"/>
              </w:rPr>
              <w:t>City of God</w:t>
            </w:r>
            <w:r w:rsidRPr="005F34A8">
              <w:rPr>
                <w:sz w:val="36"/>
                <w:szCs w:val="36"/>
              </w:rPr>
              <w:t xml:space="preserve"> by </w:t>
            </w:r>
            <w:r w:rsidRPr="005F34A8">
              <w:rPr>
                <w:b/>
                <w:bCs/>
                <w:sz w:val="36"/>
                <w:szCs w:val="36"/>
              </w:rPr>
              <w:t>Augustine</w:t>
            </w:r>
            <w:r w:rsidRPr="005F34A8">
              <w:rPr>
                <w:sz w:val="36"/>
                <w:szCs w:val="36"/>
              </w:rPr>
              <w:t xml:space="preserve"> (354–430 CE) unfolds God’s action in the progress of the world’s history, and propounds the superiority of Christian beliefs over pagan in adversity.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417.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DD4E211" wp14:editId="1AF1A15C">
                  <wp:extent cx="629285" cy="949960"/>
                  <wp:effectExtent l="0" t="0" r="0" b="2540"/>
                  <wp:docPr id="129" name="Picture 129" descr="Cover: City of God, Volume VII: Books 21-22">
                    <a:hlinkClick xmlns:a="http://schemas.openxmlformats.org/drawingml/2006/main" r:id="rId1324" tooltip="&quot;City of God, Volume VII: Books 21-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over: City of God, Volume VII: Books 21-22">
                            <a:hlinkClick r:id="rId1324" tooltip="&quot;City of God, Volume VII: Books 21-22&quot;"/>
                          </pic:cNvPr>
                          <pic:cNvPicPr>
                            <a:picLocks noChangeAspect="1" noChangeArrowheads="1"/>
                          </pic:cNvPicPr>
                        </pic:nvPicPr>
                        <pic:blipFill>
                          <a:blip r:embed="rId132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26" w:history="1">
              <w:r w:rsidRPr="005F34A8">
                <w:rPr>
                  <w:rStyle w:val="Hyperlink"/>
                  <w:sz w:val="36"/>
                  <w:szCs w:val="36"/>
                </w:rPr>
                <w:t>City of God, Volume VII: Books 21-22</w:t>
              </w:r>
            </w:hyperlink>
          </w:p>
          <w:p w:rsidR="005F34A8" w:rsidRPr="005F34A8" w:rsidRDefault="005F34A8">
            <w:pPr>
              <w:pStyle w:val="author"/>
              <w:rPr>
                <w:sz w:val="36"/>
                <w:szCs w:val="36"/>
              </w:rPr>
            </w:pPr>
            <w:r w:rsidRPr="005F34A8">
              <w:rPr>
                <w:sz w:val="36"/>
                <w:szCs w:val="36"/>
              </w:rPr>
              <w:t>Augustine</w:t>
            </w:r>
            <w:r w:rsidRPr="005F34A8">
              <w:rPr>
                <w:sz w:val="36"/>
                <w:szCs w:val="36"/>
              </w:rPr>
              <w:br/>
              <w:t>Green, William M.</w:t>
            </w:r>
          </w:p>
          <w:p w:rsidR="005F34A8" w:rsidRPr="005F34A8" w:rsidRDefault="005F34A8" w:rsidP="005F34A8">
            <w:pPr>
              <w:pStyle w:val="NormalWeb"/>
              <w:rPr>
                <w:sz w:val="36"/>
                <w:szCs w:val="36"/>
              </w:rPr>
            </w:pPr>
            <w:r w:rsidRPr="005F34A8">
              <w:rPr>
                <w:i/>
                <w:iCs/>
                <w:sz w:val="36"/>
                <w:szCs w:val="36"/>
              </w:rPr>
              <w:t>City of God</w:t>
            </w:r>
            <w:r w:rsidRPr="005F34A8">
              <w:rPr>
                <w:sz w:val="36"/>
                <w:szCs w:val="36"/>
              </w:rPr>
              <w:t xml:space="preserve"> by </w:t>
            </w:r>
            <w:r w:rsidRPr="005F34A8">
              <w:rPr>
                <w:b/>
                <w:bCs/>
                <w:sz w:val="36"/>
                <w:szCs w:val="36"/>
              </w:rPr>
              <w:t>Augustine</w:t>
            </w:r>
            <w:r w:rsidRPr="005F34A8">
              <w:rPr>
                <w:sz w:val="36"/>
                <w:szCs w:val="36"/>
              </w:rPr>
              <w:t xml:space="preserve"> (354–430 CE) unfolds God’s action in the progress of the world’s history, and propounds the superiority of Christian beliefs over pagan in adversity.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418.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2C81193" wp14:editId="1057155D">
                  <wp:extent cx="629285" cy="949960"/>
                  <wp:effectExtent l="0" t="0" r="0" b="2540"/>
                  <wp:docPr id="128" name="Picture 128" descr="Cover: Natural History, Volume VIII: Books 28-32">
                    <a:hlinkClick xmlns:a="http://schemas.openxmlformats.org/drawingml/2006/main" r:id="rId1327" tooltip="&quot;Natural History, Volume VIII: Books 28-3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Cover: Natural History, Volume VIII: Books 28-32">
                            <a:hlinkClick r:id="rId1327" tooltip="&quot;Natural History, Volume VIII: Books 28-32&quot;"/>
                          </pic:cNvPr>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29" w:history="1">
              <w:r w:rsidRPr="005F34A8">
                <w:rPr>
                  <w:rStyle w:val="Hyperlink"/>
                  <w:sz w:val="36"/>
                  <w:szCs w:val="36"/>
                </w:rPr>
                <w:t>Natural History, Volume VIII: Books 28-32</w:t>
              </w:r>
            </w:hyperlink>
          </w:p>
          <w:p w:rsidR="005F34A8" w:rsidRPr="005F34A8" w:rsidRDefault="005F34A8">
            <w:pPr>
              <w:pStyle w:val="author"/>
              <w:rPr>
                <w:sz w:val="36"/>
                <w:szCs w:val="36"/>
              </w:rPr>
            </w:pPr>
            <w:r w:rsidRPr="005F34A8">
              <w:rPr>
                <w:sz w:val="36"/>
                <w:szCs w:val="36"/>
              </w:rPr>
              <w:t>Pliny</w:t>
            </w:r>
            <w:r w:rsidRPr="005F34A8">
              <w:rPr>
                <w:sz w:val="36"/>
                <w:szCs w:val="36"/>
              </w:rPr>
              <w:br/>
              <w:t>Jones, W. H. S.</w:t>
            </w:r>
          </w:p>
          <w:p w:rsidR="005F34A8" w:rsidRPr="005F34A8" w:rsidRDefault="005F34A8" w:rsidP="005F34A8">
            <w:pPr>
              <w:pStyle w:val="NormalWeb"/>
              <w:rPr>
                <w:sz w:val="36"/>
                <w:szCs w:val="36"/>
              </w:rPr>
            </w:pPr>
            <w:r w:rsidRPr="005F34A8">
              <w:rPr>
                <w:b/>
                <w:bCs/>
                <w:sz w:val="36"/>
                <w:szCs w:val="36"/>
              </w:rPr>
              <w:t>Pliny the Elder</w:t>
            </w:r>
            <w:r w:rsidRPr="005F34A8">
              <w:rPr>
                <w:sz w:val="36"/>
                <w:szCs w:val="36"/>
              </w:rPr>
              <w:t xml:space="preserve"> (23–79 CE) produced in his </w:t>
            </w:r>
            <w:r w:rsidRPr="005F34A8">
              <w:rPr>
                <w:i/>
                <w:iCs/>
                <w:sz w:val="36"/>
                <w:szCs w:val="36"/>
              </w:rPr>
              <w:t>Natural History</w:t>
            </w:r>
            <w:r w:rsidRPr="005F34A8">
              <w:rPr>
                <w:sz w:val="36"/>
                <w:szCs w:val="36"/>
              </w:rPr>
              <w:t xml:space="preserve"> a vast compendium of Roman knowledge. Topics included are the mathematics and metrology of the universe; world geography and ethnography; human anthropology and physiology; zoology; botany, agriculture, and horticulture; medicine; minerals, fine arts, and gemstones.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419.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7DB45E8" wp14:editId="3215CD2B">
                  <wp:extent cx="629285" cy="949960"/>
                  <wp:effectExtent l="0" t="0" r="0" b="2540"/>
                  <wp:docPr id="127" name="Picture 127" descr="Cover: Natural History, Volume X: Books 36-37">
                    <a:hlinkClick xmlns:a="http://schemas.openxmlformats.org/drawingml/2006/main" r:id="rId1330" tooltip="&quot;Natural History, Volume X: Books 36-3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Cover: Natural History, Volume X: Books 36-37">
                            <a:hlinkClick r:id="rId1330" tooltip="&quot;Natural History, Volume X: Books 36-37&quot;"/>
                          </pic:cNvPr>
                          <pic:cNvPicPr>
                            <a:picLocks noChangeAspect="1" noChangeArrowheads="1"/>
                          </pic:cNvPicPr>
                        </pic:nvPicPr>
                        <pic:blipFill>
                          <a:blip r:embed="rId133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32" w:history="1">
              <w:r w:rsidRPr="005F34A8">
                <w:rPr>
                  <w:rStyle w:val="Hyperlink"/>
                  <w:sz w:val="36"/>
                  <w:szCs w:val="36"/>
                </w:rPr>
                <w:t>Natural History, Volume X: Books 36-37</w:t>
              </w:r>
            </w:hyperlink>
          </w:p>
          <w:p w:rsidR="005F34A8" w:rsidRPr="005F34A8" w:rsidRDefault="005F34A8">
            <w:pPr>
              <w:pStyle w:val="author"/>
              <w:rPr>
                <w:sz w:val="36"/>
                <w:szCs w:val="36"/>
              </w:rPr>
            </w:pPr>
            <w:r w:rsidRPr="005F34A8">
              <w:rPr>
                <w:sz w:val="36"/>
                <w:szCs w:val="36"/>
              </w:rPr>
              <w:t>Pliny</w:t>
            </w:r>
            <w:r w:rsidRPr="005F34A8">
              <w:rPr>
                <w:sz w:val="36"/>
                <w:szCs w:val="36"/>
              </w:rPr>
              <w:br/>
              <w:t>Eichholz, D. E.</w:t>
            </w:r>
          </w:p>
          <w:p w:rsidR="005F34A8" w:rsidRPr="005F34A8" w:rsidRDefault="005F34A8" w:rsidP="005F34A8">
            <w:pPr>
              <w:pStyle w:val="NormalWeb"/>
              <w:rPr>
                <w:sz w:val="36"/>
                <w:szCs w:val="36"/>
              </w:rPr>
            </w:pPr>
            <w:r w:rsidRPr="005F34A8">
              <w:rPr>
                <w:b/>
                <w:bCs/>
                <w:sz w:val="36"/>
                <w:szCs w:val="36"/>
              </w:rPr>
              <w:t>Pliny the Elder</w:t>
            </w:r>
            <w:r w:rsidRPr="005F34A8">
              <w:rPr>
                <w:sz w:val="36"/>
                <w:szCs w:val="36"/>
              </w:rPr>
              <w:t xml:space="preserve"> (23–79 CE) produced in his </w:t>
            </w:r>
            <w:r w:rsidRPr="005F34A8">
              <w:rPr>
                <w:i/>
                <w:iCs/>
                <w:sz w:val="36"/>
                <w:szCs w:val="36"/>
              </w:rPr>
              <w:t>Natural History</w:t>
            </w:r>
            <w:r w:rsidRPr="005F34A8">
              <w:rPr>
                <w:sz w:val="36"/>
                <w:szCs w:val="36"/>
              </w:rPr>
              <w:t xml:space="preserve"> a vast compendium of Roman knowledge. Topics included are the mathematics and metrology of the universe; world geography and ethnography; human anthropology and physiology; zoology; botany, agriculture, and horticulture; medicine; minerals, fine arts, and gemstones.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420.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96CB614" wp14:editId="2A91CD5F">
                  <wp:extent cx="629285" cy="949960"/>
                  <wp:effectExtent l="0" t="0" r="0" b="2540"/>
                  <wp:docPr id="126" name="Picture 126" descr="Cover: Letters: Books 3-9">
                    <a:hlinkClick xmlns:a="http://schemas.openxmlformats.org/drawingml/2006/main" r:id="rId1333" tooltip="&quot;Letters: Books 3-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Cover: Letters: Books 3-9">
                            <a:hlinkClick r:id="rId1333" tooltip="&quot;Letters: Books 3-9&quot;"/>
                          </pic:cNvPr>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35" w:history="1">
              <w:r w:rsidRPr="005F34A8">
                <w:rPr>
                  <w:rStyle w:val="Hyperlink"/>
                  <w:sz w:val="36"/>
                  <w:szCs w:val="36"/>
                </w:rPr>
                <w:t>Letters: Books 3-9</w:t>
              </w:r>
            </w:hyperlink>
          </w:p>
          <w:p w:rsidR="005F34A8" w:rsidRPr="005F34A8" w:rsidRDefault="005F34A8">
            <w:pPr>
              <w:pStyle w:val="author"/>
              <w:rPr>
                <w:sz w:val="36"/>
                <w:szCs w:val="36"/>
              </w:rPr>
            </w:pPr>
            <w:r w:rsidRPr="005F34A8">
              <w:rPr>
                <w:sz w:val="36"/>
                <w:szCs w:val="36"/>
              </w:rPr>
              <w:t>Sidonius</w:t>
            </w:r>
            <w:r w:rsidRPr="005F34A8">
              <w:rPr>
                <w:sz w:val="36"/>
                <w:szCs w:val="36"/>
              </w:rPr>
              <w:br/>
              <w:t>Anderson, W. B.</w:t>
            </w:r>
          </w:p>
          <w:p w:rsidR="005F34A8" w:rsidRPr="005F34A8" w:rsidRDefault="005F34A8" w:rsidP="005F34A8">
            <w:pPr>
              <w:pStyle w:val="NormalWeb"/>
              <w:rPr>
                <w:sz w:val="36"/>
                <w:szCs w:val="36"/>
              </w:rPr>
            </w:pPr>
            <w:r w:rsidRPr="005F34A8">
              <w:rPr>
                <w:sz w:val="36"/>
                <w:szCs w:val="36"/>
              </w:rPr>
              <w:t xml:space="preserve">Extant works by </w:t>
            </w:r>
            <w:r w:rsidRPr="005F34A8">
              <w:rPr>
                <w:b/>
                <w:bCs/>
                <w:sz w:val="36"/>
                <w:szCs w:val="36"/>
              </w:rPr>
              <w:t>Sidonius</w:t>
            </w:r>
            <w:r w:rsidRPr="005F34A8">
              <w:rPr>
                <w:sz w:val="36"/>
                <w:szCs w:val="36"/>
              </w:rPr>
              <w:t xml:space="preserve"> (born c. 430 CE) are three long panegyrics in verse, poems addressed to or concerned with friends, and nine books of letters.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421.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6808084" wp14:editId="7ACF1AF8">
                  <wp:extent cx="629285" cy="949960"/>
                  <wp:effectExtent l="0" t="0" r="0" b="2540"/>
                  <wp:docPr id="125" name="Picture 125" descr="Cover: Aetia, Iambi, Hecale and Other Fragments. Hero and Leander">
                    <a:hlinkClick xmlns:a="http://schemas.openxmlformats.org/drawingml/2006/main" r:id="rId1336" tooltip="&quot;Aetia, Iambi, Hecale and Other Fragments. Hero and Leand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Cover: Aetia, Iambi, Hecale and Other Fragments. Hero and Leander">
                            <a:hlinkClick r:id="rId1336" tooltip="&quot;Aetia, Iambi, Hecale and Other Fragments. Hero and Leander&quot;"/>
                          </pic:cNvPr>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38" w:history="1">
              <w:r w:rsidRPr="005F34A8">
                <w:rPr>
                  <w:rStyle w:val="Hyperlink"/>
                  <w:sz w:val="36"/>
                  <w:szCs w:val="36"/>
                </w:rPr>
                <w:t>Aetia, Iambi, Hecale and Other Fragments. Hero and Leander</w:t>
              </w:r>
            </w:hyperlink>
          </w:p>
          <w:p w:rsidR="005F34A8" w:rsidRPr="005F34A8" w:rsidRDefault="005F34A8">
            <w:pPr>
              <w:pStyle w:val="author"/>
              <w:rPr>
                <w:sz w:val="36"/>
                <w:szCs w:val="36"/>
              </w:rPr>
            </w:pPr>
            <w:r w:rsidRPr="005F34A8">
              <w:rPr>
                <w:sz w:val="36"/>
                <w:szCs w:val="36"/>
              </w:rPr>
              <w:t>Callimachus</w:t>
            </w:r>
            <w:r w:rsidRPr="005F34A8">
              <w:rPr>
                <w:sz w:val="36"/>
                <w:szCs w:val="36"/>
              </w:rPr>
              <w:br/>
              <w:t>Musaeus</w:t>
            </w:r>
            <w:r w:rsidRPr="005F34A8">
              <w:rPr>
                <w:sz w:val="36"/>
                <w:szCs w:val="36"/>
              </w:rPr>
              <w:br/>
              <w:t>Trypanis, C. A.</w:t>
            </w:r>
            <w:r w:rsidRPr="005F34A8">
              <w:rPr>
                <w:sz w:val="36"/>
                <w:szCs w:val="36"/>
              </w:rPr>
              <w:br/>
              <w:t>Gelzer, T.</w:t>
            </w:r>
            <w:r w:rsidRPr="005F34A8">
              <w:rPr>
                <w:sz w:val="36"/>
                <w:szCs w:val="36"/>
              </w:rPr>
              <w:br/>
              <w:t>Whitman, Cedric H.</w:t>
            </w:r>
          </w:p>
          <w:p w:rsidR="005F34A8" w:rsidRPr="005F34A8" w:rsidRDefault="005F34A8" w:rsidP="005F34A8">
            <w:pPr>
              <w:pStyle w:val="NormalWeb"/>
              <w:rPr>
                <w:sz w:val="36"/>
                <w:szCs w:val="36"/>
              </w:rPr>
            </w:pPr>
            <w:r w:rsidRPr="005F34A8">
              <w:rPr>
                <w:sz w:val="36"/>
                <w:szCs w:val="36"/>
              </w:rPr>
              <w:t xml:space="preserve">Fragments by </w:t>
            </w:r>
            <w:r w:rsidRPr="005F34A8">
              <w:rPr>
                <w:b/>
                <w:bCs/>
                <w:sz w:val="36"/>
                <w:szCs w:val="36"/>
              </w:rPr>
              <w:t>Callimachus</w:t>
            </w:r>
            <w:r w:rsidRPr="005F34A8">
              <w:rPr>
                <w:sz w:val="36"/>
                <w:szCs w:val="36"/>
              </w:rPr>
              <w:t xml:space="preserve"> (third century BCE) include those from the </w:t>
            </w:r>
            <w:r w:rsidRPr="005F34A8">
              <w:rPr>
                <w:i/>
                <w:iCs/>
                <w:sz w:val="36"/>
                <w:szCs w:val="36"/>
              </w:rPr>
              <w:t>Aetia</w:t>
            </w:r>
            <w:r w:rsidRPr="005F34A8">
              <w:rPr>
                <w:sz w:val="36"/>
                <w:szCs w:val="36"/>
              </w:rPr>
              <w:t xml:space="preserve">, Greek aetiological stories; a book of </w:t>
            </w:r>
            <w:r w:rsidRPr="005F34A8">
              <w:rPr>
                <w:i/>
                <w:iCs/>
                <w:sz w:val="36"/>
                <w:szCs w:val="36"/>
              </w:rPr>
              <w:t>Iambi</w:t>
            </w:r>
            <w:r w:rsidRPr="005F34A8">
              <w:rPr>
                <w:sz w:val="36"/>
                <w:szCs w:val="36"/>
              </w:rPr>
              <w:t xml:space="preserve">; and the epic poem </w:t>
            </w:r>
            <w:r w:rsidRPr="005F34A8">
              <w:rPr>
                <w:i/>
                <w:iCs/>
                <w:sz w:val="36"/>
                <w:szCs w:val="36"/>
              </w:rPr>
              <w:t>Hecale</w:t>
            </w:r>
            <w:r w:rsidRPr="005F34A8">
              <w:rPr>
                <w:sz w:val="36"/>
                <w:szCs w:val="36"/>
              </w:rPr>
              <w:t xml:space="preserve">. </w:t>
            </w:r>
            <w:r w:rsidRPr="005F34A8">
              <w:rPr>
                <w:i/>
                <w:iCs/>
                <w:sz w:val="36"/>
                <w:szCs w:val="36"/>
              </w:rPr>
              <w:t>Hero and Leander</w:t>
            </w:r>
            <w:r w:rsidRPr="005F34A8">
              <w:rPr>
                <w:sz w:val="36"/>
                <w:szCs w:val="36"/>
              </w:rPr>
              <w:t xml:space="preserve"> by </w:t>
            </w:r>
            <w:r w:rsidRPr="005F34A8">
              <w:rPr>
                <w:b/>
                <w:bCs/>
                <w:sz w:val="36"/>
                <w:szCs w:val="36"/>
              </w:rPr>
              <w:t>Musaeus</w:t>
            </w:r>
            <w:r w:rsidRPr="005F34A8">
              <w:rPr>
                <w:sz w:val="36"/>
                <w:szCs w:val="36"/>
              </w:rPr>
              <w:t xml:space="preserve"> (fifth or sixth century CE) is a short epic poem.</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422.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64AA62F" wp14:editId="28D65049">
                  <wp:extent cx="629285" cy="949960"/>
                  <wp:effectExtent l="0" t="0" r="0" b="2540"/>
                  <wp:docPr id="124" name="Picture 124" descr="Cover: Library of History, Volume VIII: Books 16.66-17">
                    <a:hlinkClick xmlns:a="http://schemas.openxmlformats.org/drawingml/2006/main" r:id="rId1339" tooltip="&quot;Library of History, Volume VIII: Books 16.66-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Cover: Library of History, Volume VIII: Books 16.66-17">
                            <a:hlinkClick r:id="rId1339" tooltip="&quot;Library of History, Volume VIII: Books 16.66-17&quot;"/>
                          </pic:cNvPr>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41" w:history="1">
              <w:r w:rsidRPr="005F34A8">
                <w:rPr>
                  <w:rStyle w:val="Hyperlink"/>
                  <w:sz w:val="36"/>
                  <w:szCs w:val="36"/>
                </w:rPr>
                <w:t>Library of History, Volume VIII: Books 16.66-17</w:t>
              </w:r>
            </w:hyperlink>
          </w:p>
          <w:p w:rsidR="005F34A8" w:rsidRPr="005F34A8" w:rsidRDefault="005F34A8">
            <w:pPr>
              <w:pStyle w:val="author"/>
              <w:rPr>
                <w:sz w:val="36"/>
                <w:szCs w:val="36"/>
              </w:rPr>
            </w:pPr>
            <w:r w:rsidRPr="005F34A8">
              <w:rPr>
                <w:sz w:val="36"/>
                <w:szCs w:val="36"/>
              </w:rPr>
              <w:t>Diodorus Siculus</w:t>
            </w:r>
            <w:r w:rsidRPr="005F34A8">
              <w:rPr>
                <w:sz w:val="36"/>
                <w:szCs w:val="36"/>
              </w:rPr>
              <w:br/>
              <w:t>Welles, C. Bradford</w:t>
            </w:r>
          </w:p>
          <w:p w:rsidR="005F34A8" w:rsidRPr="005F34A8" w:rsidRDefault="005F34A8" w:rsidP="005F34A8">
            <w:pPr>
              <w:pStyle w:val="NormalWeb"/>
              <w:rPr>
                <w:sz w:val="36"/>
                <w:szCs w:val="36"/>
              </w:rPr>
            </w:pPr>
            <w:r w:rsidRPr="005F34A8">
              <w:rPr>
                <w:b/>
                <w:bCs/>
                <w:sz w:val="36"/>
                <w:szCs w:val="36"/>
              </w:rPr>
              <w:t>Diodorus</w:t>
            </w:r>
            <w:r w:rsidRPr="005F34A8">
              <w:rPr>
                <w:sz w:val="36"/>
                <w:szCs w:val="36"/>
              </w:rPr>
              <w:t xml:space="preserve">’s </w:t>
            </w:r>
            <w:r w:rsidRPr="005F34A8">
              <w:rPr>
                <w:i/>
                <w:iCs/>
                <w:sz w:val="36"/>
                <w:szCs w:val="36"/>
              </w:rPr>
              <w:t>Library of History</w:t>
            </w:r>
            <w:r w:rsidRPr="005F34A8">
              <w:rPr>
                <w:sz w:val="36"/>
                <w:szCs w:val="36"/>
              </w:rPr>
              <w:t>, written in the first century BCE, is the most extensively preserved history by an ancient Greek author. The work is in three parts: mythical history to the Trojan War; history to Alexander’s death (323 BCE); and history to 54 BCE. Books 1–5 and 11–20 survive complete, the rest in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423.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0D2DA0F" wp14:editId="74044D9C">
                  <wp:extent cx="629285" cy="949960"/>
                  <wp:effectExtent l="0" t="0" r="0" b="2540"/>
                  <wp:docPr id="123" name="Picture 123" descr="Cover: Library of History, Volume XII: Fragments of Books 33-40">
                    <a:hlinkClick xmlns:a="http://schemas.openxmlformats.org/drawingml/2006/main" r:id="rId1342" tooltip="&quot;Library of History, Volume XII: Fragments of Books 33-4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Cover: Library of History, Volume XII: Fragments of Books 33-40">
                            <a:hlinkClick r:id="rId1342" tooltip="&quot;Library of History, Volume XII: Fragments of Books 33-40&quot;"/>
                          </pic:cNvPr>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44" w:history="1">
              <w:r w:rsidRPr="005F34A8">
                <w:rPr>
                  <w:rStyle w:val="Hyperlink"/>
                  <w:sz w:val="36"/>
                  <w:szCs w:val="36"/>
                </w:rPr>
                <w:t>Library of History, Volume XII: Fragments of Books 33-40</w:t>
              </w:r>
            </w:hyperlink>
          </w:p>
          <w:p w:rsidR="005F34A8" w:rsidRPr="005F34A8" w:rsidRDefault="005F34A8">
            <w:pPr>
              <w:pStyle w:val="author"/>
              <w:rPr>
                <w:sz w:val="36"/>
                <w:szCs w:val="36"/>
              </w:rPr>
            </w:pPr>
            <w:r w:rsidRPr="005F34A8">
              <w:rPr>
                <w:sz w:val="36"/>
                <w:szCs w:val="36"/>
              </w:rPr>
              <w:t>Diodorus Siculus</w:t>
            </w:r>
            <w:r w:rsidRPr="005F34A8">
              <w:rPr>
                <w:sz w:val="36"/>
                <w:szCs w:val="36"/>
              </w:rPr>
              <w:br/>
              <w:t>Walton, Francis R.</w:t>
            </w:r>
          </w:p>
          <w:p w:rsidR="005F34A8" w:rsidRPr="005F34A8" w:rsidRDefault="005F34A8" w:rsidP="005F34A8">
            <w:pPr>
              <w:pStyle w:val="NormalWeb"/>
              <w:rPr>
                <w:sz w:val="36"/>
                <w:szCs w:val="36"/>
              </w:rPr>
            </w:pPr>
            <w:r w:rsidRPr="005F34A8">
              <w:rPr>
                <w:b/>
                <w:bCs/>
                <w:sz w:val="36"/>
                <w:szCs w:val="36"/>
              </w:rPr>
              <w:t>Diodorus</w:t>
            </w:r>
            <w:r w:rsidRPr="005F34A8">
              <w:rPr>
                <w:sz w:val="36"/>
                <w:szCs w:val="36"/>
              </w:rPr>
              <w:t xml:space="preserve">’s </w:t>
            </w:r>
            <w:r w:rsidRPr="005F34A8">
              <w:rPr>
                <w:i/>
                <w:iCs/>
                <w:sz w:val="36"/>
                <w:szCs w:val="36"/>
              </w:rPr>
              <w:t>Library of History</w:t>
            </w:r>
            <w:r w:rsidRPr="005F34A8">
              <w:rPr>
                <w:sz w:val="36"/>
                <w:szCs w:val="36"/>
              </w:rPr>
              <w:t>, written in the first century BCE, is the most extensively preserved history by an ancient Greek author. The work is in three parts: mythical history to the Trojan War; history to Alexander’s death (323 BCE); and history to 54 BCE. Books 1–5 and 11–20 survive complete, the rest in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424.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422438B" wp14:editId="11861EAA">
                  <wp:extent cx="629285" cy="949960"/>
                  <wp:effectExtent l="0" t="0" r="0" b="2540"/>
                  <wp:docPr id="122" name="Picture 122" descr="Cover: Moralia, Volume VIII: Table-talk, Books 1-6">
                    <a:hlinkClick xmlns:a="http://schemas.openxmlformats.org/drawingml/2006/main" r:id="rId1345" tooltip="&quot;Moralia, Volume VIII: Table-talk, Books 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Cover: Moralia, Volume VIII: Table-talk, Books 1-6">
                            <a:hlinkClick r:id="rId1345" tooltip="&quot;Moralia, Volume VIII: Table-talk, Books 1-6&quot;"/>
                          </pic:cNvPr>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47" w:history="1">
              <w:r w:rsidRPr="005F34A8">
                <w:rPr>
                  <w:rStyle w:val="Hyperlink"/>
                  <w:sz w:val="36"/>
                  <w:szCs w:val="36"/>
                </w:rPr>
                <w:t>Moralia, Volume VIII: Table-talk, Books 1-6</w:t>
              </w:r>
            </w:hyperlink>
          </w:p>
          <w:p w:rsidR="005F34A8" w:rsidRPr="005F34A8" w:rsidRDefault="005F34A8">
            <w:pPr>
              <w:pStyle w:val="author"/>
              <w:rPr>
                <w:sz w:val="36"/>
                <w:szCs w:val="36"/>
              </w:rPr>
            </w:pPr>
            <w:r w:rsidRPr="005F34A8">
              <w:rPr>
                <w:sz w:val="36"/>
                <w:szCs w:val="36"/>
              </w:rPr>
              <w:t>Plutarch</w:t>
            </w:r>
            <w:r w:rsidRPr="005F34A8">
              <w:rPr>
                <w:sz w:val="36"/>
                <w:szCs w:val="36"/>
              </w:rPr>
              <w:br/>
              <w:t>Clement, P. A.</w:t>
            </w:r>
            <w:r w:rsidRPr="005F34A8">
              <w:rPr>
                <w:sz w:val="36"/>
                <w:szCs w:val="36"/>
              </w:rPr>
              <w:br/>
              <w:t>Hoffleit, H. B.</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extant works other than the </w:t>
            </w:r>
            <w:r w:rsidRPr="005F34A8">
              <w:rPr>
                <w:i/>
                <w:iCs/>
                <w:sz w:val="36"/>
                <w:szCs w:val="36"/>
              </w:rPr>
              <w:t>Parallel Lives</w:t>
            </w:r>
            <w:r w:rsidRPr="005F34A8">
              <w:rPr>
                <w:sz w:val="36"/>
                <w:szCs w:val="36"/>
              </w:rPr>
              <w:t xml:space="preserve"> are varied, about sixty in number, and known as the </w:t>
            </w:r>
            <w:r w:rsidRPr="005F34A8">
              <w:rPr>
                <w:i/>
                <w:iCs/>
                <w:sz w:val="36"/>
                <w:szCs w:val="36"/>
              </w:rPr>
              <w:t>Moralia</w:t>
            </w:r>
            <w:r w:rsidRPr="005F34A8">
              <w:rPr>
                <w:sz w:val="36"/>
                <w:szCs w:val="36"/>
              </w:rPr>
              <w:t xml:space="preserve"> (</w:t>
            </w:r>
            <w:r w:rsidRPr="005F34A8">
              <w:rPr>
                <w:i/>
                <w:iCs/>
                <w:sz w:val="36"/>
                <w:szCs w:val="36"/>
              </w:rPr>
              <w:t>Moral Essays</w:t>
            </w:r>
            <w:r w:rsidRPr="005F34A8">
              <w:rPr>
                <w:sz w:val="36"/>
                <w:szCs w:val="36"/>
              </w:rPr>
              <w:t>). They reflect his philosophy about living a good life, and provide a treasury of information concerning Greco-Roman society, traditions, ideals, ethics, and religion.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425.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1531A33" wp14:editId="4C210A71">
                  <wp:extent cx="629285" cy="949960"/>
                  <wp:effectExtent l="0" t="0" r="0" b="2540"/>
                  <wp:docPr id="121" name="Picture 121" descr="Cover: Moralia, Volume IX: Table-talk, Books 7-9. Dialogue on Love">
                    <a:hlinkClick xmlns:a="http://schemas.openxmlformats.org/drawingml/2006/main" r:id="rId1348" tooltip="&quot;Moralia, Volume IX: Table-talk, Books 7-9. Dialogue on Lo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Cover: Moralia, Volume IX: Table-talk, Books 7-9. Dialogue on Love">
                            <a:hlinkClick r:id="rId1348" tooltip="&quot;Moralia, Volume IX: Table-talk, Books 7-9. Dialogue on Love&quot;"/>
                          </pic:cNvPr>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50" w:history="1">
              <w:r w:rsidRPr="005F34A8">
                <w:rPr>
                  <w:rStyle w:val="Hyperlink"/>
                  <w:sz w:val="36"/>
                  <w:szCs w:val="36"/>
                </w:rPr>
                <w:t>Moralia, Volume IX: Table-talk, Books 7-9. Dialogue on Love</w:t>
              </w:r>
            </w:hyperlink>
          </w:p>
          <w:p w:rsidR="005F34A8" w:rsidRPr="005F34A8" w:rsidRDefault="005F34A8">
            <w:pPr>
              <w:pStyle w:val="author"/>
              <w:rPr>
                <w:sz w:val="36"/>
                <w:szCs w:val="36"/>
              </w:rPr>
            </w:pPr>
            <w:r w:rsidRPr="005F34A8">
              <w:rPr>
                <w:sz w:val="36"/>
                <w:szCs w:val="36"/>
              </w:rPr>
              <w:t>Plutarch</w:t>
            </w:r>
            <w:r w:rsidRPr="005F34A8">
              <w:rPr>
                <w:sz w:val="36"/>
                <w:szCs w:val="36"/>
              </w:rPr>
              <w:br/>
              <w:t>Minar, Edwin L.</w:t>
            </w:r>
            <w:r w:rsidRPr="005F34A8">
              <w:rPr>
                <w:sz w:val="36"/>
                <w:szCs w:val="36"/>
              </w:rPr>
              <w:br/>
              <w:t>Sandbach, F. H.</w:t>
            </w:r>
            <w:r w:rsidRPr="005F34A8">
              <w:rPr>
                <w:sz w:val="36"/>
                <w:szCs w:val="36"/>
              </w:rPr>
              <w:br/>
              <w:t>Helmbold, W. C.</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extant works other than the </w:t>
            </w:r>
            <w:r w:rsidRPr="005F34A8">
              <w:rPr>
                <w:i/>
                <w:iCs/>
                <w:sz w:val="36"/>
                <w:szCs w:val="36"/>
              </w:rPr>
              <w:t>Parallel Lives</w:t>
            </w:r>
            <w:r w:rsidRPr="005F34A8">
              <w:rPr>
                <w:sz w:val="36"/>
                <w:szCs w:val="36"/>
              </w:rPr>
              <w:t xml:space="preserve"> are varied, about sixty in number, and known as the </w:t>
            </w:r>
            <w:r w:rsidRPr="005F34A8">
              <w:rPr>
                <w:i/>
                <w:iCs/>
                <w:sz w:val="36"/>
                <w:szCs w:val="36"/>
              </w:rPr>
              <w:t>Moralia</w:t>
            </w:r>
            <w:r w:rsidRPr="005F34A8">
              <w:rPr>
                <w:sz w:val="36"/>
                <w:szCs w:val="36"/>
              </w:rPr>
              <w:t xml:space="preserve"> (</w:t>
            </w:r>
            <w:r w:rsidRPr="005F34A8">
              <w:rPr>
                <w:i/>
                <w:iCs/>
                <w:sz w:val="36"/>
                <w:szCs w:val="36"/>
              </w:rPr>
              <w:t>Moral Essays</w:t>
            </w:r>
            <w:r w:rsidRPr="005F34A8">
              <w:rPr>
                <w:sz w:val="36"/>
                <w:szCs w:val="36"/>
              </w:rPr>
              <w:t>). They reflect his philosophy about living a good life, and provide a treasury of information concerning Greco-Roman society, traditions, ideals, ethics, and religion.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426.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A9A6AD1" wp14:editId="01009EA2">
                  <wp:extent cx="629285" cy="949960"/>
                  <wp:effectExtent l="0" t="0" r="0" b="2540"/>
                  <wp:docPr id="120" name="Picture 120" descr="Cover: Moralia, Volume XI: On the Malice of Herodotus. Causes of Natural Phenomena">
                    <a:hlinkClick xmlns:a="http://schemas.openxmlformats.org/drawingml/2006/main" r:id="rId1351" tooltip="&quot;Moralia, Volume XI: On the Malice of Herodotus. Causes of Natural Phenome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Cover: Moralia, Volume XI: On the Malice of Herodotus. Causes of Natural Phenomena">
                            <a:hlinkClick r:id="rId1351" tooltip="&quot;Moralia, Volume XI: On the Malice of Herodotus. Causes of Natural Phenomena&quot;"/>
                          </pic:cNvPr>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53" w:history="1">
              <w:r w:rsidRPr="005F34A8">
                <w:rPr>
                  <w:rStyle w:val="Hyperlink"/>
                  <w:sz w:val="36"/>
                  <w:szCs w:val="36"/>
                </w:rPr>
                <w:t>Moralia, Volume XI: On the Malice of Herodotus. Causes of Natural Phenomena</w:t>
              </w:r>
            </w:hyperlink>
          </w:p>
          <w:p w:rsidR="005F34A8" w:rsidRPr="005F34A8" w:rsidRDefault="005F34A8">
            <w:pPr>
              <w:pStyle w:val="author"/>
              <w:rPr>
                <w:sz w:val="36"/>
                <w:szCs w:val="36"/>
              </w:rPr>
            </w:pPr>
            <w:r w:rsidRPr="005F34A8">
              <w:rPr>
                <w:sz w:val="36"/>
                <w:szCs w:val="36"/>
              </w:rPr>
              <w:t>Plutarch</w:t>
            </w:r>
            <w:r w:rsidRPr="005F34A8">
              <w:rPr>
                <w:sz w:val="36"/>
                <w:szCs w:val="36"/>
              </w:rPr>
              <w:br/>
              <w:t>Pearson, Lionel</w:t>
            </w:r>
            <w:r w:rsidRPr="005F34A8">
              <w:rPr>
                <w:sz w:val="36"/>
                <w:szCs w:val="36"/>
              </w:rPr>
              <w:br/>
              <w:t>Sandbach, F. H.</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extant works other than the </w:t>
            </w:r>
            <w:r w:rsidRPr="005F34A8">
              <w:rPr>
                <w:i/>
                <w:iCs/>
                <w:sz w:val="36"/>
                <w:szCs w:val="36"/>
              </w:rPr>
              <w:t>Parallel Lives</w:t>
            </w:r>
            <w:r w:rsidRPr="005F34A8">
              <w:rPr>
                <w:sz w:val="36"/>
                <w:szCs w:val="36"/>
              </w:rPr>
              <w:t xml:space="preserve"> are varied, about sixty in number, and known as the </w:t>
            </w:r>
            <w:r w:rsidRPr="005F34A8">
              <w:rPr>
                <w:i/>
                <w:iCs/>
                <w:sz w:val="36"/>
                <w:szCs w:val="36"/>
              </w:rPr>
              <w:t>Moralia</w:t>
            </w:r>
            <w:r w:rsidRPr="005F34A8">
              <w:rPr>
                <w:sz w:val="36"/>
                <w:szCs w:val="36"/>
              </w:rPr>
              <w:t xml:space="preserve"> (</w:t>
            </w:r>
            <w:r w:rsidRPr="005F34A8">
              <w:rPr>
                <w:i/>
                <w:iCs/>
                <w:sz w:val="36"/>
                <w:szCs w:val="36"/>
              </w:rPr>
              <w:t>Moral Essays</w:t>
            </w:r>
            <w:r w:rsidRPr="005F34A8">
              <w:rPr>
                <w:sz w:val="36"/>
                <w:szCs w:val="36"/>
              </w:rPr>
              <w:t>). They reflect his philosophy about living a good life, and provide a treasury of information concerning Greco-Roman society, traditions, ideals, ethics, and religion.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427.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FD26401" wp14:editId="155321DB">
                  <wp:extent cx="629285" cy="949960"/>
                  <wp:effectExtent l="0" t="0" r="0" b="2540"/>
                  <wp:docPr id="119" name="Picture 119" descr="Cover: Moralia, Volume XIII: Part 1: Platonic Essays">
                    <a:hlinkClick xmlns:a="http://schemas.openxmlformats.org/drawingml/2006/main" r:id="rId1354" tooltip="&quot;Moralia, Volume XIII: Part 1: Platonic Essay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Cover: Moralia, Volume XIII: Part 1: Platonic Essays">
                            <a:hlinkClick r:id="rId1354" tooltip="&quot;Moralia, Volume XIII: Part 1: Platonic Essays&quot;"/>
                          </pic:cNvPr>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56" w:history="1">
              <w:r w:rsidRPr="005F34A8">
                <w:rPr>
                  <w:rStyle w:val="Hyperlink"/>
                  <w:sz w:val="36"/>
                  <w:szCs w:val="36"/>
                </w:rPr>
                <w:t>Moralia, Volume XIII: Part 1: Platonic Essays</w:t>
              </w:r>
            </w:hyperlink>
          </w:p>
          <w:p w:rsidR="005F34A8" w:rsidRPr="005F34A8" w:rsidRDefault="005F34A8">
            <w:pPr>
              <w:pStyle w:val="author"/>
              <w:rPr>
                <w:sz w:val="36"/>
                <w:szCs w:val="36"/>
              </w:rPr>
            </w:pPr>
            <w:r w:rsidRPr="005F34A8">
              <w:rPr>
                <w:sz w:val="36"/>
                <w:szCs w:val="36"/>
              </w:rPr>
              <w:t>Plutarch</w:t>
            </w:r>
            <w:r w:rsidRPr="005F34A8">
              <w:rPr>
                <w:sz w:val="36"/>
                <w:szCs w:val="36"/>
              </w:rPr>
              <w:br/>
              <w:t>Cherniss, Harold</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extant works other than the </w:t>
            </w:r>
            <w:r w:rsidRPr="005F34A8">
              <w:rPr>
                <w:i/>
                <w:iCs/>
                <w:sz w:val="36"/>
                <w:szCs w:val="36"/>
              </w:rPr>
              <w:t>Parallel Lives</w:t>
            </w:r>
            <w:r w:rsidRPr="005F34A8">
              <w:rPr>
                <w:sz w:val="36"/>
                <w:szCs w:val="36"/>
              </w:rPr>
              <w:t xml:space="preserve"> are varied, about sixty in number, and known as the </w:t>
            </w:r>
            <w:r w:rsidRPr="005F34A8">
              <w:rPr>
                <w:i/>
                <w:iCs/>
                <w:sz w:val="36"/>
                <w:szCs w:val="36"/>
              </w:rPr>
              <w:t>Moralia</w:t>
            </w:r>
            <w:r w:rsidRPr="005F34A8">
              <w:rPr>
                <w:sz w:val="36"/>
                <w:szCs w:val="36"/>
              </w:rPr>
              <w:t xml:space="preserve"> (</w:t>
            </w:r>
            <w:r w:rsidRPr="005F34A8">
              <w:rPr>
                <w:i/>
                <w:iCs/>
                <w:sz w:val="36"/>
                <w:szCs w:val="36"/>
              </w:rPr>
              <w:t>Moral Essays</w:t>
            </w:r>
            <w:r w:rsidRPr="005F34A8">
              <w:rPr>
                <w:sz w:val="36"/>
                <w:szCs w:val="36"/>
              </w:rPr>
              <w:t>). They reflect his philosophy about living a good life, and provide a treasury of information concerning Greco-Roman society, traditions, ideals, ethics, and religion.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428.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14682F9" wp14:editId="791B5352">
                  <wp:extent cx="629285" cy="949960"/>
                  <wp:effectExtent l="0" t="0" r="0" b="2540"/>
                  <wp:docPr id="118" name="Picture 118" descr="Cover: Moralia, Volume XIV: That Epicurus Actually Makes a Pleasant Life Impossible. Reply to Colotes in Defence of the Other Philosophers. Is ">
                    <a:hlinkClick xmlns:a="http://schemas.openxmlformats.org/drawingml/2006/main" r:id="rId1357" tooltip="&quot;Moralia, Volume XIV: That Epicurus Actually Makes a Pleasant Life Impossible. Reply to Colotes in Defence of the Other Philosophers. I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Cover: Moralia, Volume XIV: That Epicurus Actually Makes a Pleasant Life Impossible. Reply to Colotes in Defence of the Other Philosophers. Is ">
                            <a:hlinkClick r:id="rId1357" tooltip="&quot;Moralia, Volume XIV: That Epicurus Actually Makes a Pleasant Life Impossible. Reply to Colotes in Defence of the Other Philosophers. Is &quot;"/>
                          </pic:cNvPr>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59" w:history="1">
              <w:r w:rsidRPr="005F34A8">
                <w:rPr>
                  <w:rStyle w:val="Hyperlink"/>
                  <w:sz w:val="36"/>
                  <w:szCs w:val="36"/>
                </w:rPr>
                <w:t>Moralia, Volume XIV: That Epicurus Actually Makes a Pleasant Life Impossible. Reply to Colotes in Defence of the Other Philosophers. Is "Live Unknown" a Wise Precept? On Music</w:t>
              </w:r>
            </w:hyperlink>
          </w:p>
          <w:p w:rsidR="005F34A8" w:rsidRPr="005F34A8" w:rsidRDefault="005F34A8">
            <w:pPr>
              <w:pStyle w:val="author"/>
              <w:rPr>
                <w:sz w:val="36"/>
                <w:szCs w:val="36"/>
              </w:rPr>
            </w:pPr>
            <w:r w:rsidRPr="005F34A8">
              <w:rPr>
                <w:sz w:val="36"/>
                <w:szCs w:val="36"/>
              </w:rPr>
              <w:t>Plutarch</w:t>
            </w:r>
            <w:r w:rsidRPr="005F34A8">
              <w:rPr>
                <w:sz w:val="36"/>
                <w:szCs w:val="36"/>
              </w:rPr>
              <w:br/>
              <w:t>Einarson, Benedict</w:t>
            </w:r>
            <w:r w:rsidRPr="005F34A8">
              <w:rPr>
                <w:sz w:val="36"/>
                <w:szCs w:val="36"/>
              </w:rPr>
              <w:br/>
              <w:t>De Lacy, Phillip H.</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extant works other than the </w:t>
            </w:r>
            <w:r w:rsidRPr="005F34A8">
              <w:rPr>
                <w:i/>
                <w:iCs/>
                <w:sz w:val="36"/>
                <w:szCs w:val="36"/>
              </w:rPr>
              <w:t>Parallel Lives</w:t>
            </w:r>
            <w:r w:rsidRPr="005F34A8">
              <w:rPr>
                <w:sz w:val="36"/>
                <w:szCs w:val="36"/>
              </w:rPr>
              <w:t xml:space="preserve"> are varied, about sixty in number, and known as the </w:t>
            </w:r>
            <w:r w:rsidRPr="005F34A8">
              <w:rPr>
                <w:i/>
                <w:iCs/>
                <w:sz w:val="36"/>
                <w:szCs w:val="36"/>
              </w:rPr>
              <w:t>Moralia</w:t>
            </w:r>
            <w:r w:rsidRPr="005F34A8">
              <w:rPr>
                <w:sz w:val="36"/>
                <w:szCs w:val="36"/>
              </w:rPr>
              <w:t xml:space="preserve"> (</w:t>
            </w:r>
            <w:r w:rsidRPr="005F34A8">
              <w:rPr>
                <w:i/>
                <w:iCs/>
                <w:sz w:val="36"/>
                <w:szCs w:val="36"/>
              </w:rPr>
              <w:t>Moral Essays</w:t>
            </w:r>
            <w:r w:rsidRPr="005F34A8">
              <w:rPr>
                <w:sz w:val="36"/>
                <w:szCs w:val="36"/>
              </w:rPr>
              <w:t>). They reflect his philosophy about living a good life, and provide a treasury of information concerning Greco-Roman society, traditions, ideals, ethics, and religion.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429.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8587693" wp14:editId="64C9B859">
                  <wp:extent cx="629285" cy="949960"/>
                  <wp:effectExtent l="0" t="0" r="0" b="2540"/>
                  <wp:docPr id="117" name="Picture 117" descr="Cover: Moralia, Volume XV: Fragments">
                    <a:hlinkClick xmlns:a="http://schemas.openxmlformats.org/drawingml/2006/main" r:id="rId1360" tooltip="&quot;Moralia, Volume XV: Frag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Cover: Moralia, Volume XV: Fragments">
                            <a:hlinkClick r:id="rId1360" tooltip="&quot;Moralia, Volume XV: Fragments&quot;"/>
                          </pic:cNvPr>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62" w:history="1">
              <w:r w:rsidRPr="005F34A8">
                <w:rPr>
                  <w:rStyle w:val="Hyperlink"/>
                  <w:sz w:val="36"/>
                  <w:szCs w:val="36"/>
                </w:rPr>
                <w:t>Moralia, Volume XV: Fragments</w:t>
              </w:r>
            </w:hyperlink>
          </w:p>
          <w:p w:rsidR="005F34A8" w:rsidRPr="005F34A8" w:rsidRDefault="005F34A8">
            <w:pPr>
              <w:pStyle w:val="author"/>
              <w:rPr>
                <w:sz w:val="36"/>
                <w:szCs w:val="36"/>
              </w:rPr>
            </w:pPr>
            <w:r w:rsidRPr="005F34A8">
              <w:rPr>
                <w:sz w:val="36"/>
                <w:szCs w:val="36"/>
              </w:rPr>
              <w:t>Plutarch</w:t>
            </w:r>
            <w:r w:rsidRPr="005F34A8">
              <w:rPr>
                <w:sz w:val="36"/>
                <w:szCs w:val="36"/>
              </w:rPr>
              <w:br/>
              <w:t>Sandbach, F. H.</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extant works other than the </w:t>
            </w:r>
            <w:r w:rsidRPr="005F34A8">
              <w:rPr>
                <w:i/>
                <w:iCs/>
                <w:sz w:val="36"/>
                <w:szCs w:val="36"/>
              </w:rPr>
              <w:t>Parallel Lives</w:t>
            </w:r>
            <w:r w:rsidRPr="005F34A8">
              <w:rPr>
                <w:sz w:val="36"/>
                <w:szCs w:val="36"/>
              </w:rPr>
              <w:t xml:space="preserve"> are varied, about sixty in number, and known as the </w:t>
            </w:r>
            <w:r w:rsidRPr="005F34A8">
              <w:rPr>
                <w:i/>
                <w:iCs/>
                <w:sz w:val="36"/>
                <w:szCs w:val="36"/>
              </w:rPr>
              <w:t>Moralia</w:t>
            </w:r>
            <w:r w:rsidRPr="005F34A8">
              <w:rPr>
                <w:sz w:val="36"/>
                <w:szCs w:val="36"/>
              </w:rPr>
              <w:t xml:space="preserve"> (</w:t>
            </w:r>
            <w:r w:rsidRPr="005F34A8">
              <w:rPr>
                <w:i/>
                <w:iCs/>
                <w:sz w:val="36"/>
                <w:szCs w:val="36"/>
              </w:rPr>
              <w:t>Moral Essays</w:t>
            </w:r>
            <w:r w:rsidRPr="005F34A8">
              <w:rPr>
                <w:sz w:val="36"/>
                <w:szCs w:val="36"/>
              </w:rPr>
              <w:t>). They reflect his philosophy about living a good life, and provide a treasury of information concerning Greco-Roman society, traditions, ideals, ethics, and religion.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430.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9B20B18" wp14:editId="2E606C9D">
                  <wp:extent cx="629285" cy="949960"/>
                  <wp:effectExtent l="0" t="0" r="0" b="2540"/>
                  <wp:docPr id="116" name="Picture 116" descr="Cover: How to Write History. The Dipsads. Saturnalia. Herodotus or Aetion. Zeuxis or Antiochus. A Slip of the Tongue in Greeting. Apology for the ">
                    <a:hlinkClick xmlns:a="http://schemas.openxmlformats.org/drawingml/2006/main" r:id="rId1363" tooltip="&quot;How to Write History. The Dipsads. Saturnalia. Herodotus or Aetion. Zeuxis or Antiochus. A Slip of the Tongue in Greeting. Apology for th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Cover: How to Write History. The Dipsads. Saturnalia. Herodotus or Aetion. Zeuxis or Antiochus. A Slip of the Tongue in Greeting. Apology for the ">
                            <a:hlinkClick r:id="rId1363" tooltip="&quot;How to Write History. The Dipsads. Saturnalia. Herodotus or Aetion. Zeuxis or Antiochus. A Slip of the Tongue in Greeting. Apology for the &quot;"/>
                          </pic:cNvPr>
                          <pic:cNvPicPr>
                            <a:picLocks noChangeAspect="1" noChangeArrowheads="1"/>
                          </pic:cNvPicPr>
                        </pic:nvPicPr>
                        <pic:blipFill>
                          <a:blip r:embed="rId136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65" w:history="1">
              <w:r w:rsidRPr="005F34A8">
                <w:rPr>
                  <w:rStyle w:val="Hyperlink"/>
                  <w:sz w:val="36"/>
                  <w:szCs w:val="36"/>
                </w:rPr>
                <w:t>How to Write History. The Dipsads. Saturnalia. Herodotus or Aetion. Zeuxis or Antiochus. A Slip of the Tongue in Greeting. Apology for the "Salaried Posts in Great Houses." Harmonides. A Conversation with Hesiod. The Scythian or The Consul. Hermotimus or</w:t>
              </w:r>
            </w:hyperlink>
          </w:p>
          <w:p w:rsidR="005F34A8" w:rsidRPr="005F34A8" w:rsidRDefault="005F34A8">
            <w:pPr>
              <w:pStyle w:val="author"/>
              <w:rPr>
                <w:sz w:val="36"/>
                <w:szCs w:val="36"/>
              </w:rPr>
            </w:pPr>
            <w:r w:rsidRPr="005F34A8">
              <w:rPr>
                <w:sz w:val="36"/>
                <w:szCs w:val="36"/>
              </w:rPr>
              <w:t>Lucian</w:t>
            </w:r>
            <w:r w:rsidRPr="005F34A8">
              <w:rPr>
                <w:sz w:val="36"/>
                <w:szCs w:val="36"/>
              </w:rPr>
              <w:br/>
              <w:t>Kilburn, K.</w:t>
            </w:r>
          </w:p>
          <w:p w:rsidR="005F34A8" w:rsidRPr="005F34A8" w:rsidRDefault="005F34A8" w:rsidP="005F34A8">
            <w:pPr>
              <w:pStyle w:val="NormalWeb"/>
              <w:rPr>
                <w:sz w:val="36"/>
                <w:szCs w:val="36"/>
              </w:rPr>
            </w:pPr>
            <w:r w:rsidRPr="005F34A8">
              <w:rPr>
                <w:b/>
                <w:bCs/>
                <w:sz w:val="36"/>
                <w:szCs w:val="36"/>
              </w:rPr>
              <w:t>Lucian</w:t>
            </w:r>
            <w:r w:rsidRPr="005F34A8">
              <w:rPr>
                <w:sz w:val="36"/>
                <w:szCs w:val="36"/>
              </w:rPr>
              <w:t xml:space="preserve"> (c. 120–190 CE), apprentice sculptor then travelling rhetorician, settled in Athens and developed an original brand of satire. Notable for the Attic purity and elegance of his Greek and for literary versatility, he is famous chiefly for the lively, cynical wit of the dialogues in which he satirizes human folly, superstition, and hypocrisy.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431.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4339528" wp14:editId="09EDFC5F">
                  <wp:extent cx="629285" cy="949960"/>
                  <wp:effectExtent l="0" t="0" r="0" b="2540"/>
                  <wp:docPr id="115" name="Picture 115" descr="Cover: Dialogues of the Dead. Dialogues of the Sea-Gods. Dialogues of the Gods. Dialogues of the Courtesans">
                    <a:hlinkClick xmlns:a="http://schemas.openxmlformats.org/drawingml/2006/main" r:id="rId1366" tooltip="&quot;Dialogues of the Dead. Dialogues of the Sea-Gods. Dialogues of the Gods. Dialogues of the Courtesa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Cover: Dialogues of the Dead. Dialogues of the Sea-Gods. Dialogues of the Gods. Dialogues of the Courtesans">
                            <a:hlinkClick r:id="rId1366" tooltip="&quot;Dialogues of the Dead. Dialogues of the Sea-Gods. Dialogues of the Gods. Dialogues of the Courtesans&quot;"/>
                          </pic:cNvPr>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68" w:history="1">
              <w:r w:rsidRPr="005F34A8">
                <w:rPr>
                  <w:rStyle w:val="Hyperlink"/>
                  <w:sz w:val="36"/>
                  <w:szCs w:val="36"/>
                </w:rPr>
                <w:t>Dialogues of the Dead. Dialogues of the Sea-Gods. Dialogues of the Gods. Dialogues of the Courtesans</w:t>
              </w:r>
            </w:hyperlink>
          </w:p>
          <w:p w:rsidR="005F34A8" w:rsidRPr="005F34A8" w:rsidRDefault="005F34A8">
            <w:pPr>
              <w:pStyle w:val="author"/>
              <w:rPr>
                <w:sz w:val="36"/>
                <w:szCs w:val="36"/>
              </w:rPr>
            </w:pPr>
            <w:r w:rsidRPr="005F34A8">
              <w:rPr>
                <w:sz w:val="36"/>
                <w:szCs w:val="36"/>
              </w:rPr>
              <w:t>Lucian</w:t>
            </w:r>
            <w:r w:rsidRPr="005F34A8">
              <w:rPr>
                <w:sz w:val="36"/>
                <w:szCs w:val="36"/>
              </w:rPr>
              <w:br/>
              <w:t>Macleod, M. D.</w:t>
            </w:r>
          </w:p>
          <w:p w:rsidR="005F34A8" w:rsidRPr="005F34A8" w:rsidRDefault="005F34A8" w:rsidP="005F34A8">
            <w:pPr>
              <w:pStyle w:val="NormalWeb"/>
              <w:rPr>
                <w:sz w:val="36"/>
                <w:szCs w:val="36"/>
              </w:rPr>
            </w:pPr>
            <w:r w:rsidRPr="005F34A8">
              <w:rPr>
                <w:b/>
                <w:bCs/>
                <w:sz w:val="36"/>
                <w:szCs w:val="36"/>
              </w:rPr>
              <w:t>Lucian</w:t>
            </w:r>
            <w:r w:rsidRPr="005F34A8">
              <w:rPr>
                <w:sz w:val="36"/>
                <w:szCs w:val="36"/>
              </w:rPr>
              <w:t xml:space="preserve"> (c. 120–190 CE), apprentice sculptor then travelling rhetorician, settled in Athens and developed an original brand of satire. Notable for the Attic purity and elegance of his Greek and for literary versatility, he is famous chiefly for the lively, cynical wit of the dialogues in which he satirizes human folly, superstition, and hypocrisy.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432.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9F77E04" wp14:editId="76AA0716">
                  <wp:extent cx="629285" cy="949960"/>
                  <wp:effectExtent l="0" t="0" r="0" b="2540"/>
                  <wp:docPr id="114" name="Picture 114" descr="Cover: Soloecista. Lucius or The Ass. Amores. Halcyon. Demosthenes. Podagra. Ocypus. Cyniscus. Philopatris. Charidemus. Nero">
                    <a:hlinkClick xmlns:a="http://schemas.openxmlformats.org/drawingml/2006/main" r:id="rId1369" tooltip="&quot;Soloecista. Lucius or The Ass. Amores. Halcyon. Demosthenes. Podagra. Ocypus. Cyniscus. Philopatris. Charidemus. Ner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Cover: Soloecista. Lucius or The Ass. Amores. Halcyon. Demosthenes. Podagra. Ocypus. Cyniscus. Philopatris. Charidemus. Nero">
                            <a:hlinkClick r:id="rId1369" tooltip="&quot;Soloecista. Lucius or The Ass. Amores. Halcyon. Demosthenes. Podagra. Ocypus. Cyniscus. Philopatris. Charidemus. Nero&quot;"/>
                          </pic:cNvPr>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71" w:history="1">
              <w:r w:rsidRPr="005F34A8">
                <w:rPr>
                  <w:rStyle w:val="Hyperlink"/>
                  <w:sz w:val="36"/>
                  <w:szCs w:val="36"/>
                </w:rPr>
                <w:t>Soloecista. Lucius or The Ass. Amores. Halcyon. Demosthenes. Podagra. Ocypus. Cyniscus. Philopatris. Charidemus. Nero</w:t>
              </w:r>
            </w:hyperlink>
          </w:p>
          <w:p w:rsidR="005F34A8" w:rsidRPr="005F34A8" w:rsidRDefault="005F34A8">
            <w:pPr>
              <w:pStyle w:val="author"/>
              <w:rPr>
                <w:sz w:val="36"/>
                <w:szCs w:val="36"/>
              </w:rPr>
            </w:pPr>
            <w:r w:rsidRPr="005F34A8">
              <w:rPr>
                <w:sz w:val="36"/>
                <w:szCs w:val="36"/>
              </w:rPr>
              <w:t>Lucian</w:t>
            </w:r>
            <w:r w:rsidRPr="005F34A8">
              <w:rPr>
                <w:sz w:val="36"/>
                <w:szCs w:val="36"/>
              </w:rPr>
              <w:br/>
              <w:t>Macleod, M. D.</w:t>
            </w:r>
          </w:p>
          <w:p w:rsidR="005F34A8" w:rsidRPr="005F34A8" w:rsidRDefault="005F34A8" w:rsidP="005F34A8">
            <w:pPr>
              <w:pStyle w:val="NormalWeb"/>
              <w:rPr>
                <w:sz w:val="36"/>
                <w:szCs w:val="36"/>
              </w:rPr>
            </w:pPr>
            <w:r w:rsidRPr="005F34A8">
              <w:rPr>
                <w:b/>
                <w:bCs/>
                <w:sz w:val="36"/>
                <w:szCs w:val="36"/>
              </w:rPr>
              <w:t>Lucian</w:t>
            </w:r>
            <w:r w:rsidRPr="005F34A8">
              <w:rPr>
                <w:sz w:val="36"/>
                <w:szCs w:val="36"/>
              </w:rPr>
              <w:t xml:space="preserve"> (c. 120–190 CE), apprentice sculptor then traveling rhetorician, settled in Athens and developed an original brand of satire. Notable for the Attic purity and elegance of his Greek and for literary versatility, he is famous chiefly for the lively, cynical wit of the dialogues in which he satirizes human folly, superstition, and hypocrisy.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433.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3DEDA90" wp14:editId="4773C504">
                  <wp:extent cx="629285" cy="949960"/>
                  <wp:effectExtent l="0" t="0" r="0" b="2540"/>
                  <wp:docPr id="113" name="Picture 113" descr="Cover: Jewish Antiquities, Volume VIII: Books 18-19">
                    <a:hlinkClick xmlns:a="http://schemas.openxmlformats.org/drawingml/2006/main" r:id="rId1372" tooltip="&quot;Jewish Antiquities, Volume VIII: Books 18-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Cover: Jewish Antiquities, Volume VIII: Books 18-19">
                            <a:hlinkClick r:id="rId1372" tooltip="&quot;Jewish Antiquities, Volume VIII: Books 18-19&quot;"/>
                          </pic:cNvPr>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74" w:history="1">
              <w:r w:rsidRPr="005F34A8">
                <w:rPr>
                  <w:rStyle w:val="Hyperlink"/>
                  <w:sz w:val="36"/>
                  <w:szCs w:val="36"/>
                </w:rPr>
                <w:t>Jewish Antiquities, Volume VIII: Books 18-19</w:t>
              </w:r>
            </w:hyperlink>
          </w:p>
          <w:p w:rsidR="005F34A8" w:rsidRPr="005F34A8" w:rsidRDefault="005F34A8">
            <w:pPr>
              <w:pStyle w:val="author"/>
              <w:rPr>
                <w:sz w:val="36"/>
                <w:szCs w:val="36"/>
              </w:rPr>
            </w:pPr>
            <w:r w:rsidRPr="005F34A8">
              <w:rPr>
                <w:sz w:val="36"/>
                <w:szCs w:val="36"/>
              </w:rPr>
              <w:t>Josephus</w:t>
            </w:r>
            <w:r w:rsidRPr="005F34A8">
              <w:rPr>
                <w:sz w:val="36"/>
                <w:szCs w:val="36"/>
              </w:rPr>
              <w:br/>
              <w:t>Feldman, Louis H.</w:t>
            </w:r>
          </w:p>
          <w:p w:rsidR="005F34A8" w:rsidRPr="005F34A8" w:rsidRDefault="005F34A8" w:rsidP="005F34A8">
            <w:pPr>
              <w:pStyle w:val="NormalWeb"/>
              <w:rPr>
                <w:sz w:val="36"/>
                <w:szCs w:val="36"/>
              </w:rPr>
            </w:pPr>
            <w:r w:rsidRPr="005F34A8">
              <w:rPr>
                <w:sz w:val="36"/>
                <w:szCs w:val="36"/>
              </w:rPr>
              <w:t xml:space="preserve">The major works of </w:t>
            </w:r>
            <w:r w:rsidRPr="005F34A8">
              <w:rPr>
                <w:b/>
                <w:bCs/>
                <w:sz w:val="36"/>
                <w:szCs w:val="36"/>
              </w:rPr>
              <w:t>Josephus</w:t>
            </w:r>
            <w:r w:rsidRPr="005F34A8">
              <w:rPr>
                <w:sz w:val="36"/>
                <w:szCs w:val="36"/>
              </w:rPr>
              <w:t xml:space="preserve"> (c. 37–after 97 CE) are </w:t>
            </w:r>
            <w:r w:rsidRPr="005F34A8">
              <w:rPr>
                <w:i/>
                <w:iCs/>
                <w:sz w:val="36"/>
                <w:szCs w:val="36"/>
              </w:rPr>
              <w:t>History of the Jewish War</w:t>
            </w:r>
            <w:r w:rsidRPr="005F34A8">
              <w:rPr>
                <w:sz w:val="36"/>
                <w:szCs w:val="36"/>
              </w:rPr>
              <w:t xml:space="preserve">, from 170 BCE to his own time, and </w:t>
            </w:r>
            <w:hyperlink r:id="rId1375" w:history="1">
              <w:r w:rsidRPr="005F34A8">
                <w:rPr>
                  <w:rStyle w:val="Hyperlink"/>
                  <w:sz w:val="36"/>
                  <w:szCs w:val="36"/>
                </w:rPr>
                <w:t>Jewish Antiquities</w:t>
              </w:r>
            </w:hyperlink>
            <w:r w:rsidRPr="005F34A8">
              <w:rPr>
                <w:sz w:val="36"/>
                <w:szCs w:val="36"/>
              </w:rPr>
              <w:t xml:space="preserve">, from creation to 66 CE. </w:t>
            </w:r>
            <w:hyperlink r:id="rId1376" w:history="1">
              <w:r w:rsidRPr="005F34A8">
                <w:rPr>
                  <w:rStyle w:val="Hyperlink"/>
                  <w:sz w:val="36"/>
                  <w:szCs w:val="36"/>
                </w:rPr>
                <w:t>Also by him</w:t>
              </w:r>
            </w:hyperlink>
            <w:r w:rsidRPr="005F34A8">
              <w:rPr>
                <w:sz w:val="36"/>
                <w:szCs w:val="36"/>
              </w:rPr>
              <w:t xml:space="preserve"> are an autobiographical </w:t>
            </w:r>
            <w:r w:rsidRPr="005F34A8">
              <w:rPr>
                <w:i/>
                <w:iCs/>
                <w:sz w:val="36"/>
                <w:szCs w:val="36"/>
              </w:rPr>
              <w:t>Life</w:t>
            </w:r>
            <w:r w:rsidRPr="005F34A8">
              <w:rPr>
                <w:sz w:val="36"/>
                <w:szCs w:val="36"/>
              </w:rPr>
              <w:t xml:space="preserve"> and a treatise </w:t>
            </w:r>
            <w:r w:rsidRPr="005F34A8">
              <w:rPr>
                <w:i/>
                <w:iCs/>
                <w:sz w:val="36"/>
                <w:szCs w:val="36"/>
              </w:rPr>
              <w:t>Against Apion</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434.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F5A0A49" wp14:editId="7C497892">
                  <wp:extent cx="629285" cy="949960"/>
                  <wp:effectExtent l="0" t="0" r="0" b="2540"/>
                  <wp:docPr id="112" name="Picture 112" descr="Cover: Minor Latin Poets, Volume II: Florus. Hadrian. Nemesianus. Reposianus. Tiberianus. Dicta Catonis. Phoenix. Avianus. Rutilius Namatianus. Others">
                    <a:hlinkClick xmlns:a="http://schemas.openxmlformats.org/drawingml/2006/main" r:id="rId1377" tooltip="&quot;Minor Latin Poets, Volume II: Florus. Hadrian. Nemesianus. Reposianus. Tiberianus. Dicta Catonis. Phoenix. Avianus. Rutilius Namatianus. Oth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Cover: Minor Latin Poets, Volume II: Florus. Hadrian. Nemesianus. Reposianus. Tiberianus. Dicta Catonis. Phoenix. Avianus. Rutilius Namatianus. Others">
                            <a:hlinkClick r:id="rId1377" tooltip="&quot;Minor Latin Poets, Volume II: Florus. Hadrian. Nemesianus. Reposianus. Tiberianus. Dicta Catonis. Phoenix. Avianus. Rutilius Namatianus. Others&quot;"/>
                          </pic:cNvPr>
                          <pic:cNvPicPr>
                            <a:picLocks noChangeAspect="1" noChangeArrowheads="1"/>
                          </pic:cNvPicPr>
                        </pic:nvPicPr>
                        <pic:blipFill>
                          <a:blip r:embed="rId137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79" w:history="1">
              <w:r w:rsidRPr="005F34A8">
                <w:rPr>
                  <w:rStyle w:val="Hyperlink"/>
                  <w:sz w:val="36"/>
                  <w:szCs w:val="36"/>
                </w:rPr>
                <w:t>Minor Latin Poets, Volume II: Florus. Hadrian. Nemesianus. Reposianus. Tiberianus. Dicta Catonis. Phoenix. Avianus. Rutilius Namatianus. Others</w:t>
              </w:r>
            </w:hyperlink>
          </w:p>
          <w:p w:rsidR="005F34A8" w:rsidRPr="005F34A8" w:rsidRDefault="005F34A8">
            <w:pPr>
              <w:pStyle w:val="author"/>
              <w:rPr>
                <w:sz w:val="36"/>
                <w:szCs w:val="36"/>
              </w:rPr>
            </w:pPr>
            <w:r w:rsidRPr="005F34A8">
              <w:rPr>
                <w:sz w:val="36"/>
                <w:szCs w:val="36"/>
              </w:rPr>
              <w:t>Duff, J. Wight</w:t>
            </w:r>
            <w:r w:rsidRPr="005F34A8">
              <w:rPr>
                <w:sz w:val="36"/>
                <w:szCs w:val="36"/>
              </w:rPr>
              <w:br/>
              <w:t>Duff, Arnold M.</w:t>
            </w:r>
            <w:r w:rsidRPr="005F34A8">
              <w:rPr>
                <w:sz w:val="36"/>
                <w:szCs w:val="36"/>
              </w:rPr>
              <w:br/>
              <w:t>Avianus</w:t>
            </w:r>
            <w:r w:rsidRPr="005F34A8">
              <w:rPr>
                <w:sz w:val="36"/>
                <w:szCs w:val="36"/>
              </w:rPr>
              <w:br/>
              <w:t>Hadrian</w:t>
            </w:r>
            <w:r w:rsidRPr="005F34A8">
              <w:rPr>
                <w:sz w:val="36"/>
                <w:szCs w:val="36"/>
              </w:rPr>
              <w:br/>
              <w:t>Florus</w:t>
            </w:r>
            <w:r w:rsidRPr="005F34A8">
              <w:rPr>
                <w:sz w:val="36"/>
                <w:szCs w:val="36"/>
              </w:rPr>
              <w:br/>
              <w:t>Nemesianus</w:t>
            </w:r>
            <w:r w:rsidRPr="005F34A8">
              <w:rPr>
                <w:sz w:val="36"/>
                <w:szCs w:val="36"/>
              </w:rPr>
              <w:br/>
              <w:t>Reposianus</w:t>
            </w:r>
            <w:r w:rsidRPr="005F34A8">
              <w:rPr>
                <w:sz w:val="36"/>
                <w:szCs w:val="36"/>
              </w:rPr>
              <w:br/>
              <w:t>Tiberianus</w:t>
            </w:r>
            <w:r w:rsidRPr="005F34A8">
              <w:rPr>
                <w:sz w:val="36"/>
                <w:szCs w:val="36"/>
              </w:rPr>
              <w:br/>
              <w:t>Phoenix</w:t>
            </w:r>
            <w:r w:rsidRPr="005F34A8">
              <w:rPr>
                <w:sz w:val="36"/>
                <w:szCs w:val="36"/>
              </w:rPr>
              <w:br/>
              <w:t>Rutilius Namatianus</w:t>
            </w:r>
          </w:p>
          <w:p w:rsidR="005F34A8" w:rsidRPr="005F34A8" w:rsidRDefault="005F34A8" w:rsidP="005F34A8">
            <w:pPr>
              <w:pStyle w:val="NormalWeb"/>
              <w:rPr>
                <w:sz w:val="36"/>
                <w:szCs w:val="36"/>
              </w:rPr>
            </w:pPr>
            <w:r w:rsidRPr="005F34A8">
              <w:rPr>
                <w:sz w:val="36"/>
                <w:szCs w:val="36"/>
              </w:rPr>
              <w:t xml:space="preserve">Works such as those of the mime-writer </w:t>
            </w:r>
            <w:r w:rsidRPr="005F34A8">
              <w:rPr>
                <w:b/>
                <w:bCs/>
                <w:sz w:val="36"/>
                <w:szCs w:val="36"/>
              </w:rPr>
              <w:t>Publilius Syrus</w:t>
            </w:r>
            <w:r w:rsidRPr="005F34A8">
              <w:rPr>
                <w:sz w:val="36"/>
                <w:szCs w:val="36"/>
              </w:rPr>
              <w:t xml:space="preserve">, who flourished c. 45 BCE, and </w:t>
            </w:r>
            <w:r w:rsidRPr="005F34A8">
              <w:rPr>
                <w:b/>
                <w:bCs/>
                <w:sz w:val="36"/>
                <w:szCs w:val="36"/>
              </w:rPr>
              <w:t>Rutilius Namatianus</w:t>
            </w:r>
            <w:r w:rsidRPr="005F34A8">
              <w:rPr>
                <w:sz w:val="36"/>
                <w:szCs w:val="36"/>
              </w:rPr>
              <w:t>, who gave a graphic account of his voyage from Rome to Gaul in 416 CE, represent the wide variety of theme that lends interest to Latin poetry produced during a period of four and a half centuries.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435.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9A36204" wp14:editId="7BF3F95C">
                  <wp:extent cx="629285" cy="949960"/>
                  <wp:effectExtent l="0" t="0" r="0" b="2540"/>
                  <wp:docPr id="111" name="Picture 111" descr="Cover: Tetrabiblos">
                    <a:hlinkClick xmlns:a="http://schemas.openxmlformats.org/drawingml/2006/main" r:id="rId1380" tooltip="&quot;Tetrabibl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Cover: Tetrabiblos">
                            <a:hlinkClick r:id="rId1380" tooltip="&quot;Tetrabiblos&quot;"/>
                          </pic:cNvPr>
                          <pic:cNvPicPr>
                            <a:picLocks noChangeAspect="1" noChangeArrowheads="1"/>
                          </pic:cNvPicPr>
                        </pic:nvPicPr>
                        <pic:blipFill>
                          <a:blip r:embed="rId138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82" w:history="1">
              <w:r w:rsidRPr="005F34A8">
                <w:rPr>
                  <w:rStyle w:val="Hyperlink"/>
                  <w:sz w:val="36"/>
                  <w:szCs w:val="36"/>
                </w:rPr>
                <w:t>Tetrabiblos</w:t>
              </w:r>
            </w:hyperlink>
          </w:p>
          <w:p w:rsidR="005F34A8" w:rsidRPr="005F34A8" w:rsidRDefault="005F34A8">
            <w:pPr>
              <w:pStyle w:val="author"/>
              <w:rPr>
                <w:sz w:val="36"/>
                <w:szCs w:val="36"/>
              </w:rPr>
            </w:pPr>
            <w:r w:rsidRPr="005F34A8">
              <w:rPr>
                <w:sz w:val="36"/>
                <w:szCs w:val="36"/>
              </w:rPr>
              <w:t>Ptolemy</w:t>
            </w:r>
            <w:r w:rsidRPr="005F34A8">
              <w:rPr>
                <w:sz w:val="36"/>
                <w:szCs w:val="36"/>
              </w:rPr>
              <w:br/>
              <w:t>Robbins, F. E.</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Tetrabiblos</w:t>
            </w:r>
            <w:r w:rsidRPr="005F34A8">
              <w:rPr>
                <w:sz w:val="36"/>
                <w:szCs w:val="36"/>
              </w:rPr>
              <w:t xml:space="preserve">, a core text in the history of astrology, the preeminent ancient astronomer </w:t>
            </w:r>
            <w:r w:rsidRPr="005F34A8">
              <w:rPr>
                <w:b/>
                <w:bCs/>
                <w:sz w:val="36"/>
                <w:szCs w:val="36"/>
              </w:rPr>
              <w:t>Ptolemy</w:t>
            </w:r>
            <w:r w:rsidRPr="005F34A8">
              <w:rPr>
                <w:sz w:val="36"/>
                <w:szCs w:val="36"/>
              </w:rPr>
              <w:t xml:space="preserve"> (c. 100–178 CE) treats the practical use of astronomical knowledge: making predictions about individuals’ lives and the outcome of human affairs.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436.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9B22A51" wp14:editId="230E54D9">
                  <wp:extent cx="629285" cy="949960"/>
                  <wp:effectExtent l="0" t="0" r="0" b="2540"/>
                  <wp:docPr id="110" name="Picture 110" descr="Cover: Fables">
                    <a:hlinkClick xmlns:a="http://schemas.openxmlformats.org/drawingml/2006/main" r:id="rId1383" tooltip="&quot;Fab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over: Fables">
                            <a:hlinkClick r:id="rId1383" tooltip="&quot;Fables&quot;"/>
                          </pic:cNvPr>
                          <pic:cNvPicPr>
                            <a:picLocks noChangeAspect="1" noChangeArrowheads="1"/>
                          </pic:cNvPicPr>
                        </pic:nvPicPr>
                        <pic:blipFill>
                          <a:blip r:embed="rId138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85" w:history="1">
              <w:r w:rsidRPr="005F34A8">
                <w:rPr>
                  <w:rStyle w:val="Hyperlink"/>
                  <w:sz w:val="36"/>
                  <w:szCs w:val="36"/>
                </w:rPr>
                <w:t>Fables</w:t>
              </w:r>
            </w:hyperlink>
          </w:p>
          <w:p w:rsidR="005F34A8" w:rsidRPr="005F34A8" w:rsidRDefault="005F34A8">
            <w:pPr>
              <w:pStyle w:val="author"/>
              <w:rPr>
                <w:sz w:val="36"/>
                <w:szCs w:val="36"/>
              </w:rPr>
            </w:pPr>
            <w:r w:rsidRPr="005F34A8">
              <w:rPr>
                <w:sz w:val="36"/>
                <w:szCs w:val="36"/>
              </w:rPr>
              <w:t>Babrius</w:t>
            </w:r>
            <w:r w:rsidRPr="005F34A8">
              <w:rPr>
                <w:sz w:val="36"/>
                <w:szCs w:val="36"/>
              </w:rPr>
              <w:br/>
              <w:t>Phaedrus</w:t>
            </w:r>
            <w:r w:rsidRPr="005F34A8">
              <w:rPr>
                <w:sz w:val="36"/>
                <w:szCs w:val="36"/>
              </w:rPr>
              <w:br/>
              <w:t>Perry, Ben Edwin</w:t>
            </w:r>
          </w:p>
          <w:p w:rsidR="005F34A8" w:rsidRPr="005F34A8" w:rsidRDefault="005F34A8" w:rsidP="005F34A8">
            <w:pPr>
              <w:pStyle w:val="NormalWeb"/>
              <w:rPr>
                <w:sz w:val="36"/>
                <w:szCs w:val="36"/>
              </w:rPr>
            </w:pPr>
            <w:r w:rsidRPr="005F34A8">
              <w:rPr>
                <w:b/>
                <w:bCs/>
                <w:sz w:val="36"/>
                <w:szCs w:val="36"/>
              </w:rPr>
              <w:t>Babrius</w:t>
            </w:r>
            <w:r w:rsidRPr="005F34A8">
              <w:rPr>
                <w:sz w:val="36"/>
                <w:szCs w:val="36"/>
              </w:rPr>
              <w:t xml:space="preserve">’s humorous and pointed fables in Greek verse probably date from the first century CE. From the same period come the lively fables in Latin verse written by </w:t>
            </w:r>
            <w:r w:rsidRPr="005F34A8">
              <w:rPr>
                <w:b/>
                <w:bCs/>
                <w:sz w:val="36"/>
                <w:szCs w:val="36"/>
              </w:rPr>
              <w:t>Phaedrus</w:t>
            </w:r>
            <w:r w:rsidRPr="005F34A8">
              <w:rPr>
                <w:sz w:val="36"/>
                <w:szCs w:val="36"/>
              </w:rPr>
              <w:t>, which satirize social and political life in Augustan Rome.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437.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7D9C020" wp14:editId="77AC8DC6">
                  <wp:extent cx="629285" cy="949960"/>
                  <wp:effectExtent l="0" t="0" r="0" b="2540"/>
                  <wp:docPr id="109" name="Picture 109" descr="Cover: History of Animals, Volume I: Books 1-3">
                    <a:hlinkClick xmlns:a="http://schemas.openxmlformats.org/drawingml/2006/main" r:id="rId1386" tooltip="&quot;History of Animals, Volume I: Books 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Cover: History of Animals, Volume I: Books 1-3">
                            <a:hlinkClick r:id="rId1386" tooltip="&quot;History of Animals, Volume I: Books 1-3&quot;"/>
                          </pic:cNvPr>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88" w:history="1">
              <w:r w:rsidRPr="005F34A8">
                <w:rPr>
                  <w:rStyle w:val="Hyperlink"/>
                  <w:sz w:val="36"/>
                  <w:szCs w:val="36"/>
                </w:rPr>
                <w:t>History of Animals, Volume I: Books 1-3</w:t>
              </w:r>
            </w:hyperlink>
          </w:p>
          <w:p w:rsidR="005F34A8" w:rsidRPr="005F34A8" w:rsidRDefault="005F34A8">
            <w:pPr>
              <w:pStyle w:val="author"/>
              <w:rPr>
                <w:sz w:val="36"/>
                <w:szCs w:val="36"/>
              </w:rPr>
            </w:pPr>
            <w:r w:rsidRPr="005F34A8">
              <w:rPr>
                <w:sz w:val="36"/>
                <w:szCs w:val="36"/>
              </w:rPr>
              <w:t>Aristotle</w:t>
            </w:r>
            <w:r w:rsidRPr="005F34A8">
              <w:rPr>
                <w:sz w:val="36"/>
                <w:szCs w:val="36"/>
              </w:rPr>
              <w:br/>
              <w:t>Peck, A. L.</w:t>
            </w:r>
          </w:p>
          <w:p w:rsidR="005F34A8" w:rsidRPr="005F34A8" w:rsidRDefault="005F34A8" w:rsidP="005F34A8">
            <w:pPr>
              <w:pStyle w:val="NormalWeb"/>
              <w:rPr>
                <w:sz w:val="36"/>
                <w:szCs w:val="36"/>
              </w:rPr>
            </w:pPr>
            <w:r w:rsidRPr="005F34A8">
              <w:rPr>
                <w:sz w:val="36"/>
                <w:szCs w:val="36"/>
              </w:rPr>
              <w:t xml:space="preserve">Nearly all the works </w:t>
            </w:r>
            <w:r w:rsidRPr="005F34A8">
              <w:rPr>
                <w:b/>
                <w:bCs/>
                <w:sz w:val="36"/>
                <w:szCs w:val="36"/>
              </w:rPr>
              <w:t>Aristotle</w:t>
            </w:r>
            <w:r w:rsidRPr="005F34A8">
              <w:rPr>
                <w:sz w:val="36"/>
                <w:szCs w:val="36"/>
              </w:rPr>
              <w:t xml:space="preserve"> (384–322 BCE) prepared for publication are lost; the priceless ones extant are lecture materials, notes, and memoranda (some are spurious). They can be categorized as: practical; logical; physical; metaphysical; on art; other; or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438.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1C7D267" wp14:editId="59DF7B6E">
                  <wp:extent cx="629285" cy="949960"/>
                  <wp:effectExtent l="0" t="0" r="0" b="2540"/>
                  <wp:docPr id="108" name="Picture 108" descr="Cover: History of Animals, Volume II: Books 4-6">
                    <a:hlinkClick xmlns:a="http://schemas.openxmlformats.org/drawingml/2006/main" r:id="rId1389" tooltip="&quot;History of Animals, Volume II: Books 4-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Cover: History of Animals, Volume II: Books 4-6">
                            <a:hlinkClick r:id="rId1389" tooltip="&quot;History of Animals, Volume II: Books 4-6&quot;"/>
                          </pic:cNvPr>
                          <pic:cNvPicPr>
                            <a:picLocks noChangeAspect="1" noChangeArrowheads="1"/>
                          </pic:cNvPicPr>
                        </pic:nvPicPr>
                        <pic:blipFill>
                          <a:blip r:embed="rId139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91" w:history="1">
              <w:r w:rsidRPr="005F34A8">
                <w:rPr>
                  <w:rStyle w:val="Hyperlink"/>
                  <w:sz w:val="36"/>
                  <w:szCs w:val="36"/>
                </w:rPr>
                <w:t>History of Animals, Volume II: Books 4-6</w:t>
              </w:r>
            </w:hyperlink>
          </w:p>
          <w:p w:rsidR="005F34A8" w:rsidRPr="005F34A8" w:rsidRDefault="005F34A8">
            <w:pPr>
              <w:pStyle w:val="author"/>
              <w:rPr>
                <w:sz w:val="36"/>
                <w:szCs w:val="36"/>
              </w:rPr>
            </w:pPr>
            <w:r w:rsidRPr="005F34A8">
              <w:rPr>
                <w:sz w:val="36"/>
                <w:szCs w:val="36"/>
              </w:rPr>
              <w:t>Aristotle</w:t>
            </w:r>
            <w:r w:rsidRPr="005F34A8">
              <w:rPr>
                <w:sz w:val="36"/>
                <w:szCs w:val="36"/>
              </w:rPr>
              <w:br/>
              <w:t>Peck, A. L.</w:t>
            </w:r>
          </w:p>
          <w:p w:rsidR="005F34A8" w:rsidRPr="005F34A8" w:rsidRDefault="005F34A8" w:rsidP="005F34A8">
            <w:pPr>
              <w:pStyle w:val="NormalWeb"/>
              <w:rPr>
                <w:sz w:val="36"/>
                <w:szCs w:val="36"/>
              </w:rPr>
            </w:pPr>
            <w:r w:rsidRPr="005F34A8">
              <w:rPr>
                <w:sz w:val="36"/>
                <w:szCs w:val="36"/>
              </w:rPr>
              <w:t xml:space="preserve">Nearly all the works </w:t>
            </w:r>
            <w:r w:rsidRPr="005F34A8">
              <w:rPr>
                <w:b/>
                <w:bCs/>
                <w:sz w:val="36"/>
                <w:szCs w:val="36"/>
              </w:rPr>
              <w:t>Aristotle</w:t>
            </w:r>
            <w:r w:rsidRPr="005F34A8">
              <w:rPr>
                <w:sz w:val="36"/>
                <w:szCs w:val="36"/>
              </w:rPr>
              <w:t xml:space="preserve"> (384–322 BCE) prepared for publication are lost; the priceless ones extant are lecture materials, notes, and memoranda (some are spurious). They can be categorized as: practical; logical; physical; metaphysical; on art; other; or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439.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D8F05C6" wp14:editId="22DD5C77">
                  <wp:extent cx="629285" cy="949960"/>
                  <wp:effectExtent l="0" t="0" r="0" b="2540"/>
                  <wp:docPr id="107" name="Picture 107" descr="Cover: History of Animals, Volume III: Books 7-10">
                    <a:hlinkClick xmlns:a="http://schemas.openxmlformats.org/drawingml/2006/main" r:id="rId1392" tooltip="&quot;History of Animals, Volume III: Books 7-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Cover: History of Animals, Volume III: Books 7-10">
                            <a:hlinkClick r:id="rId1392" tooltip="&quot;History of Animals, Volume III: Books 7-10&quot;"/>
                          </pic:cNvPr>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94" w:history="1">
              <w:r w:rsidRPr="005F34A8">
                <w:rPr>
                  <w:rStyle w:val="Hyperlink"/>
                  <w:sz w:val="36"/>
                  <w:szCs w:val="36"/>
                </w:rPr>
                <w:t>History of Animals, Volume III: Books 7-10</w:t>
              </w:r>
            </w:hyperlink>
          </w:p>
          <w:p w:rsidR="005F34A8" w:rsidRPr="005F34A8" w:rsidRDefault="005F34A8">
            <w:pPr>
              <w:pStyle w:val="author"/>
              <w:rPr>
                <w:sz w:val="36"/>
                <w:szCs w:val="36"/>
              </w:rPr>
            </w:pPr>
            <w:r w:rsidRPr="005F34A8">
              <w:rPr>
                <w:sz w:val="36"/>
                <w:szCs w:val="36"/>
              </w:rPr>
              <w:t>Aristotle</w:t>
            </w:r>
            <w:r w:rsidRPr="005F34A8">
              <w:rPr>
                <w:sz w:val="36"/>
                <w:szCs w:val="36"/>
              </w:rPr>
              <w:br/>
              <w:t>Balme, D. M.</w:t>
            </w:r>
          </w:p>
          <w:p w:rsidR="005F34A8" w:rsidRPr="005F34A8" w:rsidRDefault="005F34A8" w:rsidP="005F34A8">
            <w:pPr>
              <w:pStyle w:val="NormalWeb"/>
              <w:rPr>
                <w:sz w:val="36"/>
                <w:szCs w:val="36"/>
              </w:rPr>
            </w:pPr>
            <w:r w:rsidRPr="005F34A8">
              <w:rPr>
                <w:sz w:val="36"/>
                <w:szCs w:val="36"/>
              </w:rPr>
              <w:t xml:space="preserve">Nearly all the works </w:t>
            </w:r>
            <w:r w:rsidRPr="005F34A8">
              <w:rPr>
                <w:b/>
                <w:bCs/>
                <w:sz w:val="36"/>
                <w:szCs w:val="36"/>
              </w:rPr>
              <w:t>Aristotle</w:t>
            </w:r>
            <w:r w:rsidRPr="005F34A8">
              <w:rPr>
                <w:sz w:val="36"/>
                <w:szCs w:val="36"/>
              </w:rPr>
              <w:t xml:space="preserve"> (384–322 BCE) prepared for publication are lost; the priceless ones extant are lecture materials, notes, and memoranda (some are spurious). They can be categorized as: practical; logical; physical; metaphysical; on art; other; or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440.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1310B7D" wp14:editId="71926E1C">
                  <wp:extent cx="629285" cy="949960"/>
                  <wp:effectExtent l="0" t="0" r="0" b="2540"/>
                  <wp:docPr id="106" name="Picture 106" descr="Cover: Ennead, Volume I: Porphyry on the Life of Plotinus. Ennead I">
                    <a:hlinkClick xmlns:a="http://schemas.openxmlformats.org/drawingml/2006/main" r:id="rId1395" tooltip="&quot;Ennead, Volume I: Porphyry on the Life of Plotinus. Ennead 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Cover: Ennead, Volume I: Porphyry on the Life of Plotinus. Ennead I">
                            <a:hlinkClick r:id="rId1395" tooltip="&quot;Ennead, Volume I: Porphyry on the Life of Plotinus. Ennead I&quot;"/>
                          </pic:cNvPr>
                          <pic:cNvPicPr>
                            <a:picLocks noChangeAspect="1" noChangeArrowheads="1"/>
                          </pic:cNvPicPr>
                        </pic:nvPicPr>
                        <pic:blipFill>
                          <a:blip r:embed="rId139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397" w:history="1">
              <w:r w:rsidRPr="005F34A8">
                <w:rPr>
                  <w:rStyle w:val="Hyperlink"/>
                  <w:sz w:val="36"/>
                  <w:szCs w:val="36"/>
                </w:rPr>
                <w:t>Ennead, Volume I: Porphyry on the Life of Plotinus. Ennead I</w:t>
              </w:r>
            </w:hyperlink>
          </w:p>
          <w:p w:rsidR="005F34A8" w:rsidRPr="005F34A8" w:rsidRDefault="005F34A8">
            <w:pPr>
              <w:pStyle w:val="author"/>
              <w:rPr>
                <w:sz w:val="36"/>
                <w:szCs w:val="36"/>
              </w:rPr>
            </w:pPr>
            <w:r w:rsidRPr="005F34A8">
              <w:rPr>
                <w:sz w:val="36"/>
                <w:szCs w:val="36"/>
              </w:rPr>
              <w:t>Plotinus</w:t>
            </w:r>
            <w:r w:rsidRPr="005F34A8">
              <w:rPr>
                <w:sz w:val="36"/>
                <w:szCs w:val="36"/>
              </w:rPr>
              <w:br/>
              <w:t>Armstrong, A. H.</w:t>
            </w:r>
          </w:p>
          <w:p w:rsidR="005F34A8" w:rsidRPr="005F34A8" w:rsidRDefault="005F34A8" w:rsidP="005F34A8">
            <w:pPr>
              <w:pStyle w:val="NormalWeb"/>
              <w:rPr>
                <w:sz w:val="36"/>
                <w:szCs w:val="36"/>
              </w:rPr>
            </w:pPr>
            <w:r w:rsidRPr="005F34A8">
              <w:rPr>
                <w:b/>
                <w:bCs/>
                <w:sz w:val="36"/>
                <w:szCs w:val="36"/>
              </w:rPr>
              <w:t>Plotinus</w:t>
            </w:r>
            <w:r w:rsidRPr="005F34A8">
              <w:rPr>
                <w:sz w:val="36"/>
                <w:szCs w:val="36"/>
              </w:rPr>
              <w:t xml:space="preserve"> (204/5–270 CE) was the first and greatest of Neoplatonic philosophers. His writings were edited by his disciple </w:t>
            </w:r>
            <w:r w:rsidRPr="005F34A8">
              <w:rPr>
                <w:b/>
                <w:bCs/>
                <w:sz w:val="36"/>
                <w:szCs w:val="36"/>
              </w:rPr>
              <w:t>Porphyry</w:t>
            </w:r>
            <w:r w:rsidRPr="005F34A8">
              <w:rPr>
                <w:sz w:val="36"/>
                <w:szCs w:val="36"/>
              </w:rPr>
              <w:t>, who published them sometime between 301 and 305 CE in six sets of nine treatises each (</w:t>
            </w:r>
            <w:r w:rsidRPr="005F34A8">
              <w:rPr>
                <w:i/>
                <w:iCs/>
                <w:sz w:val="36"/>
                <w:szCs w:val="36"/>
              </w:rPr>
              <w:t>Enneads</w:t>
            </w:r>
            <w:r w:rsidRPr="005F34A8">
              <w:rPr>
                <w:sz w:val="36"/>
                <w:szCs w:val="36"/>
              </w:rPr>
              <w:t>), with a biography of his master in which he also explains his editorial principles.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441.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9970EC0" wp14:editId="531DA8DA">
                  <wp:extent cx="629285" cy="949960"/>
                  <wp:effectExtent l="0" t="0" r="0" b="2540"/>
                  <wp:docPr id="105" name="Picture 105" descr="Cover: Ennead, Volume II">
                    <a:hlinkClick xmlns:a="http://schemas.openxmlformats.org/drawingml/2006/main" r:id="rId1398" tooltip="&quot;Ennead, Volume I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Cover: Ennead, Volume II">
                            <a:hlinkClick r:id="rId1398" tooltip="&quot;Ennead, Volume II&quot;"/>
                          </pic:cNvPr>
                          <pic:cNvPicPr>
                            <a:picLocks noChangeAspect="1" noChangeArrowheads="1"/>
                          </pic:cNvPicPr>
                        </pic:nvPicPr>
                        <pic:blipFill>
                          <a:blip r:embed="rId139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00" w:history="1">
              <w:r w:rsidRPr="005F34A8">
                <w:rPr>
                  <w:rStyle w:val="Hyperlink"/>
                  <w:sz w:val="36"/>
                  <w:szCs w:val="36"/>
                </w:rPr>
                <w:t>Ennead, Volume II</w:t>
              </w:r>
            </w:hyperlink>
          </w:p>
          <w:p w:rsidR="005F34A8" w:rsidRPr="005F34A8" w:rsidRDefault="005F34A8">
            <w:pPr>
              <w:pStyle w:val="author"/>
              <w:rPr>
                <w:sz w:val="36"/>
                <w:szCs w:val="36"/>
              </w:rPr>
            </w:pPr>
            <w:r w:rsidRPr="005F34A8">
              <w:rPr>
                <w:sz w:val="36"/>
                <w:szCs w:val="36"/>
              </w:rPr>
              <w:t>Plotinus</w:t>
            </w:r>
            <w:r w:rsidRPr="005F34A8">
              <w:rPr>
                <w:sz w:val="36"/>
                <w:szCs w:val="36"/>
              </w:rPr>
              <w:br/>
              <w:t>Armstrong, A. H.</w:t>
            </w:r>
          </w:p>
          <w:p w:rsidR="005F34A8" w:rsidRPr="005F34A8" w:rsidRDefault="005F34A8" w:rsidP="005F34A8">
            <w:pPr>
              <w:pStyle w:val="NormalWeb"/>
              <w:rPr>
                <w:sz w:val="36"/>
                <w:szCs w:val="36"/>
              </w:rPr>
            </w:pPr>
            <w:r w:rsidRPr="005F34A8">
              <w:rPr>
                <w:b/>
                <w:bCs/>
                <w:sz w:val="36"/>
                <w:szCs w:val="36"/>
              </w:rPr>
              <w:t>Plotinus</w:t>
            </w:r>
            <w:r w:rsidRPr="005F34A8">
              <w:rPr>
                <w:sz w:val="36"/>
                <w:szCs w:val="36"/>
              </w:rPr>
              <w:t xml:space="preserve"> (204/5–270 CE) was the first and greatest of Neoplatonic philosophers. His writings were edited by his disciple </w:t>
            </w:r>
            <w:r w:rsidRPr="005F34A8">
              <w:rPr>
                <w:b/>
                <w:bCs/>
                <w:sz w:val="36"/>
                <w:szCs w:val="36"/>
              </w:rPr>
              <w:t>Porphyry</w:t>
            </w:r>
            <w:r w:rsidRPr="005F34A8">
              <w:rPr>
                <w:sz w:val="36"/>
                <w:szCs w:val="36"/>
              </w:rPr>
              <w:t>, who published them sometime between 301 and 305 CE in six sets of nine treatises each (</w:t>
            </w:r>
            <w:r w:rsidRPr="005F34A8">
              <w:rPr>
                <w:i/>
                <w:iCs/>
                <w:sz w:val="36"/>
                <w:szCs w:val="36"/>
              </w:rPr>
              <w:t>Enneads</w:t>
            </w:r>
            <w:r w:rsidRPr="005F34A8">
              <w:rPr>
                <w:sz w:val="36"/>
                <w:szCs w:val="36"/>
              </w:rPr>
              <w:t>), with a biography of his master in which he also explains his editorial principles.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442.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3E38984" wp14:editId="3B1F4A05">
                  <wp:extent cx="629285" cy="949960"/>
                  <wp:effectExtent l="0" t="0" r="0" b="2540"/>
                  <wp:docPr id="104" name="Picture 104" descr="Cover: Ennead, Volume III">
                    <a:hlinkClick xmlns:a="http://schemas.openxmlformats.org/drawingml/2006/main" r:id="rId1401" tooltip="&quot;Ennead, Volume II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over: Ennead, Volume III">
                            <a:hlinkClick r:id="rId1401" tooltip="&quot;Ennead, Volume III&quot;"/>
                          </pic:cNvPr>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03" w:history="1">
              <w:r w:rsidRPr="005F34A8">
                <w:rPr>
                  <w:rStyle w:val="Hyperlink"/>
                  <w:sz w:val="36"/>
                  <w:szCs w:val="36"/>
                </w:rPr>
                <w:t>Ennead, Volume III</w:t>
              </w:r>
            </w:hyperlink>
          </w:p>
          <w:p w:rsidR="005F34A8" w:rsidRPr="005F34A8" w:rsidRDefault="005F34A8">
            <w:pPr>
              <w:pStyle w:val="author"/>
              <w:rPr>
                <w:sz w:val="36"/>
                <w:szCs w:val="36"/>
              </w:rPr>
            </w:pPr>
            <w:r w:rsidRPr="005F34A8">
              <w:rPr>
                <w:sz w:val="36"/>
                <w:szCs w:val="36"/>
              </w:rPr>
              <w:t>Plotinus</w:t>
            </w:r>
            <w:r w:rsidRPr="005F34A8">
              <w:rPr>
                <w:sz w:val="36"/>
                <w:szCs w:val="36"/>
              </w:rPr>
              <w:br/>
              <w:t>Armstrong, A. H.</w:t>
            </w:r>
          </w:p>
          <w:p w:rsidR="005F34A8" w:rsidRPr="005F34A8" w:rsidRDefault="005F34A8" w:rsidP="005F34A8">
            <w:pPr>
              <w:pStyle w:val="NormalWeb"/>
              <w:rPr>
                <w:sz w:val="36"/>
                <w:szCs w:val="36"/>
              </w:rPr>
            </w:pPr>
            <w:r w:rsidRPr="005F34A8">
              <w:rPr>
                <w:b/>
                <w:bCs/>
                <w:sz w:val="36"/>
                <w:szCs w:val="36"/>
              </w:rPr>
              <w:t>Plotinus</w:t>
            </w:r>
            <w:r w:rsidRPr="005F34A8">
              <w:rPr>
                <w:sz w:val="36"/>
                <w:szCs w:val="36"/>
              </w:rPr>
              <w:t xml:space="preserve"> (204/5–270 CE) was the first and greatest of Neoplatonic philosophers. His writings were edited by his disciple </w:t>
            </w:r>
            <w:r w:rsidRPr="005F34A8">
              <w:rPr>
                <w:b/>
                <w:bCs/>
                <w:sz w:val="36"/>
                <w:szCs w:val="36"/>
              </w:rPr>
              <w:t>Porphyry</w:t>
            </w:r>
            <w:r w:rsidRPr="005F34A8">
              <w:rPr>
                <w:sz w:val="36"/>
                <w:szCs w:val="36"/>
              </w:rPr>
              <w:t>, who published them sometime between 301 and 305 CE in six sets of nine treatises each (</w:t>
            </w:r>
            <w:r w:rsidRPr="005F34A8">
              <w:rPr>
                <w:i/>
                <w:iCs/>
                <w:sz w:val="36"/>
                <w:szCs w:val="36"/>
              </w:rPr>
              <w:t>Enneads</w:t>
            </w:r>
            <w:r w:rsidRPr="005F34A8">
              <w:rPr>
                <w:sz w:val="36"/>
                <w:szCs w:val="36"/>
              </w:rPr>
              <w:t>), with a biography of his master in which he also explains his editorial principles.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443.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A677D14" wp14:editId="2F364B3F">
                  <wp:extent cx="629285" cy="949960"/>
                  <wp:effectExtent l="0" t="0" r="0" b="2540"/>
                  <wp:docPr id="103" name="Picture 103" descr="Cover: Ennead, Volume IV">
                    <a:hlinkClick xmlns:a="http://schemas.openxmlformats.org/drawingml/2006/main" r:id="rId1404" tooltip="&quot;Ennead, Volume IV&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over: Ennead, Volume IV">
                            <a:hlinkClick r:id="rId1404" tooltip="&quot;Ennead, Volume IV&quot;"/>
                          </pic:cNvPr>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06" w:history="1">
              <w:r w:rsidRPr="005F34A8">
                <w:rPr>
                  <w:rStyle w:val="Hyperlink"/>
                  <w:sz w:val="36"/>
                  <w:szCs w:val="36"/>
                </w:rPr>
                <w:t>Ennead, Volume IV</w:t>
              </w:r>
            </w:hyperlink>
          </w:p>
          <w:p w:rsidR="005F34A8" w:rsidRPr="005F34A8" w:rsidRDefault="005F34A8">
            <w:pPr>
              <w:pStyle w:val="author"/>
              <w:rPr>
                <w:sz w:val="36"/>
                <w:szCs w:val="36"/>
              </w:rPr>
            </w:pPr>
            <w:r w:rsidRPr="005F34A8">
              <w:rPr>
                <w:sz w:val="36"/>
                <w:szCs w:val="36"/>
              </w:rPr>
              <w:t>Plotinus</w:t>
            </w:r>
            <w:r w:rsidRPr="005F34A8">
              <w:rPr>
                <w:sz w:val="36"/>
                <w:szCs w:val="36"/>
              </w:rPr>
              <w:br/>
              <w:t>Armstrong, A. H.</w:t>
            </w:r>
          </w:p>
          <w:p w:rsidR="005F34A8" w:rsidRPr="005F34A8" w:rsidRDefault="005F34A8" w:rsidP="005F34A8">
            <w:pPr>
              <w:pStyle w:val="NormalWeb"/>
              <w:rPr>
                <w:sz w:val="36"/>
                <w:szCs w:val="36"/>
              </w:rPr>
            </w:pPr>
            <w:r w:rsidRPr="005F34A8">
              <w:rPr>
                <w:b/>
                <w:bCs/>
                <w:sz w:val="36"/>
                <w:szCs w:val="36"/>
              </w:rPr>
              <w:t>Plotinus</w:t>
            </w:r>
            <w:r w:rsidRPr="005F34A8">
              <w:rPr>
                <w:sz w:val="36"/>
                <w:szCs w:val="36"/>
              </w:rPr>
              <w:t xml:space="preserve"> (204/5–270 CE) was the first and greatest of Neoplatonic philosophers. His writings were edited by his disciple </w:t>
            </w:r>
            <w:r w:rsidRPr="005F34A8">
              <w:rPr>
                <w:b/>
                <w:bCs/>
                <w:sz w:val="36"/>
                <w:szCs w:val="36"/>
              </w:rPr>
              <w:t>Porphyry</w:t>
            </w:r>
            <w:r w:rsidRPr="005F34A8">
              <w:rPr>
                <w:sz w:val="36"/>
                <w:szCs w:val="36"/>
              </w:rPr>
              <w:t>, who published them sometime between 301 and 305 CE in six sets of nine treatises each (</w:t>
            </w:r>
            <w:r w:rsidRPr="005F34A8">
              <w:rPr>
                <w:i/>
                <w:iCs/>
                <w:sz w:val="36"/>
                <w:szCs w:val="36"/>
              </w:rPr>
              <w:t>Enneads</w:t>
            </w:r>
            <w:r w:rsidRPr="005F34A8">
              <w:rPr>
                <w:sz w:val="36"/>
                <w:szCs w:val="36"/>
              </w:rPr>
              <w:t>), with a biography of his master in which he also explains his editorial principles.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444.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0F187B4" wp14:editId="5CEFD9BC">
                  <wp:extent cx="629285" cy="949960"/>
                  <wp:effectExtent l="0" t="0" r="0" b="2540"/>
                  <wp:docPr id="102" name="Picture 102" descr="Cover: Ennead, Volume V">
                    <a:hlinkClick xmlns:a="http://schemas.openxmlformats.org/drawingml/2006/main" r:id="rId1407" tooltip="&quot;Ennead, Volume V&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over: Ennead, Volume V">
                            <a:hlinkClick r:id="rId1407" tooltip="&quot;Ennead, Volume V&quot;"/>
                          </pic:cNvPr>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09" w:history="1">
              <w:r w:rsidRPr="005F34A8">
                <w:rPr>
                  <w:rStyle w:val="Hyperlink"/>
                  <w:sz w:val="36"/>
                  <w:szCs w:val="36"/>
                </w:rPr>
                <w:t>Ennead, Volume V</w:t>
              </w:r>
            </w:hyperlink>
          </w:p>
          <w:p w:rsidR="005F34A8" w:rsidRPr="005F34A8" w:rsidRDefault="005F34A8">
            <w:pPr>
              <w:pStyle w:val="author"/>
              <w:rPr>
                <w:sz w:val="36"/>
                <w:szCs w:val="36"/>
              </w:rPr>
            </w:pPr>
            <w:r w:rsidRPr="005F34A8">
              <w:rPr>
                <w:sz w:val="36"/>
                <w:szCs w:val="36"/>
              </w:rPr>
              <w:t>Plotinus</w:t>
            </w:r>
            <w:r w:rsidRPr="005F34A8">
              <w:rPr>
                <w:sz w:val="36"/>
                <w:szCs w:val="36"/>
              </w:rPr>
              <w:br/>
              <w:t>Armstrong, A. H.</w:t>
            </w:r>
          </w:p>
          <w:p w:rsidR="005F34A8" w:rsidRPr="005F34A8" w:rsidRDefault="005F34A8" w:rsidP="005F34A8">
            <w:pPr>
              <w:pStyle w:val="NormalWeb"/>
              <w:rPr>
                <w:sz w:val="36"/>
                <w:szCs w:val="36"/>
              </w:rPr>
            </w:pPr>
            <w:r w:rsidRPr="005F34A8">
              <w:rPr>
                <w:b/>
                <w:bCs/>
                <w:sz w:val="36"/>
                <w:szCs w:val="36"/>
              </w:rPr>
              <w:t>Plotinus</w:t>
            </w:r>
            <w:r w:rsidRPr="005F34A8">
              <w:rPr>
                <w:sz w:val="36"/>
                <w:szCs w:val="36"/>
              </w:rPr>
              <w:t xml:space="preserve"> (204/5–270 CE) was the first and greatest of Neoplatonic philosophers. His writings were edited by his disciple </w:t>
            </w:r>
            <w:r w:rsidRPr="005F34A8">
              <w:rPr>
                <w:b/>
                <w:bCs/>
                <w:sz w:val="36"/>
                <w:szCs w:val="36"/>
              </w:rPr>
              <w:t>Porphyry</w:t>
            </w:r>
            <w:r w:rsidRPr="005F34A8">
              <w:rPr>
                <w:sz w:val="36"/>
                <w:szCs w:val="36"/>
              </w:rPr>
              <w:t>, who published them sometime between 301 and 305 CE in six sets of nine treatises each (</w:t>
            </w:r>
            <w:r w:rsidRPr="005F34A8">
              <w:rPr>
                <w:i/>
                <w:iCs/>
                <w:sz w:val="36"/>
                <w:szCs w:val="36"/>
              </w:rPr>
              <w:t>Enneads</w:t>
            </w:r>
            <w:r w:rsidRPr="005F34A8">
              <w:rPr>
                <w:sz w:val="36"/>
                <w:szCs w:val="36"/>
              </w:rPr>
              <w:t>), with a biography of his master in which he also explains his editorial principles.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445.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880D6DD" wp14:editId="01BFC6C3">
                  <wp:extent cx="629285" cy="949960"/>
                  <wp:effectExtent l="0" t="0" r="0" b="2540"/>
                  <wp:docPr id="101" name="Picture 101" descr="Cover: Ennead, Volume VI: 1-5">
                    <a:hlinkClick xmlns:a="http://schemas.openxmlformats.org/drawingml/2006/main" r:id="rId1410" tooltip="&quot;Ennead, Volume VI: 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over: Ennead, Volume VI: 1-5">
                            <a:hlinkClick r:id="rId1410" tooltip="&quot;Ennead, Volume VI: 1-5&quot;"/>
                          </pic:cNvPr>
                          <pic:cNvPicPr>
                            <a:picLocks noChangeAspect="1" noChangeArrowheads="1"/>
                          </pic:cNvPicPr>
                        </pic:nvPicPr>
                        <pic:blipFill>
                          <a:blip r:embed="rId141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12" w:history="1">
              <w:r w:rsidRPr="005F34A8">
                <w:rPr>
                  <w:rStyle w:val="Hyperlink"/>
                  <w:sz w:val="36"/>
                  <w:szCs w:val="36"/>
                </w:rPr>
                <w:t>Ennead, Volume VI: 1-5</w:t>
              </w:r>
            </w:hyperlink>
          </w:p>
          <w:p w:rsidR="005F34A8" w:rsidRPr="005F34A8" w:rsidRDefault="005F34A8">
            <w:pPr>
              <w:pStyle w:val="author"/>
              <w:rPr>
                <w:sz w:val="36"/>
                <w:szCs w:val="36"/>
              </w:rPr>
            </w:pPr>
            <w:r w:rsidRPr="005F34A8">
              <w:rPr>
                <w:sz w:val="36"/>
                <w:szCs w:val="36"/>
              </w:rPr>
              <w:t>Plotinus</w:t>
            </w:r>
            <w:r w:rsidRPr="005F34A8">
              <w:rPr>
                <w:sz w:val="36"/>
                <w:szCs w:val="36"/>
              </w:rPr>
              <w:br/>
              <w:t>Armstrong, A. H.</w:t>
            </w:r>
          </w:p>
          <w:p w:rsidR="005F34A8" w:rsidRPr="005F34A8" w:rsidRDefault="005F34A8" w:rsidP="005F34A8">
            <w:pPr>
              <w:pStyle w:val="NormalWeb"/>
              <w:rPr>
                <w:sz w:val="36"/>
                <w:szCs w:val="36"/>
              </w:rPr>
            </w:pPr>
            <w:r w:rsidRPr="005F34A8">
              <w:rPr>
                <w:b/>
                <w:bCs/>
                <w:sz w:val="36"/>
                <w:szCs w:val="36"/>
              </w:rPr>
              <w:t>Plotinus</w:t>
            </w:r>
            <w:r w:rsidRPr="005F34A8">
              <w:rPr>
                <w:sz w:val="36"/>
                <w:szCs w:val="36"/>
              </w:rPr>
              <w:t xml:space="preserve"> (204/5–270 CE) was the first and greatest of Neoplatonic philosophers. His writings were edited by his disciple </w:t>
            </w:r>
            <w:r w:rsidRPr="005F34A8">
              <w:rPr>
                <w:b/>
                <w:bCs/>
                <w:sz w:val="36"/>
                <w:szCs w:val="36"/>
              </w:rPr>
              <w:t>Porphyry</w:t>
            </w:r>
            <w:r w:rsidRPr="005F34A8">
              <w:rPr>
                <w:sz w:val="36"/>
                <w:szCs w:val="36"/>
              </w:rPr>
              <w:t>, who published them sometime between 301 and 305 CE in six sets of nine treatises each (</w:t>
            </w:r>
            <w:r w:rsidRPr="005F34A8">
              <w:rPr>
                <w:i/>
                <w:iCs/>
                <w:sz w:val="36"/>
                <w:szCs w:val="36"/>
              </w:rPr>
              <w:t>Enneads</w:t>
            </w:r>
            <w:r w:rsidRPr="005F34A8">
              <w:rPr>
                <w:sz w:val="36"/>
                <w:szCs w:val="36"/>
              </w:rPr>
              <w:t>), with a biography of his master in which he also explains his editorial principles.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446.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538DEAA" wp14:editId="61C2DF99">
                  <wp:extent cx="629285" cy="949960"/>
                  <wp:effectExtent l="0" t="0" r="0" b="2540"/>
                  <wp:docPr id="100" name="Picture 100" descr="Cover: On Animals, Volume I: Books 1–5">
                    <a:hlinkClick xmlns:a="http://schemas.openxmlformats.org/drawingml/2006/main" r:id="rId1413" tooltip="&quot;On Animals, Volume I: Books 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Cover: On Animals, Volume I: Books 1–5">
                            <a:hlinkClick r:id="rId1413" tooltip="&quot;On Animals, Volume I: Books 1–5&quot;"/>
                          </pic:cNvPr>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15" w:history="1">
              <w:r w:rsidRPr="005F34A8">
                <w:rPr>
                  <w:rStyle w:val="Hyperlink"/>
                  <w:sz w:val="36"/>
                  <w:szCs w:val="36"/>
                </w:rPr>
                <w:t>On Animals, Volume I: Books 1–5</w:t>
              </w:r>
            </w:hyperlink>
          </w:p>
          <w:p w:rsidR="005F34A8" w:rsidRPr="005F34A8" w:rsidRDefault="005F34A8">
            <w:pPr>
              <w:pStyle w:val="author"/>
              <w:rPr>
                <w:sz w:val="36"/>
                <w:szCs w:val="36"/>
              </w:rPr>
            </w:pPr>
            <w:r w:rsidRPr="005F34A8">
              <w:rPr>
                <w:sz w:val="36"/>
                <w:szCs w:val="36"/>
              </w:rPr>
              <w:t>Aelian</w:t>
            </w:r>
            <w:r w:rsidRPr="005F34A8">
              <w:rPr>
                <w:sz w:val="36"/>
                <w:szCs w:val="36"/>
              </w:rPr>
              <w:br/>
              <w:t>Scholfield, A. F.</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On the Characteristics of Animals</w:t>
            </w:r>
            <w:r w:rsidRPr="005F34A8">
              <w:rPr>
                <w:sz w:val="36"/>
                <w:szCs w:val="36"/>
              </w:rPr>
              <w:t xml:space="preserve">, </w:t>
            </w:r>
            <w:r w:rsidRPr="005F34A8">
              <w:rPr>
                <w:b/>
                <w:bCs/>
                <w:sz w:val="36"/>
                <w:szCs w:val="36"/>
              </w:rPr>
              <w:t>Aelian</w:t>
            </w:r>
            <w:r w:rsidRPr="005F34A8">
              <w:rPr>
                <w:sz w:val="36"/>
                <w:szCs w:val="36"/>
              </w:rPr>
              <w:t xml:space="preserve"> (c. 170–after 230 CE) collects facts and fables about the animal kingdom and invites the reader to ponder contrasts between human and animal behavior.</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447.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C08D823" wp14:editId="4A586B3D">
                  <wp:extent cx="629285" cy="949960"/>
                  <wp:effectExtent l="0" t="0" r="0" b="2540"/>
                  <wp:docPr id="99" name="Picture 99" descr="Cover: Pro Caelio. De Provinciis Consularibus. Pro Balbo">
                    <a:hlinkClick xmlns:a="http://schemas.openxmlformats.org/drawingml/2006/main" r:id="rId1416" tooltip="&quot;Pro Caelio. De Provinciis Consularibus. Pro Balb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over: Pro Caelio. De Provinciis Consularibus. Pro Balbo">
                            <a:hlinkClick r:id="rId1416" tooltip="&quot;Pro Caelio. De Provinciis Consularibus. Pro Balbo&quot;"/>
                          </pic:cNvPr>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18" w:history="1">
              <w:r w:rsidRPr="005F34A8">
                <w:rPr>
                  <w:rStyle w:val="Hyperlink"/>
                  <w:sz w:val="36"/>
                  <w:szCs w:val="36"/>
                </w:rPr>
                <w:t>Pro Caelio. De Provinciis Consularibus. Pro Balbo</w:t>
              </w:r>
            </w:hyperlink>
          </w:p>
          <w:p w:rsidR="005F34A8" w:rsidRPr="005F34A8" w:rsidRDefault="005F34A8">
            <w:pPr>
              <w:pStyle w:val="author"/>
              <w:rPr>
                <w:sz w:val="36"/>
                <w:szCs w:val="36"/>
              </w:rPr>
            </w:pPr>
            <w:r w:rsidRPr="005F34A8">
              <w:rPr>
                <w:sz w:val="36"/>
                <w:szCs w:val="36"/>
              </w:rPr>
              <w:t>Cicero</w:t>
            </w:r>
            <w:r w:rsidRPr="005F34A8">
              <w:rPr>
                <w:sz w:val="36"/>
                <w:szCs w:val="36"/>
              </w:rPr>
              <w:br/>
              <w:t>Gardner, R.</w:t>
            </w:r>
          </w:p>
          <w:p w:rsidR="005F34A8" w:rsidRPr="005F34A8" w:rsidRDefault="005F34A8" w:rsidP="005F34A8">
            <w:pPr>
              <w:pStyle w:val="NormalWeb"/>
              <w:rPr>
                <w:sz w:val="36"/>
                <w:szCs w:val="36"/>
              </w:rPr>
            </w:pPr>
            <w:r w:rsidRPr="005F34A8">
              <w:rPr>
                <w:sz w:val="36"/>
                <w:szCs w:val="36"/>
              </w:rPr>
              <w:t xml:space="preserve">We know more of </w:t>
            </w:r>
            <w:r w:rsidRPr="005F34A8">
              <w:rPr>
                <w:b/>
                <w:bCs/>
                <w:sz w:val="36"/>
                <w:szCs w:val="36"/>
              </w:rPr>
              <w:t>Marcus Tullius Cicero</w:t>
            </w:r>
            <w:r w:rsidRPr="005F34A8">
              <w:rPr>
                <w:sz w:val="36"/>
                <w:szCs w:val="36"/>
              </w:rPr>
              <w:t xml:space="preserve"> (106–43 BCE), lawyer, orator, politician and philosopher, than of any other Roman. Besides much else, his work conveys the turmoil of his time, and the part he played in a period that saw the rise and fall of Julius Caesar in a tottering republic.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448.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D16E9AA" wp14:editId="330EE4D1">
                  <wp:extent cx="629285" cy="949960"/>
                  <wp:effectExtent l="0" t="0" r="0" b="2540"/>
                  <wp:docPr id="98" name="Picture 98" descr="Cover: On Animals, Volume II: Books 6–11">
                    <a:hlinkClick xmlns:a="http://schemas.openxmlformats.org/drawingml/2006/main" r:id="rId1419" tooltip="&quot;On Animals, Volume II: Books 6–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over: On Animals, Volume II: Books 6–11">
                            <a:hlinkClick r:id="rId1419" tooltip="&quot;On Animals, Volume II: Books 6–11&quot;"/>
                          </pic:cNvPr>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21" w:history="1">
              <w:r w:rsidRPr="005F34A8">
                <w:rPr>
                  <w:rStyle w:val="Hyperlink"/>
                  <w:sz w:val="36"/>
                  <w:szCs w:val="36"/>
                </w:rPr>
                <w:t>On Animals, Volume II: Books 6–11</w:t>
              </w:r>
            </w:hyperlink>
          </w:p>
          <w:p w:rsidR="005F34A8" w:rsidRPr="005F34A8" w:rsidRDefault="005F34A8">
            <w:pPr>
              <w:pStyle w:val="author"/>
              <w:rPr>
                <w:sz w:val="36"/>
                <w:szCs w:val="36"/>
              </w:rPr>
            </w:pPr>
            <w:r w:rsidRPr="005F34A8">
              <w:rPr>
                <w:sz w:val="36"/>
                <w:szCs w:val="36"/>
              </w:rPr>
              <w:t>Aelian</w:t>
            </w:r>
            <w:r w:rsidRPr="005F34A8">
              <w:rPr>
                <w:sz w:val="36"/>
                <w:szCs w:val="36"/>
              </w:rPr>
              <w:br/>
              <w:t>Scholfield, A. F.</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On the Characteristics of Animals</w:t>
            </w:r>
            <w:r w:rsidRPr="005F34A8">
              <w:rPr>
                <w:sz w:val="36"/>
                <w:szCs w:val="36"/>
              </w:rPr>
              <w:t xml:space="preserve">, </w:t>
            </w:r>
            <w:r w:rsidRPr="005F34A8">
              <w:rPr>
                <w:b/>
                <w:bCs/>
                <w:sz w:val="36"/>
                <w:szCs w:val="36"/>
              </w:rPr>
              <w:t>Aelian</w:t>
            </w:r>
            <w:r w:rsidRPr="005F34A8">
              <w:rPr>
                <w:sz w:val="36"/>
                <w:szCs w:val="36"/>
              </w:rPr>
              <w:t xml:space="preserve"> (c. 170–after 230 CE) collects facts and fables about the animal kingdom and invites the reader to ponder contrasts between human and animal behavior.</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449.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D6CF965" wp14:editId="38A87EDE">
                  <wp:extent cx="629285" cy="949960"/>
                  <wp:effectExtent l="0" t="0" r="0" b="2540"/>
                  <wp:docPr id="97" name="Picture 97" descr="Cover: On Animals, Volume III: Books 12–17">
                    <a:hlinkClick xmlns:a="http://schemas.openxmlformats.org/drawingml/2006/main" r:id="rId1422" tooltip="&quot;On Animals, Volume III: Books 12–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Cover: On Animals, Volume III: Books 12–17">
                            <a:hlinkClick r:id="rId1422" tooltip="&quot;On Animals, Volume III: Books 12–17&quot;"/>
                          </pic:cNvPr>
                          <pic:cNvPicPr>
                            <a:picLocks noChangeAspect="1" noChangeArrowheads="1"/>
                          </pic:cNvPicPr>
                        </pic:nvPicPr>
                        <pic:blipFill>
                          <a:blip r:embed="rId142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24" w:history="1">
              <w:r w:rsidRPr="005F34A8">
                <w:rPr>
                  <w:rStyle w:val="Hyperlink"/>
                  <w:sz w:val="36"/>
                  <w:szCs w:val="36"/>
                </w:rPr>
                <w:t>On Animals, Volume III: Books 12–17</w:t>
              </w:r>
            </w:hyperlink>
          </w:p>
          <w:p w:rsidR="005F34A8" w:rsidRPr="005F34A8" w:rsidRDefault="005F34A8">
            <w:pPr>
              <w:pStyle w:val="author"/>
              <w:rPr>
                <w:sz w:val="36"/>
                <w:szCs w:val="36"/>
              </w:rPr>
            </w:pPr>
            <w:r w:rsidRPr="005F34A8">
              <w:rPr>
                <w:sz w:val="36"/>
                <w:szCs w:val="36"/>
              </w:rPr>
              <w:t>Aelian</w:t>
            </w:r>
            <w:r w:rsidRPr="005F34A8">
              <w:rPr>
                <w:sz w:val="36"/>
                <w:szCs w:val="36"/>
              </w:rPr>
              <w:br/>
              <w:t>Scholfield, A. F.</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On the Characteristics of Animals</w:t>
            </w:r>
            <w:r w:rsidRPr="005F34A8">
              <w:rPr>
                <w:sz w:val="36"/>
                <w:szCs w:val="36"/>
              </w:rPr>
              <w:t xml:space="preserve">, </w:t>
            </w:r>
            <w:r w:rsidRPr="005F34A8">
              <w:rPr>
                <w:b/>
                <w:bCs/>
                <w:sz w:val="36"/>
                <w:szCs w:val="36"/>
              </w:rPr>
              <w:t>Aelian</w:t>
            </w:r>
            <w:r w:rsidRPr="005F34A8">
              <w:rPr>
                <w:sz w:val="36"/>
                <w:szCs w:val="36"/>
              </w:rPr>
              <w:t xml:space="preserve"> (c. 170–after 230 CE) collects facts and fables about the animal kingdom and invites the reader to ponder contrasts between human and animal behavior.</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450.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317E90F" wp14:editId="3754B932">
                  <wp:extent cx="629285" cy="949960"/>
                  <wp:effectExtent l="0" t="0" r="0" b="2540"/>
                  <wp:docPr id="96" name="Picture 96" descr="Cover: Natural Questions, Volume I: Books 1-3">
                    <a:hlinkClick xmlns:a="http://schemas.openxmlformats.org/drawingml/2006/main" r:id="rId1425" tooltip="&quot;Natural Questions, Volume I: Books 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Cover: Natural Questions, Volume I: Books 1-3">
                            <a:hlinkClick r:id="rId1425" tooltip="&quot;Natural Questions, Volume I: Books 1-3&quot;"/>
                          </pic:cNvPr>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27" w:history="1">
              <w:r w:rsidRPr="005F34A8">
                <w:rPr>
                  <w:rStyle w:val="Hyperlink"/>
                  <w:sz w:val="36"/>
                  <w:szCs w:val="36"/>
                </w:rPr>
                <w:t>Natural Questions, Volume I: Books 1-3</w:t>
              </w:r>
            </w:hyperlink>
          </w:p>
          <w:p w:rsidR="005F34A8" w:rsidRPr="005F34A8" w:rsidRDefault="005F34A8">
            <w:pPr>
              <w:pStyle w:val="author"/>
              <w:rPr>
                <w:sz w:val="36"/>
                <w:szCs w:val="36"/>
              </w:rPr>
            </w:pPr>
            <w:r w:rsidRPr="005F34A8">
              <w:rPr>
                <w:sz w:val="36"/>
                <w:szCs w:val="36"/>
              </w:rPr>
              <w:t>Seneca</w:t>
            </w:r>
            <w:r w:rsidRPr="005F34A8">
              <w:rPr>
                <w:sz w:val="36"/>
                <w:szCs w:val="36"/>
              </w:rPr>
              <w:br/>
              <w:t>Corcoran, Thomas H.</w:t>
            </w:r>
          </w:p>
          <w:p w:rsidR="005F34A8" w:rsidRPr="005F34A8" w:rsidRDefault="005F34A8" w:rsidP="005F34A8">
            <w:pPr>
              <w:pStyle w:val="NormalWeb"/>
              <w:rPr>
                <w:sz w:val="36"/>
                <w:szCs w:val="36"/>
              </w:rPr>
            </w:pPr>
            <w:r w:rsidRPr="005F34A8">
              <w:rPr>
                <w:b/>
                <w:bCs/>
                <w:sz w:val="36"/>
                <w:szCs w:val="36"/>
              </w:rPr>
              <w:t>Seneca</w:t>
            </w:r>
            <w:r w:rsidRPr="005F34A8">
              <w:rPr>
                <w:sz w:val="36"/>
                <w:szCs w:val="36"/>
              </w:rPr>
              <w:t xml:space="preserve"> (c. 4–65 CE) devotes most of </w:t>
            </w:r>
            <w:r w:rsidRPr="005F34A8">
              <w:rPr>
                <w:i/>
                <w:iCs/>
                <w:sz w:val="36"/>
                <w:szCs w:val="36"/>
              </w:rPr>
              <w:t>Naturales Quaestiones</w:t>
            </w:r>
            <w:r w:rsidRPr="005F34A8">
              <w:rPr>
                <w:sz w:val="36"/>
                <w:szCs w:val="36"/>
              </w:rPr>
              <w:t xml:space="preserve"> to celestial phenomena. In Book 1 he discusses fires in the atmosphere; in 2, lightning and thunder; in 3, bodies of water. Seneca’s method is to survey the theories of major authorities on the subject at hand, so his work is a guide to Greek and Roman thinking about the heavens.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451.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8517759" wp14:editId="785C7668">
                  <wp:extent cx="629285" cy="949960"/>
                  <wp:effectExtent l="0" t="0" r="0" b="2540"/>
                  <wp:docPr id="95" name="Picture 95" descr="Cover: Selected Orations, Volume I: Julianic Orations">
                    <a:hlinkClick xmlns:a="http://schemas.openxmlformats.org/drawingml/2006/main" r:id="rId1428" tooltip="&quot;Selected Orations, Volume I: Julianic Or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Cover: Selected Orations, Volume I: Julianic Orations">
                            <a:hlinkClick r:id="rId1428" tooltip="&quot;Selected Orations, Volume I: Julianic Orations&quot;"/>
                          </pic:cNvPr>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30" w:history="1">
              <w:r w:rsidRPr="005F34A8">
                <w:rPr>
                  <w:rStyle w:val="Hyperlink"/>
                  <w:sz w:val="36"/>
                  <w:szCs w:val="36"/>
                </w:rPr>
                <w:t>Selected Orations, Volume I: Julianic Orations</w:t>
              </w:r>
            </w:hyperlink>
          </w:p>
          <w:p w:rsidR="005F34A8" w:rsidRPr="005F34A8" w:rsidRDefault="005F34A8">
            <w:pPr>
              <w:pStyle w:val="author"/>
              <w:rPr>
                <w:sz w:val="36"/>
                <w:szCs w:val="36"/>
              </w:rPr>
            </w:pPr>
            <w:r w:rsidRPr="005F34A8">
              <w:rPr>
                <w:sz w:val="36"/>
                <w:szCs w:val="36"/>
              </w:rPr>
              <w:t>Libanius</w:t>
            </w:r>
            <w:r w:rsidRPr="005F34A8">
              <w:rPr>
                <w:sz w:val="36"/>
                <w:szCs w:val="36"/>
              </w:rPr>
              <w:br/>
              <w:t>Norman, A. F.</w:t>
            </w:r>
          </w:p>
          <w:p w:rsidR="005F34A8" w:rsidRPr="005F34A8" w:rsidRDefault="005F34A8" w:rsidP="005F34A8">
            <w:pPr>
              <w:pStyle w:val="NormalWeb"/>
              <w:rPr>
                <w:sz w:val="36"/>
                <w:szCs w:val="36"/>
              </w:rPr>
            </w:pPr>
            <w:r w:rsidRPr="005F34A8">
              <w:rPr>
                <w:b/>
                <w:bCs/>
                <w:sz w:val="36"/>
                <w:szCs w:val="36"/>
              </w:rPr>
              <w:t>Libanius</w:t>
            </w:r>
            <w:r w:rsidRPr="005F34A8">
              <w:rPr>
                <w:sz w:val="36"/>
                <w:szCs w:val="36"/>
              </w:rPr>
              <w:t xml:space="preserve"> (314–393 CE), who was one of the last great publicists and teachers of Greek paganism, has much to tell us about the tumultuous world of the fourth century CE. His works include </w:t>
            </w:r>
            <w:r w:rsidRPr="005F34A8">
              <w:rPr>
                <w:i/>
                <w:iCs/>
                <w:sz w:val="36"/>
                <w:szCs w:val="36"/>
              </w:rPr>
              <w:t>Orations</w:t>
            </w:r>
            <w:r w:rsidRPr="005F34A8">
              <w:rPr>
                <w:sz w:val="36"/>
                <w:szCs w:val="36"/>
              </w:rPr>
              <w:t xml:space="preserve">, the first of which is an autobiography, and </w:t>
            </w:r>
            <w:r w:rsidRPr="005F34A8">
              <w:rPr>
                <w:i/>
                <w:iCs/>
                <w:sz w:val="36"/>
                <w:szCs w:val="36"/>
              </w:rPr>
              <w:t>Letters</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452.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E377543" wp14:editId="009A3A06">
                  <wp:extent cx="629285" cy="949960"/>
                  <wp:effectExtent l="0" t="0" r="0" b="2540"/>
                  <wp:docPr id="94" name="Picture 94" descr="Cover: Selected Orations, Volume II: Orations 2, 19-23, 30, 33, 45, 47-50">
                    <a:hlinkClick xmlns:a="http://schemas.openxmlformats.org/drawingml/2006/main" r:id="rId1431" tooltip="&quot;Selected Orations, Volume II: Orations 2, 19-23, 30, 33, 45, 47-5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over: Selected Orations, Volume II: Orations 2, 19-23, 30, 33, 45, 47-50">
                            <a:hlinkClick r:id="rId1431" tooltip="&quot;Selected Orations, Volume II: Orations 2, 19-23, 30, 33, 45, 47-50&quot;"/>
                          </pic:cNvPr>
                          <pic:cNvPicPr>
                            <a:picLocks noChangeAspect="1" noChangeArrowheads="1"/>
                          </pic:cNvPicPr>
                        </pic:nvPicPr>
                        <pic:blipFill>
                          <a:blip r:embed="rId143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33" w:history="1">
              <w:r w:rsidRPr="005F34A8">
                <w:rPr>
                  <w:rStyle w:val="Hyperlink"/>
                  <w:sz w:val="36"/>
                  <w:szCs w:val="36"/>
                </w:rPr>
                <w:t>Selected Orations, Volume II: Orations 2, 19-23, 30, 33, 45, 47-50</w:t>
              </w:r>
            </w:hyperlink>
          </w:p>
          <w:p w:rsidR="005F34A8" w:rsidRPr="005F34A8" w:rsidRDefault="005F34A8">
            <w:pPr>
              <w:pStyle w:val="author"/>
              <w:rPr>
                <w:sz w:val="36"/>
                <w:szCs w:val="36"/>
              </w:rPr>
            </w:pPr>
            <w:r w:rsidRPr="005F34A8">
              <w:rPr>
                <w:sz w:val="36"/>
                <w:szCs w:val="36"/>
              </w:rPr>
              <w:t>Libanius</w:t>
            </w:r>
            <w:r w:rsidRPr="005F34A8">
              <w:rPr>
                <w:sz w:val="36"/>
                <w:szCs w:val="36"/>
              </w:rPr>
              <w:br/>
              <w:t>Norman, A. F.</w:t>
            </w:r>
          </w:p>
          <w:p w:rsidR="005F34A8" w:rsidRPr="005F34A8" w:rsidRDefault="005F34A8" w:rsidP="005F34A8">
            <w:pPr>
              <w:pStyle w:val="NormalWeb"/>
              <w:rPr>
                <w:sz w:val="36"/>
                <w:szCs w:val="36"/>
              </w:rPr>
            </w:pPr>
            <w:r w:rsidRPr="005F34A8">
              <w:rPr>
                <w:b/>
                <w:bCs/>
                <w:sz w:val="36"/>
                <w:szCs w:val="36"/>
              </w:rPr>
              <w:t>Libanius</w:t>
            </w:r>
            <w:r w:rsidRPr="005F34A8">
              <w:rPr>
                <w:sz w:val="36"/>
                <w:szCs w:val="36"/>
              </w:rPr>
              <w:t xml:space="preserve"> (314–393 CE), who was one of the last great publicists and teachers of Greek paganism, has much to tell us about the tumultuous world of the fourth century CE. His works include </w:t>
            </w:r>
            <w:r w:rsidRPr="005F34A8">
              <w:rPr>
                <w:i/>
                <w:iCs/>
                <w:sz w:val="36"/>
                <w:szCs w:val="36"/>
              </w:rPr>
              <w:t>Orations</w:t>
            </w:r>
            <w:r w:rsidRPr="005F34A8">
              <w:rPr>
                <w:sz w:val="36"/>
                <w:szCs w:val="36"/>
              </w:rPr>
              <w:t xml:space="preserve">, the first of which is an autobiography, and </w:t>
            </w:r>
            <w:r w:rsidRPr="005F34A8">
              <w:rPr>
                <w:i/>
                <w:iCs/>
                <w:sz w:val="36"/>
                <w:szCs w:val="36"/>
              </w:rPr>
              <w:t>Letters</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453.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7B0B1E0" wp14:editId="10A4B2F9">
                  <wp:extent cx="629285" cy="949960"/>
                  <wp:effectExtent l="0" t="0" r="0" b="2540"/>
                  <wp:docPr id="93" name="Picture 93" descr="Cover: Metamorphoses (The Golden Ass), Volume II: Books 7-11">
                    <a:hlinkClick xmlns:a="http://schemas.openxmlformats.org/drawingml/2006/main" r:id="rId1434" tooltip="&quot;Metamorphoses (The Golden Ass), Volume II: Books 7-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Cover: Metamorphoses (The Golden Ass), Volume II: Books 7-11">
                            <a:hlinkClick r:id="rId1434" tooltip="&quot;Metamorphoses (The Golden Ass), Volume II: Books 7-11&quot;"/>
                          </pic:cNvPr>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36" w:history="1">
              <w:r w:rsidRPr="005F34A8">
                <w:rPr>
                  <w:rStyle w:val="Hyperlink"/>
                  <w:sz w:val="36"/>
                  <w:szCs w:val="36"/>
                </w:rPr>
                <w:t>Metamorphoses (The Golden Ass), Volume II: Books 7-11</w:t>
              </w:r>
            </w:hyperlink>
          </w:p>
          <w:p w:rsidR="005F34A8" w:rsidRPr="005F34A8" w:rsidRDefault="005F34A8">
            <w:pPr>
              <w:pStyle w:val="author"/>
              <w:rPr>
                <w:sz w:val="36"/>
                <w:szCs w:val="36"/>
              </w:rPr>
            </w:pPr>
            <w:r w:rsidRPr="005F34A8">
              <w:rPr>
                <w:sz w:val="36"/>
                <w:szCs w:val="36"/>
              </w:rPr>
              <w:t>Apuleius</w:t>
            </w:r>
            <w:r w:rsidRPr="005F34A8">
              <w:rPr>
                <w:sz w:val="36"/>
                <w:szCs w:val="36"/>
              </w:rPr>
              <w:br/>
              <w:t>Hanson, J. Arthur</w:t>
            </w:r>
          </w:p>
          <w:p w:rsidR="005F34A8" w:rsidRPr="005F34A8" w:rsidRDefault="005F34A8" w:rsidP="005F34A8">
            <w:pPr>
              <w:pStyle w:val="NormalWeb"/>
              <w:rPr>
                <w:sz w:val="36"/>
                <w:szCs w:val="36"/>
              </w:rPr>
            </w:pPr>
            <w:r w:rsidRPr="005F34A8">
              <w:rPr>
                <w:sz w:val="36"/>
                <w:szCs w:val="36"/>
              </w:rPr>
              <w:t xml:space="preserve">The </w:t>
            </w:r>
            <w:r w:rsidRPr="005F34A8">
              <w:rPr>
                <w:i/>
                <w:iCs/>
                <w:sz w:val="36"/>
                <w:szCs w:val="36"/>
              </w:rPr>
              <w:t>Metamorphoses</w:t>
            </w:r>
            <w:r w:rsidRPr="005F34A8">
              <w:rPr>
                <w:sz w:val="36"/>
                <w:szCs w:val="36"/>
              </w:rPr>
              <w:t xml:space="preserve"> (</w:t>
            </w:r>
            <w:r w:rsidRPr="005F34A8">
              <w:rPr>
                <w:i/>
                <w:iCs/>
                <w:sz w:val="36"/>
                <w:szCs w:val="36"/>
              </w:rPr>
              <w:t>The Golden Ass</w:t>
            </w:r>
            <w:r w:rsidRPr="005F34A8">
              <w:rPr>
                <w:sz w:val="36"/>
                <w:szCs w:val="36"/>
              </w:rPr>
              <w:t xml:space="preserve">) of </w:t>
            </w:r>
            <w:r w:rsidRPr="005F34A8">
              <w:rPr>
                <w:b/>
                <w:bCs/>
                <w:sz w:val="36"/>
                <w:szCs w:val="36"/>
              </w:rPr>
              <w:t>Apuleius</w:t>
            </w:r>
            <w:r w:rsidRPr="005F34A8">
              <w:rPr>
                <w:sz w:val="36"/>
                <w:szCs w:val="36"/>
              </w:rPr>
              <w:t xml:space="preserve"> (born c. 125 CE) is a romance combining realism and magic. Lucius wants the sensations of a bird, but by pharmaceutical accident becomes an ass. The bulk of the novel recounts his adventures as an animal, but Lucius also recounts many stories he overhears, including that of Cupid and Psyche.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454.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972BC2C" wp14:editId="61A9A2EC">
                  <wp:extent cx="629285" cy="949960"/>
                  <wp:effectExtent l="0" t="0" r="0" b="2540"/>
                  <wp:docPr id="92" name="Picture 92" descr="Cover: History of the Empire, Volume I: Books 1-4">
                    <a:hlinkClick xmlns:a="http://schemas.openxmlformats.org/drawingml/2006/main" r:id="rId1437" tooltip="&quot;History of the Empire, Volume I: Books 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Cover: History of the Empire, Volume I: Books 1-4">
                            <a:hlinkClick r:id="rId1437" tooltip="&quot;History of the Empire, Volume I: Books 1-4&quot;"/>
                          </pic:cNvPr>
                          <pic:cNvPicPr>
                            <a:picLocks noChangeAspect="1" noChangeArrowheads="1"/>
                          </pic:cNvPicPr>
                        </pic:nvPicPr>
                        <pic:blipFill>
                          <a:blip r:embed="rId143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39" w:history="1">
              <w:r w:rsidRPr="005F34A8">
                <w:rPr>
                  <w:rStyle w:val="Hyperlink"/>
                  <w:sz w:val="36"/>
                  <w:szCs w:val="36"/>
                </w:rPr>
                <w:t>History of the Empire, Volume I: Books 1-4</w:t>
              </w:r>
            </w:hyperlink>
          </w:p>
          <w:p w:rsidR="005F34A8" w:rsidRPr="005F34A8" w:rsidRDefault="005F34A8">
            <w:pPr>
              <w:pStyle w:val="author"/>
              <w:rPr>
                <w:sz w:val="36"/>
                <w:szCs w:val="36"/>
              </w:rPr>
            </w:pPr>
            <w:r w:rsidRPr="005F34A8">
              <w:rPr>
                <w:sz w:val="36"/>
                <w:szCs w:val="36"/>
              </w:rPr>
              <w:t>Herodian</w:t>
            </w:r>
            <w:r w:rsidRPr="005F34A8">
              <w:rPr>
                <w:sz w:val="36"/>
                <w:szCs w:val="36"/>
              </w:rPr>
              <w:br/>
              <w:t>Whittaker, C. R.</w:t>
            </w:r>
          </w:p>
          <w:p w:rsidR="005F34A8" w:rsidRPr="005F34A8" w:rsidRDefault="005F34A8" w:rsidP="005F34A8">
            <w:pPr>
              <w:pStyle w:val="NormalWeb"/>
              <w:rPr>
                <w:sz w:val="36"/>
                <w:szCs w:val="36"/>
              </w:rPr>
            </w:pPr>
            <w:r w:rsidRPr="005F34A8">
              <w:rPr>
                <w:sz w:val="36"/>
                <w:szCs w:val="36"/>
              </w:rPr>
              <w:t xml:space="preserve">The </w:t>
            </w:r>
            <w:r w:rsidRPr="005F34A8">
              <w:rPr>
                <w:i/>
                <w:iCs/>
                <w:sz w:val="36"/>
                <w:szCs w:val="36"/>
              </w:rPr>
              <w:t>History</w:t>
            </w:r>
            <w:r w:rsidRPr="005F34A8">
              <w:rPr>
                <w:sz w:val="36"/>
                <w:szCs w:val="36"/>
              </w:rPr>
              <w:t xml:space="preserve"> of </w:t>
            </w:r>
            <w:r w:rsidRPr="005F34A8">
              <w:rPr>
                <w:b/>
                <w:bCs/>
                <w:sz w:val="36"/>
                <w:szCs w:val="36"/>
              </w:rPr>
              <w:t>Herodian</w:t>
            </w:r>
            <w:r w:rsidRPr="005F34A8">
              <w:rPr>
                <w:sz w:val="36"/>
                <w:szCs w:val="36"/>
              </w:rPr>
              <w:t xml:space="preserve"> (born c. 178–179 CE) is one of the few literary historical sources for the period of the Roman empire from the death of the emperor Marcus Aurelius (180 CE) to the accession of Gordian III (238), a period in which we can see turbulence and the onset of revolution.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455.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3DC27C1" wp14:editId="6FEDDFCB">
                  <wp:extent cx="629285" cy="949960"/>
                  <wp:effectExtent l="0" t="0" r="0" b="2540"/>
                  <wp:docPr id="91" name="Picture 91" descr="Cover: History of the Empire, Volume II: Books 5-8">
                    <a:hlinkClick xmlns:a="http://schemas.openxmlformats.org/drawingml/2006/main" r:id="rId1440" tooltip="&quot;History of the Empire, Volume II: Books 5-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Cover: History of the Empire, Volume II: Books 5-8">
                            <a:hlinkClick r:id="rId1440" tooltip="&quot;History of the Empire, Volume II: Books 5-8&quot;"/>
                          </pic:cNvPr>
                          <pic:cNvPicPr>
                            <a:picLocks noChangeAspect="1" noChangeArrowheads="1"/>
                          </pic:cNvPicPr>
                        </pic:nvPicPr>
                        <pic:blipFill>
                          <a:blip r:embed="rId144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42" w:history="1">
              <w:r w:rsidRPr="005F34A8">
                <w:rPr>
                  <w:rStyle w:val="Hyperlink"/>
                  <w:sz w:val="36"/>
                  <w:szCs w:val="36"/>
                </w:rPr>
                <w:t>History of the Empire, Volume II: Books 5-8</w:t>
              </w:r>
            </w:hyperlink>
          </w:p>
          <w:p w:rsidR="005F34A8" w:rsidRPr="005F34A8" w:rsidRDefault="005F34A8">
            <w:pPr>
              <w:pStyle w:val="author"/>
              <w:rPr>
                <w:sz w:val="36"/>
                <w:szCs w:val="36"/>
              </w:rPr>
            </w:pPr>
            <w:r w:rsidRPr="005F34A8">
              <w:rPr>
                <w:sz w:val="36"/>
                <w:szCs w:val="36"/>
              </w:rPr>
              <w:t>Herodian</w:t>
            </w:r>
            <w:r w:rsidRPr="005F34A8">
              <w:rPr>
                <w:sz w:val="36"/>
                <w:szCs w:val="36"/>
              </w:rPr>
              <w:br/>
              <w:t>Whittaker, C. R.</w:t>
            </w:r>
          </w:p>
          <w:p w:rsidR="005F34A8" w:rsidRPr="005F34A8" w:rsidRDefault="005F34A8" w:rsidP="005F34A8">
            <w:pPr>
              <w:pStyle w:val="NormalWeb"/>
              <w:rPr>
                <w:sz w:val="36"/>
                <w:szCs w:val="36"/>
              </w:rPr>
            </w:pPr>
            <w:r w:rsidRPr="005F34A8">
              <w:rPr>
                <w:sz w:val="36"/>
                <w:szCs w:val="36"/>
              </w:rPr>
              <w:t xml:space="preserve">The </w:t>
            </w:r>
            <w:r w:rsidRPr="005F34A8">
              <w:rPr>
                <w:i/>
                <w:iCs/>
                <w:sz w:val="36"/>
                <w:szCs w:val="36"/>
              </w:rPr>
              <w:t>History</w:t>
            </w:r>
            <w:r w:rsidRPr="005F34A8">
              <w:rPr>
                <w:sz w:val="36"/>
                <w:szCs w:val="36"/>
              </w:rPr>
              <w:t xml:space="preserve"> of </w:t>
            </w:r>
            <w:r w:rsidRPr="005F34A8">
              <w:rPr>
                <w:b/>
                <w:bCs/>
                <w:sz w:val="36"/>
                <w:szCs w:val="36"/>
              </w:rPr>
              <w:t>Herodian</w:t>
            </w:r>
            <w:r w:rsidRPr="005F34A8">
              <w:rPr>
                <w:sz w:val="36"/>
                <w:szCs w:val="36"/>
              </w:rPr>
              <w:t xml:space="preserve"> (born c. 178–179 CE) is one of the few literary historical sources for the period of the Roman empire from the death of the emperor Marcus Aurelius (180 CE) to the accession of Gordian III (238), a period in which we can see turbulence and the onset of revolution.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456.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3AF4FEE" wp14:editId="479A2791">
                  <wp:extent cx="629285" cy="949960"/>
                  <wp:effectExtent l="0" t="0" r="0" b="2540"/>
                  <wp:docPr id="90" name="Picture 90" descr="Cover: Jewish Antiquities, Volume IX: Book 20">
                    <a:hlinkClick xmlns:a="http://schemas.openxmlformats.org/drawingml/2006/main" r:id="rId1443" tooltip="&quot;Jewish Antiquities, Volume IX: Book 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Cover: Jewish Antiquities, Volume IX: Book 20">
                            <a:hlinkClick r:id="rId1443" tooltip="&quot;Jewish Antiquities, Volume IX: Book 20&quot;"/>
                          </pic:cNvPr>
                          <pic:cNvPicPr>
                            <a:picLocks noChangeAspect="1" noChangeArrowheads="1"/>
                          </pic:cNvPicPr>
                        </pic:nvPicPr>
                        <pic:blipFill>
                          <a:blip r:embed="rId144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45" w:history="1">
              <w:r w:rsidRPr="005F34A8">
                <w:rPr>
                  <w:rStyle w:val="Hyperlink"/>
                  <w:sz w:val="36"/>
                  <w:szCs w:val="36"/>
                </w:rPr>
                <w:t>Jewish Antiquities, Volume IX: Book 20</w:t>
              </w:r>
            </w:hyperlink>
          </w:p>
          <w:p w:rsidR="005F34A8" w:rsidRPr="005F34A8" w:rsidRDefault="005F34A8">
            <w:pPr>
              <w:pStyle w:val="author"/>
              <w:rPr>
                <w:sz w:val="36"/>
                <w:szCs w:val="36"/>
              </w:rPr>
            </w:pPr>
            <w:r w:rsidRPr="005F34A8">
              <w:rPr>
                <w:sz w:val="36"/>
                <w:szCs w:val="36"/>
              </w:rPr>
              <w:t>Josephus</w:t>
            </w:r>
            <w:r w:rsidRPr="005F34A8">
              <w:rPr>
                <w:sz w:val="36"/>
                <w:szCs w:val="36"/>
              </w:rPr>
              <w:br/>
              <w:t>Feldman, Louis H.</w:t>
            </w:r>
          </w:p>
          <w:p w:rsidR="005F34A8" w:rsidRPr="005F34A8" w:rsidRDefault="005F34A8" w:rsidP="005F34A8">
            <w:pPr>
              <w:pStyle w:val="NormalWeb"/>
              <w:rPr>
                <w:sz w:val="36"/>
                <w:szCs w:val="36"/>
              </w:rPr>
            </w:pPr>
            <w:r w:rsidRPr="005F34A8">
              <w:rPr>
                <w:sz w:val="36"/>
                <w:szCs w:val="36"/>
              </w:rPr>
              <w:t xml:space="preserve">The major works of </w:t>
            </w:r>
            <w:r w:rsidRPr="005F34A8">
              <w:rPr>
                <w:b/>
                <w:bCs/>
                <w:sz w:val="36"/>
                <w:szCs w:val="36"/>
              </w:rPr>
              <w:t>Josephus</w:t>
            </w:r>
            <w:r w:rsidRPr="005F34A8">
              <w:rPr>
                <w:sz w:val="36"/>
                <w:szCs w:val="36"/>
              </w:rPr>
              <w:t xml:space="preserve"> (c. 37–after 97 CE) are </w:t>
            </w:r>
            <w:r w:rsidRPr="005F34A8">
              <w:rPr>
                <w:i/>
                <w:iCs/>
                <w:sz w:val="36"/>
                <w:szCs w:val="36"/>
              </w:rPr>
              <w:t>History of the Jewish War</w:t>
            </w:r>
            <w:r w:rsidRPr="005F34A8">
              <w:rPr>
                <w:sz w:val="36"/>
                <w:szCs w:val="36"/>
              </w:rPr>
              <w:t xml:space="preserve">, from 170 BCE to his own time, and </w:t>
            </w:r>
            <w:hyperlink r:id="rId1446" w:history="1">
              <w:r w:rsidRPr="005F34A8">
                <w:rPr>
                  <w:rStyle w:val="Hyperlink"/>
                  <w:sz w:val="36"/>
                  <w:szCs w:val="36"/>
                </w:rPr>
                <w:t>Jewish Antiquities</w:t>
              </w:r>
            </w:hyperlink>
            <w:r w:rsidRPr="005F34A8">
              <w:rPr>
                <w:sz w:val="36"/>
                <w:szCs w:val="36"/>
              </w:rPr>
              <w:t xml:space="preserve">, from creation to 66 CE. </w:t>
            </w:r>
            <w:hyperlink r:id="rId1447" w:history="1">
              <w:r w:rsidRPr="005F34A8">
                <w:rPr>
                  <w:rStyle w:val="Hyperlink"/>
                  <w:sz w:val="36"/>
                  <w:szCs w:val="36"/>
                </w:rPr>
                <w:t>Also by him</w:t>
              </w:r>
            </w:hyperlink>
            <w:r w:rsidRPr="005F34A8">
              <w:rPr>
                <w:sz w:val="36"/>
                <w:szCs w:val="36"/>
              </w:rPr>
              <w:t xml:space="preserve"> are an autobiographical </w:t>
            </w:r>
            <w:r w:rsidRPr="005F34A8">
              <w:rPr>
                <w:i/>
                <w:iCs/>
                <w:sz w:val="36"/>
                <w:szCs w:val="36"/>
              </w:rPr>
              <w:t>Life</w:t>
            </w:r>
            <w:r w:rsidRPr="005F34A8">
              <w:rPr>
                <w:sz w:val="36"/>
                <w:szCs w:val="36"/>
              </w:rPr>
              <w:t xml:space="preserve"> and a treatise </w:t>
            </w:r>
            <w:r w:rsidRPr="005F34A8">
              <w:rPr>
                <w:i/>
                <w:iCs/>
                <w:sz w:val="36"/>
                <w:szCs w:val="36"/>
              </w:rPr>
              <w:t>Against Apion</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457.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FECB1CD" wp14:editId="366DF44B">
                  <wp:extent cx="629285" cy="949960"/>
                  <wp:effectExtent l="0" t="0" r="0" b="2540"/>
                  <wp:docPr id="89" name="Picture 89" descr="Cover: Natural Questions, Volume II: Books 4-7">
                    <a:hlinkClick xmlns:a="http://schemas.openxmlformats.org/drawingml/2006/main" r:id="rId1448" tooltip="&quot;Natural Questions, Volume II: Books 4-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over: Natural Questions, Volume II: Books 4-7">
                            <a:hlinkClick r:id="rId1448" tooltip="&quot;Natural Questions, Volume II: Books 4-7&quot;"/>
                          </pic:cNvPr>
                          <pic:cNvPicPr>
                            <a:picLocks noChangeAspect="1" noChangeArrowheads="1"/>
                          </pic:cNvPicPr>
                        </pic:nvPicPr>
                        <pic:blipFill>
                          <a:blip r:embed="rId144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50" w:history="1">
              <w:r w:rsidRPr="005F34A8">
                <w:rPr>
                  <w:rStyle w:val="Hyperlink"/>
                  <w:sz w:val="36"/>
                  <w:szCs w:val="36"/>
                </w:rPr>
                <w:t>Natural Questions, Volume II: Books 4-7</w:t>
              </w:r>
            </w:hyperlink>
          </w:p>
          <w:p w:rsidR="005F34A8" w:rsidRPr="005F34A8" w:rsidRDefault="005F34A8">
            <w:pPr>
              <w:pStyle w:val="author"/>
              <w:rPr>
                <w:sz w:val="36"/>
                <w:szCs w:val="36"/>
              </w:rPr>
            </w:pPr>
            <w:r w:rsidRPr="005F34A8">
              <w:rPr>
                <w:sz w:val="36"/>
                <w:szCs w:val="36"/>
              </w:rPr>
              <w:t>Seneca</w:t>
            </w:r>
            <w:r w:rsidRPr="005F34A8">
              <w:rPr>
                <w:sz w:val="36"/>
                <w:szCs w:val="36"/>
              </w:rPr>
              <w:br/>
              <w:t>Corcoran, Thomas H.</w:t>
            </w:r>
          </w:p>
          <w:p w:rsidR="005F34A8" w:rsidRPr="005F34A8" w:rsidRDefault="005F34A8" w:rsidP="005F34A8">
            <w:pPr>
              <w:pStyle w:val="NormalWeb"/>
              <w:rPr>
                <w:sz w:val="36"/>
                <w:szCs w:val="36"/>
              </w:rPr>
            </w:pPr>
            <w:r w:rsidRPr="005F34A8">
              <w:rPr>
                <w:b/>
                <w:bCs/>
                <w:sz w:val="36"/>
                <w:szCs w:val="36"/>
              </w:rPr>
              <w:t>Seneca</w:t>
            </w:r>
            <w:r w:rsidRPr="005F34A8">
              <w:rPr>
                <w:sz w:val="36"/>
                <w:szCs w:val="36"/>
              </w:rPr>
              <w:t xml:space="preserve"> (c. 4–65 CE) devotes most of </w:t>
            </w:r>
            <w:r w:rsidRPr="005F34A8">
              <w:rPr>
                <w:i/>
                <w:iCs/>
                <w:sz w:val="36"/>
                <w:szCs w:val="36"/>
              </w:rPr>
              <w:t>Naturales Quaestiones</w:t>
            </w:r>
            <w:r w:rsidRPr="005F34A8">
              <w:rPr>
                <w:sz w:val="36"/>
                <w:szCs w:val="36"/>
              </w:rPr>
              <w:t xml:space="preserve"> to celestial phenomena. In Book 1 he discusses fires in the atmosphere; in 2, lightning and thunder; in 3, bodies of water. Seneca’s method is to survey the theories of major authorities on the subject at hand, so his work is a guide to Greek and Roman thinking about the heavens.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458.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341AD99" wp14:editId="79ADA3F1">
                  <wp:extent cx="629285" cy="949960"/>
                  <wp:effectExtent l="0" t="0" r="0" b="2540"/>
                  <wp:docPr id="88" name="Picture 88" descr="Cover: Apollonius of Tyana, Volume III: Letters of Apollonius. Ancient Testimonia. Eusebius's Reply to Hierocles">
                    <a:hlinkClick xmlns:a="http://schemas.openxmlformats.org/drawingml/2006/main" r:id="rId1451" tooltip="&quot;Apollonius of Tyana, Volume III: Letters of Apollonius. Ancient Testimonia. Eusebius's Reply to Hieroc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over: Apollonius of Tyana, Volume III: Letters of Apollonius. Ancient Testimonia. Eusebius's Reply to Hierocles">
                            <a:hlinkClick r:id="rId1451" tooltip="&quot;Apollonius of Tyana, Volume III: Letters of Apollonius. Ancient Testimonia. Eusebius's Reply to Hierocles&quot;"/>
                          </pic:cNvPr>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53" w:history="1">
              <w:r w:rsidRPr="005F34A8">
                <w:rPr>
                  <w:rStyle w:val="Hyperlink"/>
                  <w:sz w:val="36"/>
                  <w:szCs w:val="36"/>
                </w:rPr>
                <w:t>Apollonius of Tyana, Volume III: Letters of Apollonius. Ancient Testimonia. Eusebius's Reply to Hierocles</w:t>
              </w:r>
            </w:hyperlink>
          </w:p>
          <w:p w:rsidR="005F34A8" w:rsidRPr="005F34A8" w:rsidRDefault="005F34A8">
            <w:pPr>
              <w:pStyle w:val="author"/>
              <w:rPr>
                <w:sz w:val="36"/>
                <w:szCs w:val="36"/>
              </w:rPr>
            </w:pPr>
            <w:r w:rsidRPr="005F34A8">
              <w:rPr>
                <w:sz w:val="36"/>
                <w:szCs w:val="36"/>
              </w:rPr>
              <w:t>Philostratus</w:t>
            </w:r>
            <w:r w:rsidRPr="005F34A8">
              <w:rPr>
                <w:sz w:val="36"/>
                <w:szCs w:val="36"/>
              </w:rPr>
              <w:br/>
              <w:t>Jones, Christopher P.</w:t>
            </w:r>
          </w:p>
          <w:p w:rsidR="005F34A8" w:rsidRPr="005F34A8" w:rsidRDefault="005F34A8" w:rsidP="005F34A8">
            <w:pPr>
              <w:pStyle w:val="NormalWeb"/>
              <w:rPr>
                <w:sz w:val="36"/>
                <w:szCs w:val="36"/>
              </w:rPr>
            </w:pPr>
            <w:r w:rsidRPr="005F34A8">
              <w:rPr>
                <w:sz w:val="36"/>
                <w:szCs w:val="36"/>
              </w:rPr>
              <w:t xml:space="preserve">In his </w:t>
            </w:r>
            <w:r w:rsidRPr="005F34A8">
              <w:rPr>
                <w:i/>
                <w:iCs/>
                <w:sz w:val="36"/>
                <w:szCs w:val="36"/>
              </w:rPr>
              <w:t>Life of Apollonius</w:t>
            </w:r>
            <w:r w:rsidRPr="005F34A8">
              <w:rPr>
                <w:sz w:val="36"/>
                <w:szCs w:val="36"/>
              </w:rPr>
              <w:t xml:space="preserve">, </w:t>
            </w:r>
            <w:r w:rsidRPr="005F34A8">
              <w:rPr>
                <w:b/>
                <w:bCs/>
                <w:sz w:val="36"/>
                <w:szCs w:val="36"/>
              </w:rPr>
              <w:t>Philostratus</w:t>
            </w:r>
            <w:r w:rsidRPr="005F34A8">
              <w:rPr>
                <w:sz w:val="36"/>
                <w:szCs w:val="36"/>
              </w:rPr>
              <w:t xml:space="preserve"> (second to third century CE) portrays a first-century CE teacher, religious reformer, and perceived rival to Jesus. Apollonius’s letters, ancient reports about him, and a letter by Eusebius (fourth century CE) that is now central to the history of Philostratus’s work add to the portrait.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459.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5773AD5" wp14:editId="1A18AE9C">
                  <wp:extent cx="629285" cy="949960"/>
                  <wp:effectExtent l="0" t="0" r="0" b="2540"/>
                  <wp:docPr id="87" name="Picture 87" descr="Cover: Heros. Theophoroumene. Karchedonios. Kitharistes. Kolax. Koneiazomenai. Leukadia. Misoumenos. Perikeiromene. Perinthia">
                    <a:hlinkClick xmlns:a="http://schemas.openxmlformats.org/drawingml/2006/main" r:id="rId1454" tooltip="&quot;Heros. Theophoroumene. Karchedonios. Kitharistes. Kolax. Koneiazomenai. Leukadia. Misoumenos. Perikeiromene. Perinth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Cover: Heros. Theophoroumene. Karchedonios. Kitharistes. Kolax. Koneiazomenai. Leukadia. Misoumenos. Perikeiromene. Perinthia">
                            <a:hlinkClick r:id="rId1454" tooltip="&quot;Heros. Theophoroumene. Karchedonios. Kitharistes. Kolax. Koneiazomenai. Leukadia. Misoumenos. Perikeiromene. Perinthia&quot;"/>
                          </pic:cNvPr>
                          <pic:cNvPicPr>
                            <a:picLocks noChangeAspect="1" noChangeArrowheads="1"/>
                          </pic:cNvPicPr>
                        </pic:nvPicPr>
                        <pic:blipFill>
                          <a:blip r:embed="rId145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56" w:history="1">
              <w:r w:rsidRPr="005F34A8">
                <w:rPr>
                  <w:rStyle w:val="Hyperlink"/>
                  <w:sz w:val="36"/>
                  <w:szCs w:val="36"/>
                </w:rPr>
                <w:t>Heros. Theophoroumene. Karchedonios. Kitharistes. Kolax. Koneiazomenai. Leukadia. Misoumenos. Perikeiromene. Perinthia</w:t>
              </w:r>
            </w:hyperlink>
          </w:p>
          <w:p w:rsidR="005F34A8" w:rsidRPr="005F34A8" w:rsidRDefault="005F34A8">
            <w:pPr>
              <w:pStyle w:val="author"/>
              <w:rPr>
                <w:sz w:val="36"/>
                <w:szCs w:val="36"/>
              </w:rPr>
            </w:pPr>
            <w:r w:rsidRPr="005F34A8">
              <w:rPr>
                <w:sz w:val="36"/>
                <w:szCs w:val="36"/>
              </w:rPr>
              <w:t>Menander</w:t>
            </w:r>
            <w:r w:rsidRPr="005F34A8">
              <w:rPr>
                <w:sz w:val="36"/>
                <w:szCs w:val="36"/>
              </w:rPr>
              <w:br/>
              <w:t>Arnott, William Geoffrey</w:t>
            </w:r>
          </w:p>
          <w:p w:rsidR="005F34A8" w:rsidRPr="005F34A8" w:rsidRDefault="005F34A8" w:rsidP="005F34A8">
            <w:pPr>
              <w:pStyle w:val="NormalWeb"/>
              <w:rPr>
                <w:sz w:val="36"/>
                <w:szCs w:val="36"/>
              </w:rPr>
            </w:pPr>
            <w:r w:rsidRPr="005F34A8">
              <w:rPr>
                <w:b/>
                <w:bCs/>
                <w:sz w:val="36"/>
                <w:szCs w:val="36"/>
              </w:rPr>
              <w:t>Menander</w:t>
            </w:r>
            <w:r w:rsidRPr="005F34A8">
              <w:rPr>
                <w:sz w:val="36"/>
                <w:szCs w:val="36"/>
              </w:rPr>
              <w:t xml:space="preserve"> (?344/3–292/1 BCE), the dominant figure in New Comedy, wrote over 100 plays, of which one complete play, substantial portions of six others, and smaller but interesting fragments have been recovered. The complete play, </w:t>
            </w:r>
            <w:r w:rsidRPr="005F34A8">
              <w:rPr>
                <w:i/>
                <w:iCs/>
                <w:sz w:val="36"/>
                <w:szCs w:val="36"/>
              </w:rPr>
              <w:t>Dyskolos</w:t>
            </w:r>
            <w:r w:rsidRPr="005F34A8">
              <w:rPr>
                <w:sz w:val="36"/>
                <w:szCs w:val="36"/>
              </w:rPr>
              <w:t xml:space="preserve"> (</w:t>
            </w:r>
            <w:r w:rsidRPr="005F34A8">
              <w:rPr>
                <w:i/>
                <w:iCs/>
                <w:sz w:val="36"/>
                <w:szCs w:val="36"/>
              </w:rPr>
              <w:t>The Peevish Fellow</w:t>
            </w:r>
            <w:r w:rsidRPr="005F34A8">
              <w:rPr>
                <w:sz w:val="36"/>
                <w:szCs w:val="36"/>
              </w:rPr>
              <w:t>), won first prize in Athens in 317 BCE.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460.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FEF571C" wp14:editId="5BEDAF1A">
                  <wp:extent cx="629285" cy="949960"/>
                  <wp:effectExtent l="0" t="0" r="0" b="2540"/>
                  <wp:docPr id="86" name="Picture 86" descr="Cover: Samia. Sikyonioi. Synaristosai. Phasma. Unidentified Fragments">
                    <a:hlinkClick xmlns:a="http://schemas.openxmlformats.org/drawingml/2006/main" r:id="rId1457" tooltip="&quot;Samia. Sikyonioi. Synaristosai. Phasma. Unidentified Frag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Cover: Samia. Sikyonioi. Synaristosai. Phasma. Unidentified Fragments">
                            <a:hlinkClick r:id="rId1457" tooltip="&quot;Samia. Sikyonioi. Synaristosai. Phasma. Unidentified Fragments&quot;"/>
                          </pic:cNvPr>
                          <pic:cNvPicPr>
                            <a:picLocks noChangeAspect="1" noChangeArrowheads="1"/>
                          </pic:cNvPicPr>
                        </pic:nvPicPr>
                        <pic:blipFill>
                          <a:blip r:embed="rId145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59" w:history="1">
              <w:r w:rsidRPr="005F34A8">
                <w:rPr>
                  <w:rStyle w:val="Hyperlink"/>
                  <w:sz w:val="36"/>
                  <w:szCs w:val="36"/>
                </w:rPr>
                <w:t>Samia. Sikyonioi. Synaristosai. Phasma. Unidentified Fragments</w:t>
              </w:r>
            </w:hyperlink>
          </w:p>
          <w:p w:rsidR="005F34A8" w:rsidRPr="005F34A8" w:rsidRDefault="005F34A8">
            <w:pPr>
              <w:pStyle w:val="author"/>
              <w:rPr>
                <w:sz w:val="36"/>
                <w:szCs w:val="36"/>
              </w:rPr>
            </w:pPr>
            <w:r w:rsidRPr="005F34A8">
              <w:rPr>
                <w:sz w:val="36"/>
                <w:szCs w:val="36"/>
              </w:rPr>
              <w:t>Menander</w:t>
            </w:r>
            <w:r w:rsidRPr="005F34A8">
              <w:rPr>
                <w:sz w:val="36"/>
                <w:szCs w:val="36"/>
              </w:rPr>
              <w:br/>
              <w:t>Arnott, William Geoffrey</w:t>
            </w:r>
          </w:p>
          <w:p w:rsidR="005F34A8" w:rsidRPr="005F34A8" w:rsidRDefault="005F34A8" w:rsidP="005F34A8">
            <w:pPr>
              <w:pStyle w:val="NormalWeb"/>
              <w:rPr>
                <w:sz w:val="36"/>
                <w:szCs w:val="36"/>
              </w:rPr>
            </w:pPr>
            <w:r w:rsidRPr="005F34A8">
              <w:rPr>
                <w:b/>
                <w:bCs/>
                <w:sz w:val="36"/>
                <w:szCs w:val="36"/>
              </w:rPr>
              <w:t>Menander</w:t>
            </w:r>
            <w:r w:rsidRPr="005F34A8">
              <w:rPr>
                <w:sz w:val="36"/>
                <w:szCs w:val="36"/>
              </w:rPr>
              <w:t xml:space="preserve"> (?344/3–292/1 BCE), the dominant figure in New Comedy, wrote over 100 plays, of which one complete play, substantial portions of six others, and smaller but interesting fragments have been recovered. The complete play, </w:t>
            </w:r>
            <w:r w:rsidRPr="005F34A8">
              <w:rPr>
                <w:i/>
                <w:iCs/>
                <w:sz w:val="36"/>
                <w:szCs w:val="36"/>
              </w:rPr>
              <w:t>Dyskolos</w:t>
            </w:r>
            <w:r w:rsidRPr="005F34A8">
              <w:rPr>
                <w:sz w:val="36"/>
                <w:szCs w:val="36"/>
              </w:rPr>
              <w:t xml:space="preserve"> (</w:t>
            </w:r>
            <w:r w:rsidRPr="005F34A8">
              <w:rPr>
                <w:i/>
                <w:iCs/>
                <w:sz w:val="36"/>
                <w:szCs w:val="36"/>
              </w:rPr>
              <w:t>The Peevish Fellow</w:t>
            </w:r>
            <w:r w:rsidRPr="005F34A8">
              <w:rPr>
                <w:sz w:val="36"/>
                <w:szCs w:val="36"/>
              </w:rPr>
              <w:t>), won first prize in Athens in 317 BCE.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461.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86361CB" wp14:editId="27AB916C">
                  <wp:extent cx="629285" cy="949960"/>
                  <wp:effectExtent l="0" t="0" r="0" b="2540"/>
                  <wp:docPr id="85" name="Picture 85" descr="Cover: Greek Lyric, Volume IV: Bacchylides, Corinna, and Others">
                    <a:hlinkClick xmlns:a="http://schemas.openxmlformats.org/drawingml/2006/main" r:id="rId1460" tooltip="&quot;Greek Lyric, Volume IV: Bacchylides, Corinna, and Oth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Cover: Greek Lyric, Volume IV: Bacchylides, Corinna, and Others">
                            <a:hlinkClick r:id="rId1460" tooltip="&quot;Greek Lyric, Volume IV: Bacchylides, Corinna, and Others&quot;"/>
                          </pic:cNvPr>
                          <pic:cNvPicPr>
                            <a:picLocks noChangeAspect="1" noChangeArrowheads="1"/>
                          </pic:cNvPicPr>
                        </pic:nvPicPr>
                        <pic:blipFill>
                          <a:blip r:embed="rId146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62" w:history="1">
              <w:r w:rsidRPr="005F34A8">
                <w:rPr>
                  <w:rStyle w:val="Hyperlink"/>
                  <w:sz w:val="36"/>
                  <w:szCs w:val="36"/>
                </w:rPr>
                <w:t>Greek Lyric, Volume IV: Bacchylides, Corinna, and Others</w:t>
              </w:r>
            </w:hyperlink>
          </w:p>
          <w:p w:rsidR="005F34A8" w:rsidRPr="005F34A8" w:rsidRDefault="005F34A8">
            <w:pPr>
              <w:pStyle w:val="author"/>
              <w:rPr>
                <w:sz w:val="36"/>
                <w:szCs w:val="36"/>
              </w:rPr>
            </w:pPr>
            <w:r w:rsidRPr="005F34A8">
              <w:rPr>
                <w:sz w:val="36"/>
                <w:szCs w:val="36"/>
              </w:rPr>
              <w:t>Bacchylides</w:t>
            </w:r>
            <w:r w:rsidRPr="005F34A8">
              <w:rPr>
                <w:sz w:val="36"/>
                <w:szCs w:val="36"/>
              </w:rPr>
              <w:br/>
              <w:t>Corinna</w:t>
            </w:r>
            <w:r w:rsidRPr="005F34A8">
              <w:rPr>
                <w:sz w:val="36"/>
                <w:szCs w:val="36"/>
              </w:rPr>
              <w:br/>
              <w:t>Campbell, David A.</w:t>
            </w:r>
          </w:p>
          <w:p w:rsidR="005F34A8" w:rsidRPr="005F34A8" w:rsidRDefault="005F34A8" w:rsidP="005F34A8">
            <w:pPr>
              <w:pStyle w:val="NormalWeb"/>
              <w:rPr>
                <w:sz w:val="36"/>
                <w:szCs w:val="36"/>
              </w:rPr>
            </w:pPr>
            <w:r w:rsidRPr="005F34A8">
              <w:rPr>
                <w:b/>
                <w:bCs/>
                <w:sz w:val="36"/>
                <w:szCs w:val="36"/>
              </w:rPr>
              <w:t>Bacchylides</w:t>
            </w:r>
            <w:r w:rsidRPr="005F34A8">
              <w:rPr>
                <w:sz w:val="36"/>
                <w:szCs w:val="36"/>
              </w:rPr>
              <w:t xml:space="preserve"> wrote masterful choral poetry of many types. Other fifth-century BCE lyricists included: </w:t>
            </w:r>
            <w:r w:rsidRPr="005F34A8">
              <w:rPr>
                <w:b/>
                <w:bCs/>
                <w:sz w:val="36"/>
                <w:szCs w:val="36"/>
              </w:rPr>
              <w:t>Myrtis</w:t>
            </w:r>
            <w:r w:rsidRPr="005F34A8">
              <w:rPr>
                <w:sz w:val="36"/>
                <w:szCs w:val="36"/>
              </w:rPr>
              <w:t xml:space="preserve">, </w:t>
            </w:r>
            <w:r w:rsidRPr="005F34A8">
              <w:rPr>
                <w:b/>
                <w:bCs/>
                <w:sz w:val="36"/>
                <w:szCs w:val="36"/>
              </w:rPr>
              <w:t>Telesilla</w:t>
            </w:r>
            <w:r w:rsidRPr="005F34A8">
              <w:rPr>
                <w:sz w:val="36"/>
                <w:szCs w:val="36"/>
              </w:rPr>
              <w:t xml:space="preserve"> of Argos, </w:t>
            </w:r>
            <w:r w:rsidRPr="005F34A8">
              <w:rPr>
                <w:b/>
                <w:bCs/>
                <w:sz w:val="36"/>
                <w:szCs w:val="36"/>
              </w:rPr>
              <w:t>Timocreon</w:t>
            </w:r>
            <w:r w:rsidRPr="005F34A8">
              <w:rPr>
                <w:sz w:val="36"/>
                <w:szCs w:val="36"/>
              </w:rPr>
              <w:t xml:space="preserve"> of Rhodes, </w:t>
            </w:r>
            <w:r w:rsidRPr="005F34A8">
              <w:rPr>
                <w:b/>
                <w:bCs/>
                <w:sz w:val="36"/>
                <w:szCs w:val="36"/>
              </w:rPr>
              <w:t>Charixena</w:t>
            </w:r>
            <w:r w:rsidRPr="005F34A8">
              <w:rPr>
                <w:sz w:val="36"/>
                <w:szCs w:val="36"/>
              </w:rPr>
              <w:t xml:space="preserve">, </w:t>
            </w:r>
            <w:r w:rsidRPr="005F34A8">
              <w:rPr>
                <w:b/>
                <w:bCs/>
                <w:sz w:val="36"/>
                <w:szCs w:val="36"/>
              </w:rPr>
              <w:t>Diagoras</w:t>
            </w:r>
            <w:r w:rsidRPr="005F34A8">
              <w:rPr>
                <w:sz w:val="36"/>
                <w:szCs w:val="36"/>
              </w:rPr>
              <w:t xml:space="preserve"> of Melos, </w:t>
            </w:r>
            <w:r w:rsidRPr="005F34A8">
              <w:rPr>
                <w:b/>
                <w:bCs/>
                <w:sz w:val="36"/>
                <w:szCs w:val="36"/>
              </w:rPr>
              <w:t>Ion</w:t>
            </w:r>
            <w:r w:rsidRPr="005F34A8">
              <w:rPr>
                <w:sz w:val="36"/>
                <w:szCs w:val="36"/>
              </w:rPr>
              <w:t xml:space="preserve"> of Chios, and </w:t>
            </w:r>
            <w:r w:rsidRPr="005F34A8">
              <w:rPr>
                <w:b/>
                <w:bCs/>
                <w:sz w:val="36"/>
                <w:szCs w:val="36"/>
              </w:rPr>
              <w:t>Praxilla</w:t>
            </w:r>
            <w:r w:rsidRPr="005F34A8">
              <w:rPr>
                <w:sz w:val="36"/>
                <w:szCs w:val="36"/>
              </w:rPr>
              <w:t xml:space="preserve"> of Sicyon. More of Boeotian </w:t>
            </w:r>
            <w:r w:rsidRPr="005F34A8">
              <w:rPr>
                <w:b/>
                <w:bCs/>
                <w:sz w:val="36"/>
                <w:szCs w:val="36"/>
              </w:rPr>
              <w:t>Corinna</w:t>
            </w:r>
            <w:r w:rsidRPr="005F34A8">
              <w:rPr>
                <w:sz w:val="36"/>
                <w:szCs w:val="36"/>
              </w:rPr>
              <w:t>’s (third-century BCE?) poetry survives than that of any other Greek woman poet except Sappho.</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462.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BF6AC8E" wp14:editId="4146B900">
                  <wp:extent cx="629285" cy="949960"/>
                  <wp:effectExtent l="0" t="0" r="0" b="2540"/>
                  <wp:docPr id="84" name="Picture 84" descr="Cover: Letters to Quintus and Brutus. Letter Fragments. Letter to Octavian. Invectives. Handbook of Electioneering">
                    <a:hlinkClick xmlns:a="http://schemas.openxmlformats.org/drawingml/2006/main" r:id="rId1463" tooltip="&quot;Letters to Quintus and Brutus. Letter Fragments. Letter to Octavian. Invectives. Handbook of Electioneer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over: Letters to Quintus and Brutus. Letter Fragments. Letter to Octavian. Invectives. Handbook of Electioneering">
                            <a:hlinkClick r:id="rId1463" tooltip="&quot;Letters to Quintus and Brutus. Letter Fragments. Letter to Octavian. Invectives. Handbook of Electioneering&quot;"/>
                          </pic:cNvPr>
                          <pic:cNvPicPr>
                            <a:picLocks noChangeAspect="1" noChangeArrowheads="1"/>
                          </pic:cNvPicPr>
                        </pic:nvPicPr>
                        <pic:blipFill>
                          <a:blip r:embed="rId146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65" w:history="1">
              <w:r w:rsidRPr="005F34A8">
                <w:rPr>
                  <w:rStyle w:val="Hyperlink"/>
                  <w:sz w:val="36"/>
                  <w:szCs w:val="36"/>
                </w:rPr>
                <w:t>Letters to Quintus and Brutus. Letter Fragments. Letter to Octavian. Invectives. Handbook of Electioneering</w:t>
              </w:r>
            </w:hyperlink>
          </w:p>
          <w:p w:rsidR="005F34A8" w:rsidRPr="005F34A8" w:rsidRDefault="005F34A8">
            <w:pPr>
              <w:pStyle w:val="author"/>
              <w:rPr>
                <w:sz w:val="36"/>
                <w:szCs w:val="36"/>
              </w:rPr>
            </w:pPr>
            <w:r w:rsidRPr="005F34A8">
              <w:rPr>
                <w:sz w:val="36"/>
                <w:szCs w:val="36"/>
              </w:rPr>
              <w:t>Cicero</w:t>
            </w:r>
            <w:r w:rsidRPr="005F34A8">
              <w:rPr>
                <w:sz w:val="36"/>
                <w:szCs w:val="36"/>
              </w:rPr>
              <w:br/>
              <w:t>Shackleton Bailey, D. R.</w:t>
            </w:r>
          </w:p>
          <w:p w:rsidR="005F34A8" w:rsidRPr="005F34A8" w:rsidRDefault="005F34A8" w:rsidP="005F34A8">
            <w:pPr>
              <w:pStyle w:val="NormalWeb"/>
              <w:rPr>
                <w:sz w:val="36"/>
                <w:szCs w:val="36"/>
              </w:rPr>
            </w:pPr>
            <w:r w:rsidRPr="005F34A8">
              <w:rPr>
                <w:sz w:val="36"/>
                <w:szCs w:val="36"/>
              </w:rPr>
              <w:t xml:space="preserve">The correspondence of </w:t>
            </w:r>
            <w:r w:rsidRPr="005F34A8">
              <w:rPr>
                <w:b/>
                <w:bCs/>
                <w:sz w:val="36"/>
                <w:szCs w:val="36"/>
              </w:rPr>
              <w:t>Cicero</w:t>
            </w:r>
            <w:r w:rsidRPr="005F34A8">
              <w:rPr>
                <w:sz w:val="36"/>
                <w:szCs w:val="36"/>
              </w:rPr>
              <w:t xml:space="preserve"> (106–43 BCE) with his brother, Quintus, and with Brutus is a window onto their world. Two invective speeches linked with Cicero are probably anonymous exercises. The </w:t>
            </w:r>
            <w:r w:rsidRPr="005F34A8">
              <w:rPr>
                <w:i/>
                <w:iCs/>
                <w:sz w:val="36"/>
                <w:szCs w:val="36"/>
              </w:rPr>
              <w:t>Letter to Octavian</w:t>
            </w:r>
            <w:r w:rsidRPr="005F34A8">
              <w:rPr>
                <w:sz w:val="36"/>
                <w:szCs w:val="36"/>
              </w:rPr>
              <w:t xml:space="preserve"> likely dates from the third or fourth century CE. The </w:t>
            </w:r>
            <w:r w:rsidRPr="005F34A8">
              <w:rPr>
                <w:i/>
                <w:iCs/>
                <w:sz w:val="36"/>
                <w:szCs w:val="36"/>
              </w:rPr>
              <w:t>Handbook of Electioneering</w:t>
            </w:r>
            <w:r w:rsidRPr="005F34A8">
              <w:rPr>
                <w:sz w:val="36"/>
                <w:szCs w:val="36"/>
              </w:rPr>
              <w:t xml:space="preserve"> was said to be written by Quintus to Cicero.</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463.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13400C0" wp14:editId="530DB817">
                  <wp:extent cx="629285" cy="949960"/>
                  <wp:effectExtent l="0" t="0" r="0" b="2540"/>
                  <wp:docPr id="83" name="Picture 83" descr="Cover: Declamations, Volume I: Controversiae, Books 1-6">
                    <a:hlinkClick xmlns:a="http://schemas.openxmlformats.org/drawingml/2006/main" r:id="rId1466" tooltip="&quot;Declamations, Volume I: Controversiae, Books 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Cover: Declamations, Volume I: Controversiae, Books 1-6">
                            <a:hlinkClick r:id="rId1466" tooltip="&quot;Declamations, Volume I: Controversiae, Books 1-6&quot;"/>
                          </pic:cNvPr>
                          <pic:cNvPicPr>
                            <a:picLocks noChangeAspect="1" noChangeArrowheads="1"/>
                          </pic:cNvPicPr>
                        </pic:nvPicPr>
                        <pic:blipFill>
                          <a:blip r:embed="rId146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68" w:history="1">
              <w:r w:rsidRPr="005F34A8">
                <w:rPr>
                  <w:rStyle w:val="Hyperlink"/>
                  <w:sz w:val="36"/>
                  <w:szCs w:val="36"/>
                </w:rPr>
                <w:t>Declamations, Volume I: Controversiae, Books 1-6</w:t>
              </w:r>
            </w:hyperlink>
          </w:p>
          <w:p w:rsidR="005F34A8" w:rsidRPr="005F34A8" w:rsidRDefault="005F34A8">
            <w:pPr>
              <w:pStyle w:val="author"/>
              <w:rPr>
                <w:sz w:val="36"/>
                <w:szCs w:val="36"/>
              </w:rPr>
            </w:pPr>
            <w:r w:rsidRPr="005F34A8">
              <w:rPr>
                <w:sz w:val="36"/>
                <w:szCs w:val="36"/>
              </w:rPr>
              <w:t>Seneca the Elder</w:t>
            </w:r>
            <w:r w:rsidRPr="005F34A8">
              <w:rPr>
                <w:sz w:val="36"/>
                <w:szCs w:val="36"/>
              </w:rPr>
              <w:br/>
              <w:t>Winterbottom, Michael</w:t>
            </w:r>
          </w:p>
          <w:p w:rsidR="005F34A8" w:rsidRPr="005F34A8" w:rsidRDefault="005F34A8" w:rsidP="005F34A8">
            <w:pPr>
              <w:pStyle w:val="NormalWeb"/>
              <w:rPr>
                <w:sz w:val="36"/>
                <w:szCs w:val="36"/>
              </w:rPr>
            </w:pPr>
            <w:r w:rsidRPr="005F34A8">
              <w:rPr>
                <w:b/>
                <w:bCs/>
                <w:sz w:val="36"/>
                <w:szCs w:val="36"/>
              </w:rPr>
              <w:t>Seneca the Elder</w:t>
            </w:r>
            <w:r w:rsidRPr="005F34A8">
              <w:rPr>
                <w:sz w:val="36"/>
                <w:szCs w:val="36"/>
              </w:rPr>
              <w:t xml:space="preserve"> (?55 BCE–40 CE) collected ten books devoted to </w:t>
            </w:r>
            <w:r w:rsidRPr="005F34A8">
              <w:rPr>
                <w:i/>
                <w:iCs/>
                <w:sz w:val="36"/>
                <w:szCs w:val="36"/>
              </w:rPr>
              <w:t>controversiae</w:t>
            </w:r>
            <w:r w:rsidRPr="005F34A8">
              <w:rPr>
                <w:sz w:val="36"/>
                <w:szCs w:val="36"/>
              </w:rPr>
              <w:t xml:space="preserve"> (some only preserved in excerpt) and at least one (surviving) of </w:t>
            </w:r>
            <w:r w:rsidRPr="005F34A8">
              <w:rPr>
                <w:i/>
                <w:iCs/>
                <w:sz w:val="36"/>
                <w:szCs w:val="36"/>
              </w:rPr>
              <w:t>suasoriae</w:t>
            </w:r>
            <w:r w:rsidRPr="005F34A8">
              <w:rPr>
                <w:sz w:val="36"/>
                <w:szCs w:val="36"/>
              </w:rPr>
              <w:t>. Extracts from famous declaimers of Seneca’s illuminate influences on the styles of most pagan (and many Christian) writers of the Empire.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464.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05C2B3D" wp14:editId="7AF397AD">
                  <wp:extent cx="629285" cy="949960"/>
                  <wp:effectExtent l="0" t="0" r="0" b="2540"/>
                  <wp:docPr id="82" name="Picture 82" descr="Cover: Declamations, Volume II: Controversiae, Books 7-10.  Suasoriae. Fragments">
                    <a:hlinkClick xmlns:a="http://schemas.openxmlformats.org/drawingml/2006/main" r:id="rId1469" tooltip="&quot;Declamations, Volume II: Controversiae, Books 7-10.  Suasoriae. Frag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Cover: Declamations, Volume II: Controversiae, Books 7-10.  Suasoriae. Fragments">
                            <a:hlinkClick r:id="rId1469" tooltip="&quot;Declamations, Volume II: Controversiae, Books 7-10.  Suasoriae. Fragments&quot;"/>
                          </pic:cNvPr>
                          <pic:cNvPicPr>
                            <a:picLocks noChangeAspect="1" noChangeArrowheads="1"/>
                          </pic:cNvPicPr>
                        </pic:nvPicPr>
                        <pic:blipFill>
                          <a:blip r:embed="rId147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71" w:history="1">
              <w:r w:rsidRPr="005F34A8">
                <w:rPr>
                  <w:rStyle w:val="Hyperlink"/>
                  <w:sz w:val="36"/>
                  <w:szCs w:val="36"/>
                </w:rPr>
                <w:t>Declamations, Volume II: Controversiae, Books 7-10. Suasoriae. Fragments</w:t>
              </w:r>
            </w:hyperlink>
          </w:p>
          <w:p w:rsidR="005F34A8" w:rsidRPr="005F34A8" w:rsidRDefault="005F34A8">
            <w:pPr>
              <w:pStyle w:val="author"/>
              <w:rPr>
                <w:sz w:val="36"/>
                <w:szCs w:val="36"/>
              </w:rPr>
            </w:pPr>
            <w:r w:rsidRPr="005F34A8">
              <w:rPr>
                <w:sz w:val="36"/>
                <w:szCs w:val="36"/>
              </w:rPr>
              <w:t>Seneca the Elder</w:t>
            </w:r>
            <w:r w:rsidRPr="005F34A8">
              <w:rPr>
                <w:sz w:val="36"/>
                <w:szCs w:val="36"/>
              </w:rPr>
              <w:br/>
              <w:t>Winterbottom, Michael</w:t>
            </w:r>
          </w:p>
          <w:p w:rsidR="005F34A8" w:rsidRPr="005F34A8" w:rsidRDefault="005F34A8" w:rsidP="005F34A8">
            <w:pPr>
              <w:pStyle w:val="NormalWeb"/>
              <w:rPr>
                <w:sz w:val="36"/>
                <w:szCs w:val="36"/>
              </w:rPr>
            </w:pPr>
            <w:r w:rsidRPr="005F34A8">
              <w:rPr>
                <w:b/>
                <w:bCs/>
                <w:sz w:val="36"/>
                <w:szCs w:val="36"/>
              </w:rPr>
              <w:t>Seneca the Elder</w:t>
            </w:r>
            <w:r w:rsidRPr="005F34A8">
              <w:rPr>
                <w:sz w:val="36"/>
                <w:szCs w:val="36"/>
              </w:rPr>
              <w:t xml:space="preserve"> (?55 BCE–40 CE) collected ten books devoted to </w:t>
            </w:r>
            <w:r w:rsidRPr="005F34A8">
              <w:rPr>
                <w:i/>
                <w:iCs/>
                <w:sz w:val="36"/>
                <w:szCs w:val="36"/>
              </w:rPr>
              <w:t>controversiae</w:t>
            </w:r>
            <w:r w:rsidRPr="005F34A8">
              <w:rPr>
                <w:sz w:val="36"/>
                <w:szCs w:val="36"/>
              </w:rPr>
              <w:t xml:space="preserve"> (some only preserved in excerpt) and at least one (surviving) of </w:t>
            </w:r>
            <w:r w:rsidRPr="005F34A8">
              <w:rPr>
                <w:i/>
                <w:iCs/>
                <w:sz w:val="36"/>
                <w:szCs w:val="36"/>
              </w:rPr>
              <w:t>suasoriae</w:t>
            </w:r>
            <w:r w:rsidRPr="005F34A8">
              <w:rPr>
                <w:sz w:val="36"/>
                <w:szCs w:val="36"/>
              </w:rPr>
              <w:t>. Extracts from famous declaimers of Seneca’s illuminate influences on the styles of most pagan (and many Christian) writers of the Empire.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465.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E0EC3DA" wp14:editId="477C73B6">
                  <wp:extent cx="629285" cy="949960"/>
                  <wp:effectExtent l="0" t="0" r="0" b="2540"/>
                  <wp:docPr id="81" name="Picture 81" descr="Cover: Critical Essays, Volume I: Ancient Orators. Lysias. Isocrates. Isaeus. Demosthenes. Thucydides">
                    <a:hlinkClick xmlns:a="http://schemas.openxmlformats.org/drawingml/2006/main" r:id="rId1472" tooltip="&quot;Critical Essays, Volume I: Ancient Orators. Lysias. Isocrates. Isaeus. Demosthenes. Thucydid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Cover: Critical Essays, Volume I: Ancient Orators. Lysias. Isocrates. Isaeus. Demosthenes. Thucydides">
                            <a:hlinkClick r:id="rId1472" tooltip="&quot;Critical Essays, Volume I: Ancient Orators. Lysias. Isocrates. Isaeus. Demosthenes. Thucydides&quot;"/>
                          </pic:cNvPr>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74" w:history="1">
              <w:r w:rsidRPr="005F34A8">
                <w:rPr>
                  <w:rStyle w:val="Hyperlink"/>
                  <w:sz w:val="36"/>
                  <w:szCs w:val="36"/>
                </w:rPr>
                <w:t>Critical Essays, Volume I: Ancient Orators. Lysias. Isocrates. Isaeus. Demosthenes. Thucydides</w:t>
              </w:r>
            </w:hyperlink>
          </w:p>
          <w:p w:rsidR="005F34A8" w:rsidRPr="005F34A8" w:rsidRDefault="005F34A8">
            <w:pPr>
              <w:pStyle w:val="author"/>
              <w:rPr>
                <w:sz w:val="36"/>
                <w:szCs w:val="36"/>
              </w:rPr>
            </w:pPr>
            <w:r w:rsidRPr="005F34A8">
              <w:rPr>
                <w:sz w:val="36"/>
                <w:szCs w:val="36"/>
              </w:rPr>
              <w:t>Dionysius of Halicarnassus</w:t>
            </w:r>
            <w:r w:rsidRPr="005F34A8">
              <w:rPr>
                <w:sz w:val="36"/>
                <w:szCs w:val="36"/>
              </w:rPr>
              <w:br/>
              <w:t>Usher, Stephen</w:t>
            </w:r>
          </w:p>
          <w:p w:rsidR="005F34A8" w:rsidRPr="005F34A8" w:rsidRDefault="005F34A8" w:rsidP="005F34A8">
            <w:pPr>
              <w:pStyle w:val="NormalWeb"/>
              <w:rPr>
                <w:sz w:val="36"/>
                <w:szCs w:val="36"/>
              </w:rPr>
            </w:pPr>
            <w:r w:rsidRPr="005F34A8">
              <w:rPr>
                <w:b/>
                <w:bCs/>
                <w:sz w:val="36"/>
                <w:szCs w:val="36"/>
              </w:rPr>
              <w:t>Dionysius of Halicarnassus</w:t>
            </w:r>
            <w:r w:rsidRPr="005F34A8">
              <w:rPr>
                <w:sz w:val="36"/>
                <w:szCs w:val="36"/>
              </w:rPr>
              <w:t>, born c. 60 BCE, aimed in his critical essays to reassert the primacy of Greek as the literary language of the Mediterranean world. They constitute an important development from the somewhat mechanical techniques of rhetorical handbooks to more sensitive criticism of individual authors.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466.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C6FEE27" wp14:editId="3D100A43">
                  <wp:extent cx="629285" cy="949960"/>
                  <wp:effectExtent l="0" t="0" r="0" b="2540"/>
                  <wp:docPr id="80" name="Picture 80" descr="Cover: Critical Essays, Volume II: On Literary Composition. Dinarchus. Letters to Ammaeus and Pompeius">
                    <a:hlinkClick xmlns:a="http://schemas.openxmlformats.org/drawingml/2006/main" r:id="rId1475" tooltip="&quot;Critical Essays, Volume II: On Literary Composition. Dinarchus. Letters to Ammaeus and Pompei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Cover: Critical Essays, Volume II: On Literary Composition. Dinarchus. Letters to Ammaeus and Pompeius">
                            <a:hlinkClick r:id="rId1475" tooltip="&quot;Critical Essays, Volume II: On Literary Composition. Dinarchus. Letters to Ammaeus and Pompeius&quot;"/>
                          </pic:cNvPr>
                          <pic:cNvPicPr>
                            <a:picLocks noChangeAspect="1" noChangeArrowheads="1"/>
                          </pic:cNvPicPr>
                        </pic:nvPicPr>
                        <pic:blipFill>
                          <a:blip r:embed="rId147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77" w:history="1">
              <w:r w:rsidRPr="005F34A8">
                <w:rPr>
                  <w:rStyle w:val="Hyperlink"/>
                  <w:sz w:val="36"/>
                  <w:szCs w:val="36"/>
                </w:rPr>
                <w:t>Critical Essays, Volume II: On Literary Composition. Dinarchus. Letters to Ammaeus and Pompeius</w:t>
              </w:r>
            </w:hyperlink>
          </w:p>
          <w:p w:rsidR="005F34A8" w:rsidRPr="005F34A8" w:rsidRDefault="005F34A8">
            <w:pPr>
              <w:pStyle w:val="author"/>
              <w:rPr>
                <w:sz w:val="36"/>
                <w:szCs w:val="36"/>
              </w:rPr>
            </w:pPr>
            <w:r w:rsidRPr="005F34A8">
              <w:rPr>
                <w:sz w:val="36"/>
                <w:szCs w:val="36"/>
              </w:rPr>
              <w:t>Dionysius of Halicarnassus</w:t>
            </w:r>
            <w:r w:rsidRPr="005F34A8">
              <w:rPr>
                <w:sz w:val="36"/>
                <w:szCs w:val="36"/>
              </w:rPr>
              <w:br/>
              <w:t>Usher, Stephen</w:t>
            </w:r>
          </w:p>
          <w:p w:rsidR="005F34A8" w:rsidRPr="005F34A8" w:rsidRDefault="005F34A8" w:rsidP="005F34A8">
            <w:pPr>
              <w:pStyle w:val="NormalWeb"/>
              <w:rPr>
                <w:sz w:val="36"/>
                <w:szCs w:val="36"/>
              </w:rPr>
            </w:pPr>
            <w:r w:rsidRPr="005F34A8">
              <w:rPr>
                <w:b/>
                <w:bCs/>
                <w:sz w:val="36"/>
                <w:szCs w:val="36"/>
              </w:rPr>
              <w:t>Dionysius of Halicarnassus</w:t>
            </w:r>
            <w:r w:rsidRPr="005F34A8">
              <w:rPr>
                <w:sz w:val="36"/>
                <w:szCs w:val="36"/>
              </w:rPr>
              <w:t>, born c. 60 BCE, aimed in his critical essays to reassert the primacy of Greek as the literary language of the Mediterranean world. They constitute an important development from the somewhat mechanical techniques of rhetorical handbooks to more sensitive criticism of individual authors.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467.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B6679BE" wp14:editId="155939DB">
                  <wp:extent cx="629285" cy="949960"/>
                  <wp:effectExtent l="0" t="0" r="0" b="2540"/>
                  <wp:docPr id="79" name="Picture 79" descr="Cover: On Great Generals. On Historians">
                    <a:hlinkClick xmlns:a="http://schemas.openxmlformats.org/drawingml/2006/main" r:id="rId1478" tooltip="&quot;On Great Generals. On Historia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Cover: On Great Generals. On Historians">
                            <a:hlinkClick r:id="rId1478" tooltip="&quot;On Great Generals. On Historians&quot;"/>
                          </pic:cNvPr>
                          <pic:cNvPicPr>
                            <a:picLocks noChangeAspect="1" noChangeArrowheads="1"/>
                          </pic:cNvPicPr>
                        </pic:nvPicPr>
                        <pic:blipFill>
                          <a:blip r:embed="rId147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80" w:history="1">
              <w:r w:rsidRPr="005F34A8">
                <w:rPr>
                  <w:rStyle w:val="Hyperlink"/>
                  <w:sz w:val="36"/>
                  <w:szCs w:val="36"/>
                </w:rPr>
                <w:t>On Great Generals. On Historians</w:t>
              </w:r>
            </w:hyperlink>
          </w:p>
          <w:p w:rsidR="005F34A8" w:rsidRPr="005F34A8" w:rsidRDefault="005F34A8">
            <w:pPr>
              <w:pStyle w:val="author"/>
              <w:rPr>
                <w:sz w:val="36"/>
                <w:szCs w:val="36"/>
              </w:rPr>
            </w:pPr>
            <w:r w:rsidRPr="005F34A8">
              <w:rPr>
                <w:sz w:val="36"/>
                <w:szCs w:val="36"/>
              </w:rPr>
              <w:t>Cornelius Nepos</w:t>
            </w:r>
            <w:r w:rsidRPr="005F34A8">
              <w:rPr>
                <w:sz w:val="36"/>
                <w:szCs w:val="36"/>
              </w:rPr>
              <w:br/>
              <w:t>Rolfe, J. C.</w:t>
            </w:r>
          </w:p>
          <w:p w:rsidR="005F34A8" w:rsidRPr="005F34A8" w:rsidRDefault="005F34A8" w:rsidP="005F34A8">
            <w:pPr>
              <w:pStyle w:val="NormalWeb"/>
              <w:rPr>
                <w:sz w:val="36"/>
                <w:szCs w:val="36"/>
              </w:rPr>
            </w:pPr>
            <w:r w:rsidRPr="005F34A8">
              <w:rPr>
                <w:b/>
                <w:bCs/>
                <w:sz w:val="36"/>
                <w:szCs w:val="36"/>
              </w:rPr>
              <w:t>Cornelius Nepos</w:t>
            </w:r>
            <w:r w:rsidRPr="005F34A8">
              <w:rPr>
                <w:sz w:val="36"/>
                <w:szCs w:val="36"/>
              </w:rPr>
              <w:t xml:space="preserve"> (c. 99–c. 24 BCE) is the earliest biographer in Latin whose work we have. Extant are parts of his </w:t>
            </w:r>
            <w:r w:rsidRPr="005F34A8">
              <w:rPr>
                <w:i/>
                <w:iCs/>
                <w:sz w:val="36"/>
                <w:szCs w:val="36"/>
              </w:rPr>
              <w:t>De Viris Illustribus</w:t>
            </w:r>
            <w:r w:rsidRPr="005F34A8">
              <w:rPr>
                <w:sz w:val="36"/>
                <w:szCs w:val="36"/>
              </w:rPr>
              <w:t>, including biographies of mostly Greek military commanders and of two Latin historians, Cato and Atticus.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468.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B0D3325" wp14:editId="646FC8D6">
                  <wp:extent cx="629285" cy="949960"/>
                  <wp:effectExtent l="0" t="0" r="0" b="2540"/>
                  <wp:docPr id="78" name="Picture 78" descr="Cover: Ennead, Volume VI: 6-9">
                    <a:hlinkClick xmlns:a="http://schemas.openxmlformats.org/drawingml/2006/main" r:id="rId1481" tooltip="&quot;Ennead, Volume VI: 6-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over: Ennead, Volume VI: 6-9">
                            <a:hlinkClick r:id="rId1481" tooltip="&quot;Ennead, Volume VI: 6-9&quot;"/>
                          </pic:cNvPr>
                          <pic:cNvPicPr>
                            <a:picLocks noChangeAspect="1" noChangeArrowheads="1"/>
                          </pic:cNvPicPr>
                        </pic:nvPicPr>
                        <pic:blipFill>
                          <a:blip r:embed="rId148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83" w:history="1">
              <w:r w:rsidRPr="005F34A8">
                <w:rPr>
                  <w:rStyle w:val="Hyperlink"/>
                  <w:sz w:val="36"/>
                  <w:szCs w:val="36"/>
                </w:rPr>
                <w:t>Ennead, Volume VI: 6-9</w:t>
              </w:r>
            </w:hyperlink>
          </w:p>
          <w:p w:rsidR="005F34A8" w:rsidRPr="005F34A8" w:rsidRDefault="005F34A8">
            <w:pPr>
              <w:pStyle w:val="author"/>
              <w:rPr>
                <w:sz w:val="36"/>
                <w:szCs w:val="36"/>
              </w:rPr>
            </w:pPr>
            <w:r w:rsidRPr="005F34A8">
              <w:rPr>
                <w:sz w:val="36"/>
                <w:szCs w:val="36"/>
              </w:rPr>
              <w:t>Plotinus</w:t>
            </w:r>
            <w:r w:rsidRPr="005F34A8">
              <w:rPr>
                <w:sz w:val="36"/>
                <w:szCs w:val="36"/>
              </w:rPr>
              <w:br/>
              <w:t>Armstrong, A. H.</w:t>
            </w:r>
          </w:p>
          <w:p w:rsidR="005F34A8" w:rsidRPr="005F34A8" w:rsidRDefault="005F34A8" w:rsidP="005F34A8">
            <w:pPr>
              <w:pStyle w:val="NormalWeb"/>
              <w:rPr>
                <w:sz w:val="36"/>
                <w:szCs w:val="36"/>
              </w:rPr>
            </w:pPr>
            <w:r w:rsidRPr="005F34A8">
              <w:rPr>
                <w:b/>
                <w:bCs/>
                <w:sz w:val="36"/>
                <w:szCs w:val="36"/>
              </w:rPr>
              <w:t>Plotinus</w:t>
            </w:r>
            <w:r w:rsidRPr="005F34A8">
              <w:rPr>
                <w:sz w:val="36"/>
                <w:szCs w:val="36"/>
              </w:rPr>
              <w:t xml:space="preserve"> (204/5–270 CE) was the first and greatest of Neoplatonic philosophers. His writings were edited by his disciple </w:t>
            </w:r>
            <w:r w:rsidRPr="005F34A8">
              <w:rPr>
                <w:b/>
                <w:bCs/>
                <w:sz w:val="36"/>
                <w:szCs w:val="36"/>
              </w:rPr>
              <w:t>Porphyry</w:t>
            </w:r>
            <w:r w:rsidRPr="005F34A8">
              <w:rPr>
                <w:sz w:val="36"/>
                <w:szCs w:val="36"/>
              </w:rPr>
              <w:t>, who published them sometime between 301 and 305 CE in six sets of nine treatises each (</w:t>
            </w:r>
            <w:r w:rsidRPr="005F34A8">
              <w:rPr>
                <w:i/>
                <w:iCs/>
                <w:sz w:val="36"/>
                <w:szCs w:val="36"/>
              </w:rPr>
              <w:t>Enneads</w:t>
            </w:r>
            <w:r w:rsidRPr="005F34A8">
              <w:rPr>
                <w:sz w:val="36"/>
                <w:szCs w:val="36"/>
              </w:rPr>
              <w:t>), with a biography of his master in which he also explains his editorial principles.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469.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F78B500" wp14:editId="44C4931F">
                  <wp:extent cx="629285" cy="949960"/>
                  <wp:effectExtent l="0" t="0" r="0" b="2540"/>
                  <wp:docPr id="77" name="Picture 77" descr="Cover: Astronomica">
                    <a:hlinkClick xmlns:a="http://schemas.openxmlformats.org/drawingml/2006/main" r:id="rId1484" tooltip="&quot;Astronom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Cover: Astronomica">
                            <a:hlinkClick r:id="rId1484" tooltip="&quot;Astronomica&quot;"/>
                          </pic:cNvPr>
                          <pic:cNvPicPr>
                            <a:picLocks noChangeAspect="1" noChangeArrowheads="1"/>
                          </pic:cNvPicPr>
                        </pic:nvPicPr>
                        <pic:blipFill>
                          <a:blip r:embed="rId148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86" w:history="1">
              <w:r w:rsidRPr="005F34A8">
                <w:rPr>
                  <w:rStyle w:val="Hyperlink"/>
                  <w:sz w:val="36"/>
                  <w:szCs w:val="36"/>
                </w:rPr>
                <w:t>Astronomica</w:t>
              </w:r>
            </w:hyperlink>
          </w:p>
          <w:p w:rsidR="005F34A8" w:rsidRPr="005F34A8" w:rsidRDefault="005F34A8">
            <w:pPr>
              <w:pStyle w:val="author"/>
              <w:rPr>
                <w:sz w:val="36"/>
                <w:szCs w:val="36"/>
              </w:rPr>
            </w:pPr>
            <w:r w:rsidRPr="005F34A8">
              <w:rPr>
                <w:sz w:val="36"/>
                <w:szCs w:val="36"/>
              </w:rPr>
              <w:t>Manilius</w:t>
            </w:r>
            <w:r w:rsidRPr="005F34A8">
              <w:rPr>
                <w:sz w:val="36"/>
                <w:szCs w:val="36"/>
              </w:rPr>
              <w:br/>
              <w:t>Goold, G. P.</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Astronomica</w:t>
            </w:r>
            <w:r w:rsidRPr="005F34A8">
              <w:rPr>
                <w:sz w:val="36"/>
                <w:szCs w:val="36"/>
              </w:rPr>
              <w:t xml:space="preserve"> (first century CE), the earliest extant treatise we have on astrology, </w:t>
            </w:r>
            <w:r w:rsidRPr="005F34A8">
              <w:rPr>
                <w:b/>
                <w:bCs/>
                <w:sz w:val="36"/>
                <w:szCs w:val="36"/>
              </w:rPr>
              <w:t>Manilius</w:t>
            </w:r>
            <w:r w:rsidRPr="005F34A8">
              <w:rPr>
                <w:sz w:val="36"/>
                <w:szCs w:val="36"/>
              </w:rPr>
              <w:t xml:space="preserve"> provides an account of celestial phenomena and the signs of the Zodiac. He also gives witty character sketches of persons born under particular constellations.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470.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44CE919" wp14:editId="55973FF1">
                  <wp:extent cx="629285" cy="949960"/>
                  <wp:effectExtent l="0" t="0" r="0" b="2540"/>
                  <wp:docPr id="76" name="Picture 76" descr="Cover: Moralia, Volume XIII: Part 2: Stoic Essays">
                    <a:hlinkClick xmlns:a="http://schemas.openxmlformats.org/drawingml/2006/main" r:id="rId1487" tooltip="&quot;Moralia, Volume XIII: Part 2: Stoic Essay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Cover: Moralia, Volume XIII: Part 2: Stoic Essays">
                            <a:hlinkClick r:id="rId1487" tooltip="&quot;Moralia, Volume XIII: Part 2: Stoic Essays&quot;"/>
                          </pic:cNvPr>
                          <pic:cNvPicPr>
                            <a:picLocks noChangeAspect="1" noChangeArrowheads="1"/>
                          </pic:cNvPicPr>
                        </pic:nvPicPr>
                        <pic:blipFill>
                          <a:blip r:embed="rId148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89" w:history="1">
              <w:r w:rsidRPr="005F34A8">
                <w:rPr>
                  <w:rStyle w:val="Hyperlink"/>
                  <w:sz w:val="36"/>
                  <w:szCs w:val="36"/>
                </w:rPr>
                <w:t>Moralia, Volume XIII: Part 2: Stoic Essays</w:t>
              </w:r>
            </w:hyperlink>
          </w:p>
          <w:p w:rsidR="005F34A8" w:rsidRPr="005F34A8" w:rsidRDefault="005F34A8">
            <w:pPr>
              <w:pStyle w:val="author"/>
              <w:rPr>
                <w:sz w:val="36"/>
                <w:szCs w:val="36"/>
              </w:rPr>
            </w:pPr>
            <w:r w:rsidRPr="005F34A8">
              <w:rPr>
                <w:sz w:val="36"/>
                <w:szCs w:val="36"/>
              </w:rPr>
              <w:t>Plutarch</w:t>
            </w:r>
            <w:r w:rsidRPr="005F34A8">
              <w:rPr>
                <w:sz w:val="36"/>
                <w:szCs w:val="36"/>
              </w:rPr>
              <w:br/>
              <w:t>Cherniss, Harold</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extant works other than the </w:t>
            </w:r>
            <w:r w:rsidRPr="005F34A8">
              <w:rPr>
                <w:i/>
                <w:iCs/>
                <w:sz w:val="36"/>
                <w:szCs w:val="36"/>
              </w:rPr>
              <w:t>Parallel Lives</w:t>
            </w:r>
            <w:r w:rsidRPr="005F34A8">
              <w:rPr>
                <w:sz w:val="36"/>
                <w:szCs w:val="36"/>
              </w:rPr>
              <w:t xml:space="preserve"> are varied, about sixty in number, and known as the </w:t>
            </w:r>
            <w:r w:rsidRPr="005F34A8">
              <w:rPr>
                <w:i/>
                <w:iCs/>
                <w:sz w:val="36"/>
                <w:szCs w:val="36"/>
              </w:rPr>
              <w:t>Moralia</w:t>
            </w:r>
            <w:r w:rsidRPr="005F34A8">
              <w:rPr>
                <w:sz w:val="36"/>
                <w:szCs w:val="36"/>
              </w:rPr>
              <w:t xml:space="preserve"> (</w:t>
            </w:r>
            <w:r w:rsidRPr="005F34A8">
              <w:rPr>
                <w:i/>
                <w:iCs/>
                <w:sz w:val="36"/>
                <w:szCs w:val="36"/>
              </w:rPr>
              <w:t>Moral Essays</w:t>
            </w:r>
            <w:r w:rsidRPr="005F34A8">
              <w:rPr>
                <w:sz w:val="36"/>
                <w:szCs w:val="36"/>
              </w:rPr>
              <w:t>). They reflect his philosophy about living a good life, and provide a treasury of information concerning Greco-Roman society, traditions, ideals, ethics, and religion.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471.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67CF4EB" wp14:editId="22CC9239">
                  <wp:extent cx="629285" cy="949960"/>
                  <wp:effectExtent l="0" t="0" r="0" b="2540"/>
                  <wp:docPr id="75" name="Picture 75" descr="Cover: De Causis Plantarum, Volume I: Books 1-2">
                    <a:hlinkClick xmlns:a="http://schemas.openxmlformats.org/drawingml/2006/main" r:id="rId1490" tooltip="&quot;De Causis Plantarum, Volume I: Books 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Cover: De Causis Plantarum, Volume I: Books 1-2">
                            <a:hlinkClick r:id="rId1490" tooltip="&quot;De Causis Plantarum, Volume I: Books 1-2&quot;"/>
                          </pic:cNvPr>
                          <pic:cNvPicPr>
                            <a:picLocks noChangeAspect="1" noChangeArrowheads="1"/>
                          </pic:cNvPicPr>
                        </pic:nvPicPr>
                        <pic:blipFill>
                          <a:blip r:embed="rId149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92" w:history="1">
              <w:r w:rsidRPr="005F34A8">
                <w:rPr>
                  <w:rStyle w:val="Hyperlink"/>
                  <w:sz w:val="36"/>
                  <w:szCs w:val="36"/>
                </w:rPr>
                <w:t>De Causis Plantarum, Volume I: Books 1-2</w:t>
              </w:r>
            </w:hyperlink>
          </w:p>
          <w:p w:rsidR="005F34A8" w:rsidRPr="005F34A8" w:rsidRDefault="005F34A8">
            <w:pPr>
              <w:pStyle w:val="author"/>
              <w:rPr>
                <w:sz w:val="36"/>
                <w:szCs w:val="36"/>
              </w:rPr>
            </w:pPr>
            <w:r w:rsidRPr="005F34A8">
              <w:rPr>
                <w:sz w:val="36"/>
                <w:szCs w:val="36"/>
              </w:rPr>
              <w:t>Theophrastus</w:t>
            </w:r>
            <w:r w:rsidRPr="005F34A8">
              <w:rPr>
                <w:sz w:val="36"/>
                <w:szCs w:val="36"/>
              </w:rPr>
              <w:br/>
              <w:t>Einarson, Benedict</w:t>
            </w:r>
            <w:r w:rsidRPr="005F34A8">
              <w:rPr>
                <w:sz w:val="36"/>
                <w:szCs w:val="36"/>
              </w:rPr>
              <w:br/>
              <w:t>Link, George K. K.</w:t>
            </w:r>
          </w:p>
          <w:p w:rsidR="005F34A8" w:rsidRPr="005F34A8" w:rsidRDefault="005F34A8" w:rsidP="005F34A8">
            <w:pPr>
              <w:pStyle w:val="NormalWeb"/>
              <w:rPr>
                <w:sz w:val="36"/>
                <w:szCs w:val="36"/>
              </w:rPr>
            </w:pPr>
            <w:r w:rsidRPr="005F34A8">
              <w:rPr>
                <w:i/>
                <w:iCs/>
                <w:sz w:val="36"/>
                <w:szCs w:val="36"/>
              </w:rPr>
              <w:t>Enquiry into Plants</w:t>
            </w:r>
            <w:r w:rsidRPr="005F34A8">
              <w:rPr>
                <w:sz w:val="36"/>
                <w:szCs w:val="36"/>
              </w:rPr>
              <w:t xml:space="preserve"> and </w:t>
            </w:r>
            <w:r w:rsidRPr="005F34A8">
              <w:rPr>
                <w:i/>
                <w:iCs/>
                <w:sz w:val="36"/>
                <w:szCs w:val="36"/>
              </w:rPr>
              <w:t>De Causis Plantarum</w:t>
            </w:r>
            <w:r w:rsidRPr="005F34A8">
              <w:rPr>
                <w:sz w:val="36"/>
                <w:szCs w:val="36"/>
              </w:rPr>
              <w:t xml:space="preserve"> by </w:t>
            </w:r>
            <w:r w:rsidRPr="005F34A8">
              <w:rPr>
                <w:b/>
                <w:bCs/>
                <w:sz w:val="36"/>
                <w:szCs w:val="36"/>
              </w:rPr>
              <w:t>Theophrastus</w:t>
            </w:r>
            <w:r w:rsidRPr="005F34A8">
              <w:rPr>
                <w:sz w:val="36"/>
                <w:szCs w:val="36"/>
              </w:rPr>
              <w:t xml:space="preserve"> (c. 370–c. 285 BCE) are a counterpart to Aristotle’s zoological work and the most important botanical work of antiquity now extant. In the latter, Theophrastus turns to plant physiology. Books 1 and 2 are concerned with generation, sprouting, flowering and fruiting, and the effects of climate.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472.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D1246B0" wp14:editId="612E8755">
                  <wp:extent cx="629285" cy="949960"/>
                  <wp:effectExtent l="0" t="0" r="0" b="2540"/>
                  <wp:docPr id="74" name="Picture 74" descr="Cover: Affections. Diseases 1. Diseases 2">
                    <a:hlinkClick xmlns:a="http://schemas.openxmlformats.org/drawingml/2006/main" r:id="rId1493" tooltip="&quot;Affections. Diseases 1. Diseases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Cover: Affections. Diseases 1. Diseases 2">
                            <a:hlinkClick r:id="rId1493" tooltip="&quot;Affections. Diseases 1. Diseases 2&quot;"/>
                          </pic:cNvPr>
                          <pic:cNvPicPr>
                            <a:picLocks noChangeAspect="1" noChangeArrowheads="1"/>
                          </pic:cNvPicPr>
                        </pic:nvPicPr>
                        <pic:blipFill>
                          <a:blip r:embed="rId149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95" w:history="1">
              <w:r w:rsidRPr="005F34A8">
                <w:rPr>
                  <w:rStyle w:val="Hyperlink"/>
                  <w:sz w:val="36"/>
                  <w:szCs w:val="36"/>
                </w:rPr>
                <w:t>Affections. Diseases 1. Diseases 2</w:t>
              </w:r>
            </w:hyperlink>
          </w:p>
          <w:p w:rsidR="005F34A8" w:rsidRPr="005F34A8" w:rsidRDefault="005F34A8">
            <w:pPr>
              <w:pStyle w:val="author"/>
              <w:rPr>
                <w:sz w:val="36"/>
                <w:szCs w:val="36"/>
              </w:rPr>
            </w:pPr>
            <w:r w:rsidRPr="005F34A8">
              <w:rPr>
                <w:sz w:val="36"/>
                <w:szCs w:val="36"/>
              </w:rPr>
              <w:t>Hippocrates</w:t>
            </w:r>
            <w:r w:rsidRPr="005F34A8">
              <w:rPr>
                <w:sz w:val="36"/>
                <w:szCs w:val="36"/>
              </w:rPr>
              <w:br/>
              <w:t>Potter, Paul</w:t>
            </w:r>
          </w:p>
          <w:p w:rsidR="005F34A8" w:rsidRPr="005F34A8" w:rsidRDefault="005F34A8" w:rsidP="005F34A8">
            <w:pPr>
              <w:pStyle w:val="NormalWeb"/>
              <w:rPr>
                <w:sz w:val="36"/>
                <w:szCs w:val="36"/>
              </w:rPr>
            </w:pPr>
            <w:r w:rsidRPr="005F34A8">
              <w:rPr>
                <w:sz w:val="36"/>
                <w:szCs w:val="36"/>
              </w:rPr>
              <w:t xml:space="preserve">Of the roughly seventy treatises in the Hippocratic Collection, many are not by </w:t>
            </w:r>
            <w:r w:rsidRPr="005F34A8">
              <w:rPr>
                <w:b/>
                <w:bCs/>
                <w:sz w:val="36"/>
                <w:szCs w:val="36"/>
              </w:rPr>
              <w:t>Hippocrates</w:t>
            </w:r>
            <w:r w:rsidRPr="005F34A8">
              <w:rPr>
                <w:sz w:val="36"/>
                <w:szCs w:val="36"/>
              </w:rPr>
              <w:t xml:space="preserve"> (said to have been born in Cos in or before 460 BCE), but they are essential sources of information about the practice of medicine in antiquity and about Greek theories concerning the human body, and he was undeniably the “Father of Medicine.”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473.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10AA6F6" wp14:editId="20B41877">
                  <wp:extent cx="629285" cy="949960"/>
                  <wp:effectExtent l="0" t="0" r="0" b="2540"/>
                  <wp:docPr id="73" name="Picture 73" descr="Cover: Diseases 3. Internal Affections. Regimen in Acute Diseases">
                    <a:hlinkClick xmlns:a="http://schemas.openxmlformats.org/drawingml/2006/main" r:id="rId1496" tooltip="&quot;Diseases 3. Internal Affections. Regimen in Acute Diseas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Cover: Diseases 3. Internal Affections. Regimen in Acute Diseases">
                            <a:hlinkClick r:id="rId1496" tooltip="&quot;Diseases 3. Internal Affections. Regimen in Acute Diseases&quot;"/>
                          </pic:cNvPr>
                          <pic:cNvPicPr>
                            <a:picLocks noChangeAspect="1" noChangeArrowheads="1"/>
                          </pic:cNvPicPr>
                        </pic:nvPicPr>
                        <pic:blipFill>
                          <a:blip r:embed="rId149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498" w:history="1">
              <w:r w:rsidRPr="005F34A8">
                <w:rPr>
                  <w:rStyle w:val="Hyperlink"/>
                  <w:sz w:val="36"/>
                  <w:szCs w:val="36"/>
                </w:rPr>
                <w:t>Diseases 3. Internal Affections. Regimen in Acute Diseases</w:t>
              </w:r>
            </w:hyperlink>
          </w:p>
          <w:p w:rsidR="005F34A8" w:rsidRPr="005F34A8" w:rsidRDefault="005F34A8">
            <w:pPr>
              <w:pStyle w:val="author"/>
              <w:rPr>
                <w:sz w:val="36"/>
                <w:szCs w:val="36"/>
              </w:rPr>
            </w:pPr>
            <w:r w:rsidRPr="005F34A8">
              <w:rPr>
                <w:sz w:val="36"/>
                <w:szCs w:val="36"/>
              </w:rPr>
              <w:t>Hippocrates</w:t>
            </w:r>
            <w:r w:rsidRPr="005F34A8">
              <w:rPr>
                <w:sz w:val="36"/>
                <w:szCs w:val="36"/>
              </w:rPr>
              <w:br/>
              <w:t>Potter, Paul</w:t>
            </w:r>
          </w:p>
          <w:p w:rsidR="005F34A8" w:rsidRPr="005F34A8" w:rsidRDefault="005F34A8" w:rsidP="005F34A8">
            <w:pPr>
              <w:pStyle w:val="NormalWeb"/>
              <w:rPr>
                <w:sz w:val="36"/>
                <w:szCs w:val="36"/>
              </w:rPr>
            </w:pPr>
            <w:r w:rsidRPr="005F34A8">
              <w:rPr>
                <w:sz w:val="36"/>
                <w:szCs w:val="36"/>
              </w:rPr>
              <w:t xml:space="preserve">Of the roughly seventy treatises in the Hippocratic Collection, many are not by </w:t>
            </w:r>
            <w:r w:rsidRPr="005F34A8">
              <w:rPr>
                <w:b/>
                <w:bCs/>
                <w:sz w:val="36"/>
                <w:szCs w:val="36"/>
              </w:rPr>
              <w:t>Hippocrates</w:t>
            </w:r>
            <w:r w:rsidRPr="005F34A8">
              <w:rPr>
                <w:sz w:val="36"/>
                <w:szCs w:val="36"/>
              </w:rPr>
              <w:t xml:space="preserve"> (said to have been born in Cos in or before 460 BCE), but they are essential sources of information about the practice of medicine in antiquity and about Greek theories concerning the human body, and he was undeniably the “Father of Medicine.”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474.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81B52B1" wp14:editId="0B401264">
                  <wp:extent cx="629285" cy="949960"/>
                  <wp:effectExtent l="0" t="0" r="0" b="2540"/>
                  <wp:docPr id="72" name="Picture 72" descr="Cover: De Causis Plantarum, Volume II: Books 3-4">
                    <a:hlinkClick xmlns:a="http://schemas.openxmlformats.org/drawingml/2006/main" r:id="rId1499" tooltip="&quot;De Causis Plantarum, Volume II: Books 3-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Cover: De Causis Plantarum, Volume II: Books 3-4">
                            <a:hlinkClick r:id="rId1499" tooltip="&quot;De Causis Plantarum, Volume II: Books 3-4&quot;"/>
                          </pic:cNvPr>
                          <pic:cNvPicPr>
                            <a:picLocks noChangeAspect="1" noChangeArrowheads="1"/>
                          </pic:cNvPicPr>
                        </pic:nvPicPr>
                        <pic:blipFill>
                          <a:blip r:embed="rId150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01" w:history="1">
              <w:r w:rsidRPr="005F34A8">
                <w:rPr>
                  <w:rStyle w:val="Hyperlink"/>
                  <w:sz w:val="36"/>
                  <w:szCs w:val="36"/>
                </w:rPr>
                <w:t>De Causis Plantarum, Volume II: Books 3-4</w:t>
              </w:r>
            </w:hyperlink>
          </w:p>
          <w:p w:rsidR="005F34A8" w:rsidRPr="005F34A8" w:rsidRDefault="005F34A8">
            <w:pPr>
              <w:pStyle w:val="author"/>
              <w:rPr>
                <w:sz w:val="36"/>
                <w:szCs w:val="36"/>
              </w:rPr>
            </w:pPr>
            <w:r w:rsidRPr="005F34A8">
              <w:rPr>
                <w:sz w:val="36"/>
                <w:szCs w:val="36"/>
              </w:rPr>
              <w:t>Theophrastus</w:t>
            </w:r>
            <w:r w:rsidRPr="005F34A8">
              <w:rPr>
                <w:sz w:val="36"/>
                <w:szCs w:val="36"/>
              </w:rPr>
              <w:br/>
              <w:t>Einarson, Benedict</w:t>
            </w:r>
            <w:r w:rsidRPr="005F34A8">
              <w:rPr>
                <w:sz w:val="36"/>
                <w:szCs w:val="36"/>
              </w:rPr>
              <w:br/>
              <w:t>Link, George K. K.</w:t>
            </w:r>
          </w:p>
          <w:p w:rsidR="005F34A8" w:rsidRPr="005F34A8" w:rsidRDefault="005F34A8" w:rsidP="005F34A8">
            <w:pPr>
              <w:pStyle w:val="NormalWeb"/>
              <w:rPr>
                <w:sz w:val="36"/>
                <w:szCs w:val="36"/>
              </w:rPr>
            </w:pPr>
            <w:r w:rsidRPr="005F34A8">
              <w:rPr>
                <w:i/>
                <w:iCs/>
                <w:sz w:val="36"/>
                <w:szCs w:val="36"/>
              </w:rPr>
              <w:t>Enquiry into Plants</w:t>
            </w:r>
            <w:r w:rsidRPr="005F34A8">
              <w:rPr>
                <w:sz w:val="36"/>
                <w:szCs w:val="36"/>
              </w:rPr>
              <w:t xml:space="preserve"> and </w:t>
            </w:r>
            <w:r w:rsidRPr="005F34A8">
              <w:rPr>
                <w:i/>
                <w:iCs/>
                <w:sz w:val="36"/>
                <w:szCs w:val="36"/>
              </w:rPr>
              <w:t>De Causis Plantarum</w:t>
            </w:r>
            <w:r w:rsidRPr="005F34A8">
              <w:rPr>
                <w:sz w:val="36"/>
                <w:szCs w:val="36"/>
              </w:rPr>
              <w:t xml:space="preserve"> by </w:t>
            </w:r>
            <w:r w:rsidRPr="005F34A8">
              <w:rPr>
                <w:b/>
                <w:bCs/>
                <w:sz w:val="36"/>
                <w:szCs w:val="36"/>
              </w:rPr>
              <w:t>Theophrastus</w:t>
            </w:r>
            <w:r w:rsidRPr="005F34A8">
              <w:rPr>
                <w:sz w:val="36"/>
                <w:szCs w:val="36"/>
              </w:rPr>
              <w:t xml:space="preserve"> (c. 370–c. 285 BCE) are a counterpart to Aristotle’s zoological work and the most important botanical work of antiquity now extant. In the latter, Theophrastus turns to plant physiology. In Books 3 and 4, Theophrastus studies cultivation and agricultural methods.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475.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40E41BF" wp14:editId="21FD17CD">
                  <wp:extent cx="629285" cy="949960"/>
                  <wp:effectExtent l="0" t="0" r="0" b="2540"/>
                  <wp:docPr id="71" name="Picture 71" descr="Cover: De Causis Plantarum, Volume III: Books 5-6">
                    <a:hlinkClick xmlns:a="http://schemas.openxmlformats.org/drawingml/2006/main" r:id="rId1502" tooltip="&quot;De Causis Plantarum, Volume III: Books 5-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Cover: De Causis Plantarum, Volume III: Books 5-6">
                            <a:hlinkClick r:id="rId1502" tooltip="&quot;De Causis Plantarum, Volume III: Books 5-6&quot;"/>
                          </pic:cNvPr>
                          <pic:cNvPicPr>
                            <a:picLocks noChangeAspect="1" noChangeArrowheads="1"/>
                          </pic:cNvPicPr>
                        </pic:nvPicPr>
                        <pic:blipFill>
                          <a:blip r:embed="rId150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04" w:history="1">
              <w:r w:rsidRPr="005F34A8">
                <w:rPr>
                  <w:rStyle w:val="Hyperlink"/>
                  <w:sz w:val="36"/>
                  <w:szCs w:val="36"/>
                </w:rPr>
                <w:t>De Causis Plantarum, Volume III: Books 5-6</w:t>
              </w:r>
            </w:hyperlink>
          </w:p>
          <w:p w:rsidR="005F34A8" w:rsidRPr="005F34A8" w:rsidRDefault="005F34A8">
            <w:pPr>
              <w:pStyle w:val="author"/>
              <w:rPr>
                <w:sz w:val="36"/>
                <w:szCs w:val="36"/>
              </w:rPr>
            </w:pPr>
            <w:r w:rsidRPr="005F34A8">
              <w:rPr>
                <w:sz w:val="36"/>
                <w:szCs w:val="36"/>
              </w:rPr>
              <w:t>Theophrastus</w:t>
            </w:r>
            <w:r w:rsidRPr="005F34A8">
              <w:rPr>
                <w:sz w:val="36"/>
                <w:szCs w:val="36"/>
              </w:rPr>
              <w:br/>
              <w:t>Einarson, Benedict</w:t>
            </w:r>
            <w:r w:rsidRPr="005F34A8">
              <w:rPr>
                <w:sz w:val="36"/>
                <w:szCs w:val="36"/>
              </w:rPr>
              <w:br/>
              <w:t>Link, George K. K.</w:t>
            </w:r>
          </w:p>
          <w:p w:rsidR="005F34A8" w:rsidRPr="005F34A8" w:rsidRDefault="005F34A8" w:rsidP="005F34A8">
            <w:pPr>
              <w:pStyle w:val="NormalWeb"/>
              <w:rPr>
                <w:sz w:val="36"/>
                <w:szCs w:val="36"/>
              </w:rPr>
            </w:pPr>
            <w:r w:rsidRPr="005F34A8">
              <w:rPr>
                <w:i/>
                <w:iCs/>
                <w:sz w:val="36"/>
                <w:szCs w:val="36"/>
              </w:rPr>
              <w:t>Enquiry into Plants</w:t>
            </w:r>
            <w:r w:rsidRPr="005F34A8">
              <w:rPr>
                <w:sz w:val="36"/>
                <w:szCs w:val="36"/>
              </w:rPr>
              <w:t xml:space="preserve"> and </w:t>
            </w:r>
            <w:r w:rsidRPr="005F34A8">
              <w:rPr>
                <w:i/>
                <w:iCs/>
                <w:sz w:val="36"/>
                <w:szCs w:val="36"/>
              </w:rPr>
              <w:t>De Causis Plantarum</w:t>
            </w:r>
            <w:r w:rsidRPr="005F34A8">
              <w:rPr>
                <w:sz w:val="36"/>
                <w:szCs w:val="36"/>
              </w:rPr>
              <w:t xml:space="preserve"> by </w:t>
            </w:r>
            <w:r w:rsidRPr="005F34A8">
              <w:rPr>
                <w:b/>
                <w:bCs/>
                <w:sz w:val="36"/>
                <w:szCs w:val="36"/>
              </w:rPr>
              <w:t>Theophrastus</w:t>
            </w:r>
            <w:r w:rsidRPr="005F34A8">
              <w:rPr>
                <w:sz w:val="36"/>
                <w:szCs w:val="36"/>
              </w:rPr>
              <w:t xml:space="preserve"> (c. 370–c. 285 BCE) are a counterpart to Aristotle’s zoological work and the most important botanical work of antiquity now extant. In the latter, Theophrastus turns to plant physiology. In Books 5 and 6, he discusses plant breeding; diseases and other causes of death; and distinctive flavours and odours.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476.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586DE08" wp14:editId="2200821E">
                  <wp:extent cx="629285" cy="949960"/>
                  <wp:effectExtent l="0" t="0" r="0" b="2540"/>
                  <wp:docPr id="70" name="Picture 70" descr="Cover: Greek Lyric, Volume III: Stesichorus, Ibycus, Simonides, and Others">
                    <a:hlinkClick xmlns:a="http://schemas.openxmlformats.org/drawingml/2006/main" r:id="rId1505" tooltip="&quot;Greek Lyric, Volume III: Stesichorus, Ibycus, Simonides, and Oth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Cover: Greek Lyric, Volume III: Stesichorus, Ibycus, Simonides, and Others">
                            <a:hlinkClick r:id="rId1505" tooltip="&quot;Greek Lyric, Volume III: Stesichorus, Ibycus, Simonides, and Others&quot;"/>
                          </pic:cNvPr>
                          <pic:cNvPicPr>
                            <a:picLocks noChangeAspect="1" noChangeArrowheads="1"/>
                          </pic:cNvPicPr>
                        </pic:nvPicPr>
                        <pic:blipFill>
                          <a:blip r:embed="rId150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07" w:history="1">
              <w:r w:rsidRPr="005F34A8">
                <w:rPr>
                  <w:rStyle w:val="Hyperlink"/>
                  <w:sz w:val="36"/>
                  <w:szCs w:val="36"/>
                </w:rPr>
                <w:t>Greek Lyric, Volume III: Stesichorus, Ibycus, Simonides, and Others</w:t>
              </w:r>
            </w:hyperlink>
          </w:p>
          <w:p w:rsidR="005F34A8" w:rsidRPr="005F34A8" w:rsidRDefault="005F34A8">
            <w:pPr>
              <w:pStyle w:val="author"/>
              <w:rPr>
                <w:sz w:val="36"/>
                <w:szCs w:val="36"/>
              </w:rPr>
            </w:pPr>
            <w:r w:rsidRPr="005F34A8">
              <w:rPr>
                <w:sz w:val="36"/>
                <w:szCs w:val="36"/>
              </w:rPr>
              <w:t>Stesichorus</w:t>
            </w:r>
            <w:r w:rsidRPr="005F34A8">
              <w:rPr>
                <w:sz w:val="36"/>
                <w:szCs w:val="36"/>
              </w:rPr>
              <w:br/>
              <w:t>Ibycus</w:t>
            </w:r>
            <w:r w:rsidRPr="005F34A8">
              <w:rPr>
                <w:sz w:val="36"/>
                <w:szCs w:val="36"/>
              </w:rPr>
              <w:br/>
              <w:t>Simonides</w:t>
            </w:r>
            <w:r w:rsidRPr="005F34A8">
              <w:rPr>
                <w:sz w:val="36"/>
                <w:szCs w:val="36"/>
              </w:rPr>
              <w:br/>
              <w:t>Campbell, David A.</w:t>
            </w:r>
          </w:p>
          <w:p w:rsidR="005F34A8" w:rsidRPr="005F34A8" w:rsidRDefault="005F34A8" w:rsidP="005F34A8">
            <w:pPr>
              <w:pStyle w:val="NormalWeb"/>
              <w:rPr>
                <w:sz w:val="36"/>
                <w:szCs w:val="36"/>
              </w:rPr>
            </w:pPr>
            <w:r w:rsidRPr="005F34A8">
              <w:rPr>
                <w:sz w:val="36"/>
                <w:szCs w:val="36"/>
              </w:rPr>
              <w:t xml:space="preserve">The most important poets writing in Greek in the sixth century BCE came from Sicily and southern Italy. They included </w:t>
            </w:r>
            <w:r w:rsidRPr="005F34A8">
              <w:rPr>
                <w:b/>
                <w:bCs/>
                <w:sz w:val="36"/>
                <w:szCs w:val="36"/>
              </w:rPr>
              <w:t>Stesichorus</w:t>
            </w:r>
            <w:r w:rsidRPr="005F34A8">
              <w:rPr>
                <w:sz w:val="36"/>
                <w:szCs w:val="36"/>
              </w:rPr>
              <w:t xml:space="preserve">, </w:t>
            </w:r>
            <w:r w:rsidRPr="005F34A8">
              <w:rPr>
                <w:b/>
                <w:bCs/>
                <w:sz w:val="36"/>
                <w:szCs w:val="36"/>
              </w:rPr>
              <w:t>Ibycus</w:t>
            </w:r>
            <w:r w:rsidRPr="005F34A8">
              <w:rPr>
                <w:sz w:val="36"/>
                <w:szCs w:val="36"/>
              </w:rPr>
              <w:t xml:space="preserve">, and </w:t>
            </w:r>
            <w:r w:rsidRPr="005F34A8">
              <w:rPr>
                <w:b/>
                <w:bCs/>
                <w:sz w:val="36"/>
                <w:szCs w:val="36"/>
              </w:rPr>
              <w:t>Simonides</w:t>
            </w:r>
            <w:r w:rsidRPr="005F34A8">
              <w:rPr>
                <w:sz w:val="36"/>
                <w:szCs w:val="36"/>
              </w:rPr>
              <w:t xml:space="preserve">, as well as </w:t>
            </w:r>
            <w:r w:rsidRPr="005F34A8">
              <w:rPr>
                <w:b/>
                <w:bCs/>
                <w:sz w:val="36"/>
                <w:szCs w:val="36"/>
              </w:rPr>
              <w:t>Arion</w:t>
            </w:r>
            <w:r w:rsidRPr="005F34A8">
              <w:rPr>
                <w:sz w:val="36"/>
                <w:szCs w:val="36"/>
              </w:rPr>
              <w:t xml:space="preserve">, </w:t>
            </w:r>
            <w:r w:rsidRPr="005F34A8">
              <w:rPr>
                <w:b/>
                <w:bCs/>
                <w:sz w:val="36"/>
                <w:szCs w:val="36"/>
              </w:rPr>
              <w:t>Lasus</w:t>
            </w:r>
            <w:r w:rsidRPr="005F34A8">
              <w:rPr>
                <w:sz w:val="36"/>
                <w:szCs w:val="36"/>
              </w:rPr>
              <w:t xml:space="preserve">, and </w:t>
            </w:r>
            <w:r w:rsidRPr="005F34A8">
              <w:rPr>
                <w:b/>
                <w:bCs/>
                <w:sz w:val="36"/>
                <w:szCs w:val="36"/>
              </w:rPr>
              <w:t>Pratinas</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477.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88C8EFF" wp14:editId="135674CD">
                  <wp:extent cx="629285" cy="949960"/>
                  <wp:effectExtent l="0" t="0" r="0" b="2540"/>
                  <wp:docPr id="69" name="Picture 69" descr="Cover: Epidemics 2, 4-7">
                    <a:hlinkClick xmlns:a="http://schemas.openxmlformats.org/drawingml/2006/main" r:id="rId1508" tooltip="&quot;Epidemics 2, 4-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Cover: Epidemics 2, 4-7">
                            <a:hlinkClick r:id="rId1508" tooltip="&quot;Epidemics 2, 4-7&quot;"/>
                          </pic:cNvPr>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10" w:history="1">
              <w:r w:rsidRPr="005F34A8">
                <w:rPr>
                  <w:rStyle w:val="Hyperlink"/>
                  <w:sz w:val="36"/>
                  <w:szCs w:val="36"/>
                </w:rPr>
                <w:t>Epidemics 2, 4-7</w:t>
              </w:r>
            </w:hyperlink>
          </w:p>
          <w:p w:rsidR="005F34A8" w:rsidRPr="005F34A8" w:rsidRDefault="005F34A8">
            <w:pPr>
              <w:pStyle w:val="author"/>
              <w:rPr>
                <w:sz w:val="36"/>
                <w:szCs w:val="36"/>
              </w:rPr>
            </w:pPr>
            <w:r w:rsidRPr="005F34A8">
              <w:rPr>
                <w:sz w:val="36"/>
                <w:szCs w:val="36"/>
              </w:rPr>
              <w:t>Hippocrates</w:t>
            </w:r>
            <w:r w:rsidRPr="005F34A8">
              <w:rPr>
                <w:sz w:val="36"/>
                <w:szCs w:val="36"/>
              </w:rPr>
              <w:br/>
              <w:t>Smith, Wesley D.</w:t>
            </w:r>
          </w:p>
          <w:p w:rsidR="005F34A8" w:rsidRPr="005F34A8" w:rsidRDefault="005F34A8" w:rsidP="005F34A8">
            <w:pPr>
              <w:pStyle w:val="NormalWeb"/>
              <w:rPr>
                <w:sz w:val="36"/>
                <w:szCs w:val="36"/>
              </w:rPr>
            </w:pPr>
            <w:r w:rsidRPr="005F34A8">
              <w:rPr>
                <w:sz w:val="36"/>
                <w:szCs w:val="36"/>
              </w:rPr>
              <w:t xml:space="preserve">Of the roughly seventy treatises in the Hippocratic Collection, many are not by </w:t>
            </w:r>
            <w:r w:rsidRPr="005F34A8">
              <w:rPr>
                <w:b/>
                <w:bCs/>
                <w:sz w:val="36"/>
                <w:szCs w:val="36"/>
              </w:rPr>
              <w:t>Hippocrates</w:t>
            </w:r>
            <w:r w:rsidRPr="005F34A8">
              <w:rPr>
                <w:sz w:val="36"/>
                <w:szCs w:val="36"/>
              </w:rPr>
              <w:t xml:space="preserve"> (said to have been born in Cos in or before 460 BCE), but they are essential sources of information about the practice of medicine in antiquity and about Greek theories concerning the human body, and he was undeniably the “Father of Medicine.”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478.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6CB9DBB" wp14:editId="7C6F1726">
                  <wp:extent cx="629285" cy="949960"/>
                  <wp:effectExtent l="0" t="0" r="0" b="2540"/>
                  <wp:docPr id="68" name="Picture 68" descr="Cover: Autobiography and Selected Letters, Volume I: Autobiography. Letters 1-50">
                    <a:hlinkClick xmlns:a="http://schemas.openxmlformats.org/drawingml/2006/main" r:id="rId1511" tooltip="&quot;Autobiography and Selected Letters, Volume I: Autobiography. Letters 1-5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Cover: Autobiography and Selected Letters, Volume I: Autobiography. Letters 1-50">
                            <a:hlinkClick r:id="rId1511" tooltip="&quot;Autobiography and Selected Letters, Volume I: Autobiography. Letters 1-50&quot;"/>
                          </pic:cNvPr>
                          <pic:cNvPicPr>
                            <a:picLocks noChangeAspect="1" noChangeArrowheads="1"/>
                          </pic:cNvPicPr>
                        </pic:nvPicPr>
                        <pic:blipFill>
                          <a:blip r:embed="rId151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13" w:history="1">
              <w:r w:rsidRPr="005F34A8">
                <w:rPr>
                  <w:rStyle w:val="Hyperlink"/>
                  <w:sz w:val="36"/>
                  <w:szCs w:val="36"/>
                </w:rPr>
                <w:t>Autobiography and Selected Letters, Volume I: Autobiography. Letters 1-50</w:t>
              </w:r>
            </w:hyperlink>
          </w:p>
          <w:p w:rsidR="005F34A8" w:rsidRPr="005F34A8" w:rsidRDefault="005F34A8">
            <w:pPr>
              <w:pStyle w:val="author"/>
              <w:rPr>
                <w:sz w:val="36"/>
                <w:szCs w:val="36"/>
              </w:rPr>
            </w:pPr>
            <w:r w:rsidRPr="005F34A8">
              <w:rPr>
                <w:sz w:val="36"/>
                <w:szCs w:val="36"/>
              </w:rPr>
              <w:t>Libanius</w:t>
            </w:r>
            <w:r w:rsidRPr="005F34A8">
              <w:rPr>
                <w:sz w:val="36"/>
                <w:szCs w:val="36"/>
              </w:rPr>
              <w:br/>
              <w:t>Norman, A. F.</w:t>
            </w:r>
          </w:p>
          <w:p w:rsidR="005F34A8" w:rsidRPr="005F34A8" w:rsidRDefault="005F34A8" w:rsidP="005F34A8">
            <w:pPr>
              <w:pStyle w:val="NormalWeb"/>
              <w:rPr>
                <w:sz w:val="36"/>
                <w:szCs w:val="36"/>
              </w:rPr>
            </w:pPr>
            <w:r w:rsidRPr="005F34A8">
              <w:rPr>
                <w:b/>
                <w:bCs/>
                <w:sz w:val="36"/>
                <w:szCs w:val="36"/>
              </w:rPr>
              <w:t>Libanius</w:t>
            </w:r>
            <w:r w:rsidRPr="005F34A8">
              <w:rPr>
                <w:sz w:val="36"/>
                <w:szCs w:val="36"/>
              </w:rPr>
              <w:t xml:space="preserve"> (314–393 CE), who was one of the last great publicists and teachers of Greek paganism, has much to tell us about the tumultuous world of the fourth century CE. His works include </w:t>
            </w:r>
            <w:r w:rsidRPr="005F34A8">
              <w:rPr>
                <w:i/>
                <w:iCs/>
                <w:sz w:val="36"/>
                <w:szCs w:val="36"/>
              </w:rPr>
              <w:t>Orations</w:t>
            </w:r>
            <w:r w:rsidRPr="005F34A8">
              <w:rPr>
                <w:sz w:val="36"/>
                <w:szCs w:val="36"/>
              </w:rPr>
              <w:t xml:space="preserve">, the first of which is an autobiography, and </w:t>
            </w:r>
            <w:r w:rsidRPr="005F34A8">
              <w:rPr>
                <w:i/>
                <w:iCs/>
                <w:sz w:val="36"/>
                <w:szCs w:val="36"/>
              </w:rPr>
              <w:t>Letters</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479.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CD8158C" wp14:editId="18BF88BC">
                  <wp:extent cx="629285" cy="949960"/>
                  <wp:effectExtent l="0" t="0" r="0" b="2540"/>
                  <wp:docPr id="67" name="Picture 67" descr="Cover: Autobiography and Selected Letters, Volume II: Letters 51-193">
                    <a:hlinkClick xmlns:a="http://schemas.openxmlformats.org/drawingml/2006/main" r:id="rId1514" tooltip="&quot;Autobiography and Selected Letters, Volume II: Letters 51-19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Cover: Autobiography and Selected Letters, Volume II: Letters 51-193">
                            <a:hlinkClick r:id="rId1514" tooltip="&quot;Autobiography and Selected Letters, Volume II: Letters 51-193&quot;"/>
                          </pic:cNvPr>
                          <pic:cNvPicPr>
                            <a:picLocks noChangeAspect="1" noChangeArrowheads="1"/>
                          </pic:cNvPicPr>
                        </pic:nvPicPr>
                        <pic:blipFill>
                          <a:blip r:embed="rId151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16" w:history="1">
              <w:r w:rsidRPr="005F34A8">
                <w:rPr>
                  <w:rStyle w:val="Hyperlink"/>
                  <w:sz w:val="36"/>
                  <w:szCs w:val="36"/>
                </w:rPr>
                <w:t>Autobiography and Selected Letters, Volume II: Letters 51-193</w:t>
              </w:r>
            </w:hyperlink>
          </w:p>
          <w:p w:rsidR="005F34A8" w:rsidRPr="005F34A8" w:rsidRDefault="005F34A8">
            <w:pPr>
              <w:pStyle w:val="author"/>
              <w:rPr>
                <w:sz w:val="36"/>
                <w:szCs w:val="36"/>
              </w:rPr>
            </w:pPr>
            <w:r w:rsidRPr="005F34A8">
              <w:rPr>
                <w:sz w:val="36"/>
                <w:szCs w:val="36"/>
              </w:rPr>
              <w:t>Libanius</w:t>
            </w:r>
            <w:r w:rsidRPr="005F34A8">
              <w:rPr>
                <w:sz w:val="36"/>
                <w:szCs w:val="36"/>
              </w:rPr>
              <w:br/>
              <w:t>Norman, A. F.</w:t>
            </w:r>
          </w:p>
          <w:p w:rsidR="005F34A8" w:rsidRPr="005F34A8" w:rsidRDefault="005F34A8" w:rsidP="005F34A8">
            <w:pPr>
              <w:pStyle w:val="NormalWeb"/>
              <w:rPr>
                <w:sz w:val="36"/>
                <w:szCs w:val="36"/>
              </w:rPr>
            </w:pPr>
            <w:r w:rsidRPr="005F34A8">
              <w:rPr>
                <w:b/>
                <w:bCs/>
                <w:sz w:val="36"/>
                <w:szCs w:val="36"/>
              </w:rPr>
              <w:t>Libanius</w:t>
            </w:r>
            <w:r w:rsidRPr="005F34A8">
              <w:rPr>
                <w:sz w:val="36"/>
                <w:szCs w:val="36"/>
              </w:rPr>
              <w:t xml:space="preserve"> (314–393 CE), who was one of the last great publicists and teachers of Greek paganism, has much to tell us about the tumultuous world of the fourth century CE. His works include </w:t>
            </w:r>
            <w:r w:rsidRPr="005F34A8">
              <w:rPr>
                <w:i/>
                <w:iCs/>
                <w:sz w:val="36"/>
                <w:szCs w:val="36"/>
              </w:rPr>
              <w:t>Orations</w:t>
            </w:r>
            <w:r w:rsidRPr="005F34A8">
              <w:rPr>
                <w:sz w:val="36"/>
                <w:szCs w:val="36"/>
              </w:rPr>
              <w:t xml:space="preserve">, the first of which is an autobiography, and </w:t>
            </w:r>
            <w:r w:rsidRPr="005F34A8">
              <w:rPr>
                <w:i/>
                <w:iCs/>
                <w:sz w:val="36"/>
                <w:szCs w:val="36"/>
              </w:rPr>
              <w:t>Letters</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480.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6ED44DB" wp14:editId="57772DA5">
                  <wp:extent cx="629285" cy="949960"/>
                  <wp:effectExtent l="0" t="0" r="0" b="2540"/>
                  <wp:docPr id="66" name="Picture 66" descr="Cover: Epigrams, Volume III: Books 11-14">
                    <a:hlinkClick xmlns:a="http://schemas.openxmlformats.org/drawingml/2006/main" r:id="rId1517" tooltip="&quot;Epigrams, Volume III: Books 11-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Cover: Epigrams, Volume III: Books 11-14">
                            <a:hlinkClick r:id="rId1517" tooltip="&quot;Epigrams, Volume III: Books 11-14&quot;"/>
                          </pic:cNvPr>
                          <pic:cNvPicPr>
                            <a:picLocks noChangeAspect="1" noChangeArrowheads="1"/>
                          </pic:cNvPicPr>
                        </pic:nvPicPr>
                        <pic:blipFill>
                          <a:blip r:embed="rId151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19" w:history="1">
              <w:r w:rsidRPr="005F34A8">
                <w:rPr>
                  <w:rStyle w:val="Hyperlink"/>
                  <w:sz w:val="36"/>
                  <w:szCs w:val="36"/>
                </w:rPr>
                <w:t>Epigrams, Volume III: Books 11-14</w:t>
              </w:r>
            </w:hyperlink>
          </w:p>
          <w:p w:rsidR="005F34A8" w:rsidRPr="005F34A8" w:rsidRDefault="005F34A8">
            <w:pPr>
              <w:pStyle w:val="author"/>
              <w:rPr>
                <w:sz w:val="36"/>
                <w:szCs w:val="36"/>
              </w:rPr>
            </w:pPr>
            <w:r w:rsidRPr="005F34A8">
              <w:rPr>
                <w:sz w:val="36"/>
                <w:szCs w:val="36"/>
              </w:rPr>
              <w:t>Martial</w:t>
            </w:r>
            <w:r w:rsidRPr="005F34A8">
              <w:rPr>
                <w:sz w:val="36"/>
                <w:szCs w:val="36"/>
              </w:rPr>
              <w:br/>
              <w:t>Shackleton Bailey, D. R.</w:t>
            </w:r>
          </w:p>
          <w:p w:rsidR="005F34A8" w:rsidRPr="005F34A8" w:rsidRDefault="005F34A8" w:rsidP="005F34A8">
            <w:pPr>
              <w:pStyle w:val="NormalWeb"/>
              <w:rPr>
                <w:sz w:val="36"/>
                <w:szCs w:val="36"/>
              </w:rPr>
            </w:pPr>
            <w:r w:rsidRPr="005F34A8">
              <w:rPr>
                <w:sz w:val="36"/>
                <w:szCs w:val="36"/>
              </w:rPr>
              <w:t xml:space="preserve">In his epigrams, </w:t>
            </w:r>
            <w:r w:rsidRPr="005F34A8">
              <w:rPr>
                <w:b/>
                <w:bCs/>
                <w:sz w:val="36"/>
                <w:szCs w:val="36"/>
              </w:rPr>
              <w:t>Martial</w:t>
            </w:r>
            <w:r w:rsidRPr="005F34A8">
              <w:rPr>
                <w:sz w:val="36"/>
                <w:szCs w:val="36"/>
              </w:rPr>
              <w:t xml:space="preserve"> (c. 40–c. 103 CE) is a keen, sharp-tongued observer of Roman scenes and events, including the new Colosseum, country life, a debauchee’s banquet, and the eruption of Vesuvius. His poems are sometimes obscene, in the tradition of the genre, sometimes affectionate or amusing, and always pointed.</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481.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21EF39A" wp14:editId="48741A8F">
                  <wp:extent cx="629285" cy="949960"/>
                  <wp:effectExtent l="0" t="0" r="0" b="2540"/>
                  <wp:docPr id="65" name="Picture 65" descr="Cover: Callirhoe">
                    <a:hlinkClick xmlns:a="http://schemas.openxmlformats.org/drawingml/2006/main" r:id="rId1520" tooltip="&quot;Callirh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Cover: Callirhoe">
                            <a:hlinkClick r:id="rId1520" tooltip="&quot;Callirhoe&quot;"/>
                          </pic:cNvPr>
                          <pic:cNvPicPr>
                            <a:picLocks noChangeAspect="1" noChangeArrowheads="1"/>
                          </pic:cNvPicPr>
                        </pic:nvPicPr>
                        <pic:blipFill>
                          <a:blip r:embed="rId152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22" w:history="1">
              <w:r w:rsidRPr="005F34A8">
                <w:rPr>
                  <w:rStyle w:val="Hyperlink"/>
                  <w:sz w:val="36"/>
                  <w:szCs w:val="36"/>
                </w:rPr>
                <w:t>Callirhoe</w:t>
              </w:r>
            </w:hyperlink>
          </w:p>
          <w:p w:rsidR="005F34A8" w:rsidRPr="005F34A8" w:rsidRDefault="005F34A8">
            <w:pPr>
              <w:pStyle w:val="author"/>
              <w:rPr>
                <w:sz w:val="36"/>
                <w:szCs w:val="36"/>
              </w:rPr>
            </w:pPr>
            <w:r w:rsidRPr="005F34A8">
              <w:rPr>
                <w:sz w:val="36"/>
                <w:szCs w:val="36"/>
              </w:rPr>
              <w:t>Chariton</w:t>
            </w:r>
            <w:r w:rsidRPr="005F34A8">
              <w:rPr>
                <w:sz w:val="36"/>
                <w:szCs w:val="36"/>
              </w:rPr>
              <w:br/>
              <w:t>Goold, G. P.</w:t>
            </w:r>
          </w:p>
          <w:p w:rsidR="005F34A8" w:rsidRPr="005F34A8" w:rsidRDefault="005F34A8" w:rsidP="005F34A8">
            <w:pPr>
              <w:pStyle w:val="NormalWeb"/>
              <w:rPr>
                <w:sz w:val="36"/>
                <w:szCs w:val="36"/>
              </w:rPr>
            </w:pPr>
            <w:r w:rsidRPr="005F34A8">
              <w:rPr>
                <w:b/>
                <w:bCs/>
                <w:sz w:val="36"/>
                <w:szCs w:val="36"/>
              </w:rPr>
              <w:t>Chariton</w:t>
            </w:r>
            <w:r w:rsidRPr="005F34A8">
              <w:rPr>
                <w:sz w:val="36"/>
                <w:szCs w:val="36"/>
              </w:rPr>
              <w:t xml:space="preserve">’s </w:t>
            </w:r>
            <w:r w:rsidRPr="005F34A8">
              <w:rPr>
                <w:i/>
                <w:iCs/>
                <w:sz w:val="36"/>
                <w:szCs w:val="36"/>
              </w:rPr>
              <w:t>Callirhoe</w:t>
            </w:r>
            <w:r w:rsidRPr="005F34A8">
              <w:rPr>
                <w:sz w:val="36"/>
                <w:szCs w:val="36"/>
              </w:rPr>
              <w:t>, subtitled “Love Story in Syracuse,” is a fast-paced historical romance of the first century CE and the oldest extant novel.</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482.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92BC1F5" wp14:editId="0EBC9DF6">
                  <wp:extent cx="629285" cy="949960"/>
                  <wp:effectExtent l="0" t="0" r="0" b="2540"/>
                  <wp:docPr id="64" name="Picture 64" descr="Cover: Places in Man. Glands. Fleshes. Prorrhetic 1-2. Physician. Use of Liquids. Ulcers. Haemorrhoids and Fistulas">
                    <a:hlinkClick xmlns:a="http://schemas.openxmlformats.org/drawingml/2006/main" r:id="rId1523" tooltip="&quot;Places in Man. Glands. Fleshes. Prorrhetic 1-2. Physician. Use of Liquids. Ulcers. Haemorrhoids and Fistul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over: Places in Man. Glands. Fleshes. Prorrhetic 1-2. Physician. Use of Liquids. Ulcers. Haemorrhoids and Fistulas">
                            <a:hlinkClick r:id="rId1523" tooltip="&quot;Places in Man. Glands. Fleshes. Prorrhetic 1-2. Physician. Use of Liquids. Ulcers. Haemorrhoids and Fistulas&quot;"/>
                          </pic:cNvPr>
                          <pic:cNvPicPr>
                            <a:picLocks noChangeAspect="1" noChangeArrowheads="1"/>
                          </pic:cNvPicPr>
                        </pic:nvPicPr>
                        <pic:blipFill>
                          <a:blip r:embed="rId152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25" w:history="1">
              <w:r w:rsidRPr="005F34A8">
                <w:rPr>
                  <w:rStyle w:val="Hyperlink"/>
                  <w:sz w:val="36"/>
                  <w:szCs w:val="36"/>
                </w:rPr>
                <w:t>Places in Man. Glands. Fleshes. Prorrhetic 1-2. Physician. Use of Liquids. Ulcers. Haemorrhoids and Fistulas</w:t>
              </w:r>
            </w:hyperlink>
          </w:p>
          <w:p w:rsidR="005F34A8" w:rsidRPr="005F34A8" w:rsidRDefault="005F34A8">
            <w:pPr>
              <w:pStyle w:val="author"/>
              <w:rPr>
                <w:sz w:val="36"/>
                <w:szCs w:val="36"/>
              </w:rPr>
            </w:pPr>
            <w:r w:rsidRPr="005F34A8">
              <w:rPr>
                <w:sz w:val="36"/>
                <w:szCs w:val="36"/>
              </w:rPr>
              <w:t>Hippocrates</w:t>
            </w:r>
            <w:r w:rsidRPr="005F34A8">
              <w:rPr>
                <w:sz w:val="36"/>
                <w:szCs w:val="36"/>
              </w:rPr>
              <w:br/>
              <w:t>Potter, Paul</w:t>
            </w:r>
          </w:p>
          <w:p w:rsidR="005F34A8" w:rsidRPr="005F34A8" w:rsidRDefault="005F34A8" w:rsidP="005F34A8">
            <w:pPr>
              <w:pStyle w:val="NormalWeb"/>
              <w:rPr>
                <w:sz w:val="36"/>
                <w:szCs w:val="36"/>
              </w:rPr>
            </w:pPr>
            <w:r w:rsidRPr="005F34A8">
              <w:rPr>
                <w:sz w:val="36"/>
                <w:szCs w:val="36"/>
              </w:rPr>
              <w:t xml:space="preserve">Of the roughly seventy treatises in the Hippocratic Collection, many are not by </w:t>
            </w:r>
            <w:r w:rsidRPr="005F34A8">
              <w:rPr>
                <w:b/>
                <w:bCs/>
                <w:sz w:val="36"/>
                <w:szCs w:val="36"/>
              </w:rPr>
              <w:t>Hippocrates</w:t>
            </w:r>
            <w:r w:rsidRPr="005F34A8">
              <w:rPr>
                <w:sz w:val="36"/>
                <w:szCs w:val="36"/>
              </w:rPr>
              <w:t xml:space="preserve"> (said to have been born in Cos in or before 460 BCE), but they are essential sources of information about the practice of medicine in antiquity and about Greek theories concerning the human body, and he was undeniably the “Father of Medicine.”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483.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504A48E" wp14:editId="4E29D2A5">
                  <wp:extent cx="629285" cy="949960"/>
                  <wp:effectExtent l="0" t="0" r="0" b="2540"/>
                  <wp:docPr id="63" name="Picture 63" descr="Cover: Fragments">
                    <a:hlinkClick xmlns:a="http://schemas.openxmlformats.org/drawingml/2006/main" r:id="rId1526" tooltip="&quot;Frag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Cover: Fragments">
                            <a:hlinkClick r:id="rId1526" tooltip="&quot;Fragments&quot;"/>
                          </pic:cNvPr>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28" w:history="1">
              <w:r w:rsidRPr="005F34A8">
                <w:rPr>
                  <w:rStyle w:val="Hyperlink"/>
                  <w:sz w:val="36"/>
                  <w:szCs w:val="36"/>
                </w:rPr>
                <w:t>Fragments</w:t>
              </w:r>
            </w:hyperlink>
          </w:p>
          <w:p w:rsidR="005F34A8" w:rsidRPr="005F34A8" w:rsidRDefault="005F34A8">
            <w:pPr>
              <w:pStyle w:val="author"/>
              <w:rPr>
                <w:sz w:val="36"/>
                <w:szCs w:val="36"/>
              </w:rPr>
            </w:pPr>
            <w:r w:rsidRPr="005F34A8">
              <w:rPr>
                <w:sz w:val="36"/>
                <w:szCs w:val="36"/>
              </w:rPr>
              <w:t>Sophocles</w:t>
            </w:r>
            <w:r w:rsidRPr="005F34A8">
              <w:rPr>
                <w:sz w:val="36"/>
                <w:szCs w:val="36"/>
              </w:rPr>
              <w:br/>
              <w:t>Lloyd-Jones, Hugh</w:t>
            </w:r>
          </w:p>
          <w:p w:rsidR="005F34A8" w:rsidRPr="005F34A8" w:rsidRDefault="005F34A8" w:rsidP="005F34A8">
            <w:pPr>
              <w:pStyle w:val="NormalWeb"/>
              <w:rPr>
                <w:sz w:val="36"/>
                <w:szCs w:val="36"/>
              </w:rPr>
            </w:pPr>
            <w:r w:rsidRPr="005F34A8">
              <w:rPr>
                <w:b/>
                <w:bCs/>
                <w:sz w:val="36"/>
                <w:szCs w:val="36"/>
              </w:rPr>
              <w:t>Sophocles</w:t>
            </w:r>
            <w:r w:rsidRPr="005F34A8">
              <w:rPr>
                <w:sz w:val="36"/>
                <w:szCs w:val="36"/>
              </w:rPr>
              <w:t xml:space="preserve"> (497/6–406 BCE), considered one of the world’s greatest poets, forged tragedy from the heroic excess of myth and legend. Seven complete plays are extant, including </w:t>
            </w:r>
            <w:r w:rsidRPr="005F34A8">
              <w:rPr>
                <w:i/>
                <w:iCs/>
                <w:sz w:val="36"/>
                <w:szCs w:val="36"/>
              </w:rPr>
              <w:t>Oedipus Tyrannus</w:t>
            </w:r>
            <w:r w:rsidRPr="005F34A8">
              <w:rPr>
                <w:sz w:val="36"/>
                <w:szCs w:val="36"/>
              </w:rPr>
              <w:t xml:space="preserve">, </w:t>
            </w:r>
            <w:r w:rsidRPr="005F34A8">
              <w:rPr>
                <w:i/>
                <w:iCs/>
                <w:sz w:val="36"/>
                <w:szCs w:val="36"/>
              </w:rPr>
              <w:t>Ajax</w:t>
            </w:r>
            <w:r w:rsidRPr="005F34A8">
              <w:rPr>
                <w:sz w:val="36"/>
                <w:szCs w:val="36"/>
              </w:rPr>
              <w:t xml:space="preserve">, </w:t>
            </w:r>
            <w:r w:rsidRPr="005F34A8">
              <w:rPr>
                <w:i/>
                <w:iCs/>
                <w:sz w:val="36"/>
                <w:szCs w:val="36"/>
              </w:rPr>
              <w:t>Antigone</w:t>
            </w:r>
            <w:r w:rsidRPr="005F34A8">
              <w:rPr>
                <w:sz w:val="36"/>
                <w:szCs w:val="36"/>
              </w:rPr>
              <w:t xml:space="preserve">, and </w:t>
            </w:r>
            <w:r w:rsidRPr="005F34A8">
              <w:rPr>
                <w:i/>
                <w:iCs/>
                <w:sz w:val="36"/>
                <w:szCs w:val="36"/>
              </w:rPr>
              <w:t>Philoctetes</w:t>
            </w:r>
            <w:r w:rsidRPr="005F34A8">
              <w:rPr>
                <w:sz w:val="36"/>
                <w:szCs w:val="36"/>
              </w:rPr>
              <w:t xml:space="preserve">. Among many fragments that also survive is a substantial portion of the satyr drama </w:t>
            </w:r>
            <w:r w:rsidRPr="005F34A8">
              <w:rPr>
                <w:i/>
                <w:iCs/>
                <w:sz w:val="36"/>
                <w:szCs w:val="36"/>
              </w:rPr>
              <w:t>The Searchers</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484.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582F5E9" wp14:editId="7C20A9AF">
                  <wp:extent cx="629285" cy="949960"/>
                  <wp:effectExtent l="0" t="0" r="0" b="2540"/>
                  <wp:docPr id="62" name="Picture 62" descr="Cover: Children of Heracles. Hippolytus. Andromache. Hecuba">
                    <a:hlinkClick xmlns:a="http://schemas.openxmlformats.org/drawingml/2006/main" r:id="rId1529" tooltip="&quot;Children of Heracles. Hippolytus. Andromache. Hecub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over: Children of Heracles. Hippolytus. Andromache. Hecuba">
                            <a:hlinkClick r:id="rId1529" tooltip="&quot;Children of Heracles. Hippolytus. Andromache. Hecuba&quot;"/>
                          </pic:cNvPr>
                          <pic:cNvPicPr>
                            <a:picLocks noChangeAspect="1" noChangeArrowheads="1"/>
                          </pic:cNvPicPr>
                        </pic:nvPicPr>
                        <pic:blipFill>
                          <a:blip r:embed="rId153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31" w:history="1">
              <w:r w:rsidRPr="005F34A8">
                <w:rPr>
                  <w:rStyle w:val="Hyperlink"/>
                  <w:sz w:val="36"/>
                  <w:szCs w:val="36"/>
                </w:rPr>
                <w:t>Children of Heracles. Hippolytus. Andromache. Hecuba</w:t>
              </w:r>
            </w:hyperlink>
          </w:p>
          <w:p w:rsidR="005F34A8" w:rsidRPr="005F34A8" w:rsidRDefault="005F34A8">
            <w:pPr>
              <w:pStyle w:val="author"/>
              <w:rPr>
                <w:sz w:val="36"/>
                <w:szCs w:val="36"/>
              </w:rPr>
            </w:pPr>
            <w:r w:rsidRPr="005F34A8">
              <w:rPr>
                <w:sz w:val="36"/>
                <w:szCs w:val="36"/>
              </w:rPr>
              <w:t>Euripides</w:t>
            </w:r>
            <w:r w:rsidRPr="005F34A8">
              <w:rPr>
                <w:sz w:val="36"/>
                <w:szCs w:val="36"/>
              </w:rPr>
              <w:br/>
              <w:t>Kovacs, David</w:t>
            </w:r>
          </w:p>
          <w:p w:rsidR="005F34A8" w:rsidRPr="005F34A8" w:rsidRDefault="005F34A8" w:rsidP="005F34A8">
            <w:pPr>
              <w:pStyle w:val="NormalWeb"/>
              <w:rPr>
                <w:sz w:val="36"/>
                <w:szCs w:val="36"/>
              </w:rPr>
            </w:pPr>
            <w:r w:rsidRPr="005F34A8">
              <w:rPr>
                <w:b/>
                <w:bCs/>
                <w:sz w:val="36"/>
                <w:szCs w:val="36"/>
              </w:rPr>
              <w:t>Euripides</w:t>
            </w:r>
            <w:r w:rsidRPr="005F34A8">
              <w:rPr>
                <w:sz w:val="36"/>
                <w:szCs w:val="36"/>
              </w:rPr>
              <w:t xml:space="preserve"> (c. 485–406 BCE) has been prized in every age for his emotional and intellectual drama. Eighteen of his ninety or so plays survive complete, including </w:t>
            </w:r>
            <w:r w:rsidRPr="005F34A8">
              <w:rPr>
                <w:i/>
                <w:iCs/>
                <w:sz w:val="36"/>
                <w:szCs w:val="36"/>
              </w:rPr>
              <w:t>Medea</w:t>
            </w:r>
            <w:r w:rsidRPr="005F34A8">
              <w:rPr>
                <w:sz w:val="36"/>
                <w:szCs w:val="36"/>
              </w:rPr>
              <w:t xml:space="preserve">, </w:t>
            </w:r>
            <w:r w:rsidRPr="005F34A8">
              <w:rPr>
                <w:i/>
                <w:iCs/>
                <w:sz w:val="36"/>
                <w:szCs w:val="36"/>
              </w:rPr>
              <w:t>Hippolytus</w:t>
            </w:r>
            <w:r w:rsidRPr="005F34A8">
              <w:rPr>
                <w:sz w:val="36"/>
                <w:szCs w:val="36"/>
              </w:rPr>
              <w:t xml:space="preserve">, and </w:t>
            </w:r>
            <w:r w:rsidRPr="005F34A8">
              <w:rPr>
                <w:i/>
                <w:iCs/>
                <w:sz w:val="36"/>
                <w:szCs w:val="36"/>
              </w:rPr>
              <w:t>Bacchae</w:t>
            </w:r>
            <w:r w:rsidRPr="005F34A8">
              <w:rPr>
                <w:sz w:val="36"/>
                <w:szCs w:val="36"/>
              </w:rPr>
              <w:t>, one of the great masterpieces of the tragic genre. Fragments of his lost plays also survive.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485.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C1A87B4" wp14:editId="70D4B1DF">
                  <wp:extent cx="629285" cy="949960"/>
                  <wp:effectExtent l="0" t="0" r="0" b="2540"/>
                  <wp:docPr id="61" name="Picture 61" descr="Cover: Nemean Odes. Isthmian Odes. Fragments">
                    <a:hlinkClick xmlns:a="http://schemas.openxmlformats.org/drawingml/2006/main" r:id="rId1532" tooltip="&quot;Nemean Odes. Isthmian Odes. Frag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Cover: Nemean Odes. Isthmian Odes. Fragments">
                            <a:hlinkClick r:id="rId1532" tooltip="&quot;Nemean Odes. Isthmian Odes. Fragments&quot;"/>
                          </pic:cNvPr>
                          <pic:cNvPicPr>
                            <a:picLocks noChangeAspect="1" noChangeArrowheads="1"/>
                          </pic:cNvPicPr>
                        </pic:nvPicPr>
                        <pic:blipFill>
                          <a:blip r:embed="rId153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34" w:history="1">
              <w:r w:rsidRPr="005F34A8">
                <w:rPr>
                  <w:rStyle w:val="Hyperlink"/>
                  <w:sz w:val="36"/>
                  <w:szCs w:val="36"/>
                </w:rPr>
                <w:t>Nemean Odes. Isthmian Odes. Fragments</w:t>
              </w:r>
            </w:hyperlink>
          </w:p>
          <w:p w:rsidR="005F34A8" w:rsidRPr="005F34A8" w:rsidRDefault="005F34A8">
            <w:pPr>
              <w:pStyle w:val="author"/>
              <w:rPr>
                <w:sz w:val="36"/>
                <w:szCs w:val="36"/>
              </w:rPr>
            </w:pPr>
            <w:r w:rsidRPr="005F34A8">
              <w:rPr>
                <w:sz w:val="36"/>
                <w:szCs w:val="36"/>
              </w:rPr>
              <w:t>Pindar</w:t>
            </w:r>
            <w:r w:rsidRPr="005F34A8">
              <w:rPr>
                <w:sz w:val="36"/>
                <w:szCs w:val="36"/>
              </w:rPr>
              <w:br/>
              <w:t>Race, William H.</w:t>
            </w:r>
          </w:p>
          <w:p w:rsidR="005F34A8" w:rsidRPr="005F34A8" w:rsidRDefault="005F34A8" w:rsidP="005F34A8">
            <w:pPr>
              <w:pStyle w:val="NormalWeb"/>
              <w:rPr>
                <w:sz w:val="36"/>
                <w:szCs w:val="36"/>
              </w:rPr>
            </w:pPr>
            <w:r w:rsidRPr="005F34A8">
              <w:rPr>
                <w:b/>
                <w:bCs/>
                <w:sz w:val="36"/>
                <w:szCs w:val="36"/>
              </w:rPr>
              <w:t>Pindar</w:t>
            </w:r>
            <w:r w:rsidRPr="005F34A8">
              <w:rPr>
                <w:sz w:val="36"/>
                <w:szCs w:val="36"/>
              </w:rPr>
              <w:t xml:space="preserve"> (c. 518–438 BCE), highly esteemed as lyric poet by the ancients, commemorates in complex verse the achievements of athletes and powerful rulers at the four great Panhellenic festivals—the Olympic, Pythian, Nemean, and Isthmian games—against a backdrop of divine favor, human failure, heroic legend, and aristocratic Greek ethos.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486.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AB89BAB" wp14:editId="0738B8EE">
                  <wp:extent cx="629285" cy="949960"/>
                  <wp:effectExtent l="0" t="0" r="0" b="2540"/>
                  <wp:docPr id="60" name="Picture 60" descr="Cover: Historical Miscellany">
                    <a:hlinkClick xmlns:a="http://schemas.openxmlformats.org/drawingml/2006/main" r:id="rId1535" tooltip="&quot;Historical Miscellan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Cover: Historical Miscellany">
                            <a:hlinkClick r:id="rId1535" tooltip="&quot;Historical Miscellany&quot;"/>
                          </pic:cNvPr>
                          <pic:cNvPicPr>
                            <a:picLocks noChangeAspect="1" noChangeArrowheads="1"/>
                          </pic:cNvPicPr>
                        </pic:nvPicPr>
                        <pic:blipFill>
                          <a:blip r:embed="rId153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37" w:history="1">
              <w:r w:rsidRPr="005F34A8">
                <w:rPr>
                  <w:rStyle w:val="Hyperlink"/>
                  <w:sz w:val="36"/>
                  <w:szCs w:val="36"/>
                </w:rPr>
                <w:t>Historical Miscellany</w:t>
              </w:r>
            </w:hyperlink>
          </w:p>
          <w:p w:rsidR="005F34A8" w:rsidRPr="005F34A8" w:rsidRDefault="005F34A8">
            <w:pPr>
              <w:pStyle w:val="author"/>
              <w:rPr>
                <w:sz w:val="36"/>
                <w:szCs w:val="36"/>
              </w:rPr>
            </w:pPr>
            <w:r w:rsidRPr="005F34A8">
              <w:rPr>
                <w:sz w:val="36"/>
                <w:szCs w:val="36"/>
              </w:rPr>
              <w:t>Aelian</w:t>
            </w:r>
            <w:r w:rsidRPr="005F34A8">
              <w:rPr>
                <w:sz w:val="36"/>
                <w:szCs w:val="36"/>
              </w:rPr>
              <w:br/>
              <w:t>Wilson, N. G.</w:t>
            </w:r>
          </w:p>
          <w:p w:rsidR="005F34A8" w:rsidRPr="005F34A8" w:rsidRDefault="005F34A8" w:rsidP="005F34A8">
            <w:pPr>
              <w:pStyle w:val="NormalWeb"/>
              <w:rPr>
                <w:sz w:val="36"/>
                <w:szCs w:val="36"/>
              </w:rPr>
            </w:pPr>
            <w:r w:rsidRPr="005F34A8">
              <w:rPr>
                <w:b/>
                <w:bCs/>
                <w:sz w:val="36"/>
                <w:szCs w:val="36"/>
              </w:rPr>
              <w:t>Aelian</w:t>
            </w:r>
            <w:r w:rsidRPr="005F34A8">
              <w:rPr>
                <w:sz w:val="36"/>
                <w:szCs w:val="36"/>
              </w:rPr>
              <w:t xml:space="preserve">’s </w:t>
            </w:r>
            <w:r w:rsidRPr="005F34A8">
              <w:rPr>
                <w:i/>
                <w:iCs/>
                <w:sz w:val="36"/>
                <w:szCs w:val="36"/>
              </w:rPr>
              <w:t>Historical Miscellany (Varia Historia)</w:t>
            </w:r>
            <w:r w:rsidRPr="005F34A8">
              <w:rPr>
                <w:sz w:val="36"/>
                <w:szCs w:val="36"/>
              </w:rPr>
              <w:t xml:space="preserve"> is a pleasurable example of light reading for Romans of the early third century. Offering engaging anecdotes about historical figures, retellings of legendary events, and enjoyable descriptive pieces, Aelian’s collection of nuggets and narratives appealed to a wide reading public.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487.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61B32B7" wp14:editId="7C756F6B">
                  <wp:extent cx="629285" cy="949960"/>
                  <wp:effectExtent l="0" t="0" r="0" b="2540"/>
                  <wp:docPr id="59" name="Picture 59" descr="Cover: The Jewish War, Volume II: Books 3-4">
                    <a:hlinkClick xmlns:a="http://schemas.openxmlformats.org/drawingml/2006/main" r:id="rId1538" tooltip="&quot;The Jewish War, Volume II: Books 3-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Cover: The Jewish War, Volume II: Books 3-4">
                            <a:hlinkClick r:id="rId1538" tooltip="&quot;The Jewish War, Volume II: Books 3-4&quot;"/>
                          </pic:cNvPr>
                          <pic:cNvPicPr>
                            <a:picLocks noChangeAspect="1" noChangeArrowheads="1"/>
                          </pic:cNvPicPr>
                        </pic:nvPicPr>
                        <pic:blipFill>
                          <a:blip r:embed="rId153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40" w:history="1">
              <w:r w:rsidRPr="005F34A8">
                <w:rPr>
                  <w:rStyle w:val="Hyperlink"/>
                  <w:sz w:val="36"/>
                  <w:szCs w:val="36"/>
                </w:rPr>
                <w:t>The Jewish War, Volume II: Books 3-4</w:t>
              </w:r>
            </w:hyperlink>
          </w:p>
          <w:p w:rsidR="005F34A8" w:rsidRPr="005F34A8" w:rsidRDefault="005F34A8">
            <w:pPr>
              <w:pStyle w:val="author"/>
              <w:rPr>
                <w:sz w:val="36"/>
                <w:szCs w:val="36"/>
              </w:rPr>
            </w:pPr>
            <w:r w:rsidRPr="005F34A8">
              <w:rPr>
                <w:sz w:val="36"/>
                <w:szCs w:val="36"/>
              </w:rPr>
              <w:t>Josephus</w:t>
            </w:r>
            <w:r w:rsidRPr="005F34A8">
              <w:rPr>
                <w:sz w:val="36"/>
                <w:szCs w:val="36"/>
              </w:rPr>
              <w:br/>
              <w:t>Thackeray, H. St. J.</w:t>
            </w:r>
          </w:p>
          <w:p w:rsidR="005F34A8" w:rsidRPr="005F34A8" w:rsidRDefault="005F34A8" w:rsidP="005F34A8">
            <w:pPr>
              <w:pStyle w:val="NormalWeb"/>
              <w:rPr>
                <w:sz w:val="36"/>
                <w:szCs w:val="36"/>
              </w:rPr>
            </w:pPr>
            <w:r w:rsidRPr="005F34A8">
              <w:rPr>
                <w:sz w:val="36"/>
                <w:szCs w:val="36"/>
              </w:rPr>
              <w:t xml:space="preserve">The major works of </w:t>
            </w:r>
            <w:r w:rsidRPr="005F34A8">
              <w:rPr>
                <w:b/>
                <w:bCs/>
                <w:sz w:val="36"/>
                <w:szCs w:val="36"/>
              </w:rPr>
              <w:t>Josephus</w:t>
            </w:r>
            <w:r w:rsidRPr="005F34A8">
              <w:rPr>
                <w:sz w:val="36"/>
                <w:szCs w:val="36"/>
              </w:rPr>
              <w:t xml:space="preserve"> (c. 37–after 97 CE) are </w:t>
            </w:r>
            <w:r w:rsidRPr="005F34A8">
              <w:rPr>
                <w:i/>
                <w:iCs/>
                <w:sz w:val="36"/>
                <w:szCs w:val="36"/>
              </w:rPr>
              <w:t>History of the Jewish War</w:t>
            </w:r>
            <w:r w:rsidRPr="005F34A8">
              <w:rPr>
                <w:sz w:val="36"/>
                <w:szCs w:val="36"/>
              </w:rPr>
              <w:t xml:space="preserve">, from 170 BCE to his own time, and </w:t>
            </w:r>
            <w:hyperlink r:id="rId1541" w:history="1">
              <w:r w:rsidRPr="005F34A8">
                <w:rPr>
                  <w:rStyle w:val="Hyperlink"/>
                  <w:sz w:val="36"/>
                  <w:szCs w:val="36"/>
                </w:rPr>
                <w:t>Jewish Antiquities</w:t>
              </w:r>
            </w:hyperlink>
            <w:r w:rsidRPr="005F34A8">
              <w:rPr>
                <w:sz w:val="36"/>
                <w:szCs w:val="36"/>
              </w:rPr>
              <w:t xml:space="preserve">, from creation to 66 CE. </w:t>
            </w:r>
            <w:hyperlink r:id="rId1542" w:history="1">
              <w:r w:rsidRPr="005F34A8">
                <w:rPr>
                  <w:rStyle w:val="Hyperlink"/>
                  <w:sz w:val="36"/>
                  <w:szCs w:val="36"/>
                </w:rPr>
                <w:t>Also by him</w:t>
              </w:r>
            </w:hyperlink>
            <w:r w:rsidRPr="005F34A8">
              <w:rPr>
                <w:sz w:val="36"/>
                <w:szCs w:val="36"/>
              </w:rPr>
              <w:t xml:space="preserve"> are an autobiographical </w:t>
            </w:r>
            <w:r w:rsidRPr="005F34A8">
              <w:rPr>
                <w:i/>
                <w:iCs/>
                <w:sz w:val="36"/>
                <w:szCs w:val="36"/>
              </w:rPr>
              <w:t>Life</w:t>
            </w:r>
            <w:r w:rsidRPr="005F34A8">
              <w:rPr>
                <w:sz w:val="36"/>
                <w:szCs w:val="36"/>
              </w:rPr>
              <w:t xml:space="preserve"> and a treatise </w:t>
            </w:r>
            <w:r w:rsidRPr="005F34A8">
              <w:rPr>
                <w:i/>
                <w:iCs/>
                <w:sz w:val="36"/>
                <w:szCs w:val="36"/>
              </w:rPr>
              <w:t>Against Apion</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488.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0404D03" wp14:editId="7DD75091">
                  <wp:extent cx="629285" cy="949960"/>
                  <wp:effectExtent l="0" t="0" r="0" b="2540"/>
                  <wp:docPr id="58" name="Picture 58" descr="Cover: Clouds. Wasps. Peace">
                    <a:hlinkClick xmlns:a="http://schemas.openxmlformats.org/drawingml/2006/main" r:id="rId1543" tooltip="&quot;Clouds. Wasps. Pea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over: Clouds. Wasps. Peace">
                            <a:hlinkClick r:id="rId1543" tooltip="&quot;Clouds. Wasps. Peace&quot;"/>
                          </pic:cNvPr>
                          <pic:cNvPicPr>
                            <a:picLocks noChangeAspect="1" noChangeArrowheads="1"/>
                          </pic:cNvPicPr>
                        </pic:nvPicPr>
                        <pic:blipFill>
                          <a:blip r:embed="rId1544">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45" w:history="1">
              <w:r w:rsidRPr="005F34A8">
                <w:rPr>
                  <w:rStyle w:val="Hyperlink"/>
                  <w:sz w:val="36"/>
                  <w:szCs w:val="36"/>
                </w:rPr>
                <w:t>Clouds. Wasps. Peace</w:t>
              </w:r>
            </w:hyperlink>
          </w:p>
          <w:p w:rsidR="005F34A8" w:rsidRPr="005F34A8" w:rsidRDefault="005F34A8">
            <w:pPr>
              <w:pStyle w:val="author"/>
              <w:rPr>
                <w:sz w:val="36"/>
                <w:szCs w:val="36"/>
              </w:rPr>
            </w:pPr>
            <w:r w:rsidRPr="005F34A8">
              <w:rPr>
                <w:sz w:val="36"/>
                <w:szCs w:val="36"/>
              </w:rPr>
              <w:t>Aristophanes</w:t>
            </w:r>
            <w:r w:rsidRPr="005F34A8">
              <w:rPr>
                <w:sz w:val="36"/>
                <w:szCs w:val="36"/>
              </w:rPr>
              <w:br/>
              <w:t>Henderson, Jeffrey</w:t>
            </w:r>
          </w:p>
          <w:p w:rsidR="005F34A8" w:rsidRPr="005F34A8" w:rsidRDefault="005F34A8" w:rsidP="005F34A8">
            <w:pPr>
              <w:pStyle w:val="NormalWeb"/>
              <w:rPr>
                <w:sz w:val="36"/>
                <w:szCs w:val="36"/>
              </w:rPr>
            </w:pPr>
            <w:r w:rsidRPr="005F34A8">
              <w:rPr>
                <w:b/>
                <w:bCs/>
                <w:sz w:val="36"/>
                <w:szCs w:val="36"/>
              </w:rPr>
              <w:t>Aristophanes</w:t>
            </w:r>
            <w:r w:rsidRPr="005F34A8">
              <w:rPr>
                <w:sz w:val="36"/>
                <w:szCs w:val="36"/>
              </w:rPr>
              <w:t xml:space="preserve"> (c. 450–c. 386 BCE) has been admired since antiquity for his wit, fantasy, language, and satire. Socrates’s “Thinkery” is at the center of </w:t>
            </w:r>
            <w:r w:rsidRPr="005F34A8">
              <w:rPr>
                <w:i/>
                <w:iCs/>
                <w:sz w:val="36"/>
                <w:szCs w:val="36"/>
              </w:rPr>
              <w:t>Clouds</w:t>
            </w:r>
            <w:r w:rsidRPr="005F34A8">
              <w:rPr>
                <w:sz w:val="36"/>
                <w:szCs w:val="36"/>
              </w:rPr>
              <w:t xml:space="preserve">, which spoofs untraditional techniques for educating young men. </w:t>
            </w:r>
            <w:r w:rsidRPr="005F34A8">
              <w:rPr>
                <w:i/>
                <w:iCs/>
                <w:sz w:val="36"/>
                <w:szCs w:val="36"/>
              </w:rPr>
              <w:t>Wasps</w:t>
            </w:r>
            <w:r w:rsidRPr="005F34A8">
              <w:rPr>
                <w:sz w:val="36"/>
                <w:szCs w:val="36"/>
              </w:rPr>
              <w:t xml:space="preserve"> satirizes Athenian enthusiasm for jury service. </w:t>
            </w:r>
            <w:r w:rsidRPr="005F34A8">
              <w:rPr>
                <w:i/>
                <w:iCs/>
                <w:sz w:val="36"/>
                <w:szCs w:val="36"/>
              </w:rPr>
              <w:t>Peace</w:t>
            </w:r>
            <w:r w:rsidRPr="005F34A8">
              <w:rPr>
                <w:sz w:val="36"/>
                <w:szCs w:val="36"/>
              </w:rPr>
              <w:t xml:space="preserve"> is a rollicking attack on war-makers.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489.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83ABAC5" wp14:editId="101BE738">
                  <wp:extent cx="629285" cy="949960"/>
                  <wp:effectExtent l="0" t="0" r="0" b="2540"/>
                  <wp:docPr id="57" name="Picture 57" descr="Cover: Jewish Antiquities, Volume VI: Books 14-15">
                    <a:hlinkClick xmlns:a="http://schemas.openxmlformats.org/drawingml/2006/main" r:id="rId1546" tooltip="&quot;Jewish Antiquities, Volume VI: Books 14-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over: Jewish Antiquities, Volume VI: Books 14-15">
                            <a:hlinkClick r:id="rId1546" tooltip="&quot;Jewish Antiquities, Volume VI: Books 14-15&quot;"/>
                          </pic:cNvPr>
                          <pic:cNvPicPr>
                            <a:picLocks noChangeAspect="1" noChangeArrowheads="1"/>
                          </pic:cNvPicPr>
                        </pic:nvPicPr>
                        <pic:blipFill>
                          <a:blip r:embed="rId154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48" w:history="1">
              <w:r w:rsidRPr="005F34A8">
                <w:rPr>
                  <w:rStyle w:val="Hyperlink"/>
                  <w:sz w:val="36"/>
                  <w:szCs w:val="36"/>
                </w:rPr>
                <w:t>Jewish Antiquities, Volume VI: Books 14-15</w:t>
              </w:r>
            </w:hyperlink>
          </w:p>
          <w:p w:rsidR="005F34A8" w:rsidRPr="005F34A8" w:rsidRDefault="005F34A8">
            <w:pPr>
              <w:pStyle w:val="author"/>
              <w:rPr>
                <w:sz w:val="36"/>
                <w:szCs w:val="36"/>
              </w:rPr>
            </w:pPr>
            <w:r w:rsidRPr="005F34A8">
              <w:rPr>
                <w:sz w:val="36"/>
                <w:szCs w:val="36"/>
              </w:rPr>
              <w:t>Josephus</w:t>
            </w:r>
            <w:r w:rsidRPr="005F34A8">
              <w:rPr>
                <w:sz w:val="36"/>
                <w:szCs w:val="36"/>
              </w:rPr>
              <w:br/>
              <w:t>Marcus, Ralph</w:t>
            </w:r>
            <w:r w:rsidRPr="005F34A8">
              <w:rPr>
                <w:sz w:val="36"/>
                <w:szCs w:val="36"/>
              </w:rPr>
              <w:br/>
              <w:t>Wikgren, Allen</w:t>
            </w:r>
          </w:p>
          <w:p w:rsidR="005F34A8" w:rsidRPr="005F34A8" w:rsidRDefault="005F34A8" w:rsidP="005F34A8">
            <w:pPr>
              <w:pStyle w:val="NormalWeb"/>
              <w:rPr>
                <w:sz w:val="36"/>
                <w:szCs w:val="36"/>
              </w:rPr>
            </w:pPr>
            <w:r w:rsidRPr="005F34A8">
              <w:rPr>
                <w:sz w:val="36"/>
                <w:szCs w:val="36"/>
              </w:rPr>
              <w:t xml:space="preserve">The major works of </w:t>
            </w:r>
            <w:r w:rsidRPr="005F34A8">
              <w:rPr>
                <w:b/>
                <w:bCs/>
                <w:sz w:val="36"/>
                <w:szCs w:val="36"/>
              </w:rPr>
              <w:t>Josephus</w:t>
            </w:r>
            <w:r w:rsidRPr="005F34A8">
              <w:rPr>
                <w:sz w:val="36"/>
                <w:szCs w:val="36"/>
              </w:rPr>
              <w:t xml:space="preserve"> (c. 37–after 97 CE) are </w:t>
            </w:r>
            <w:r w:rsidRPr="005F34A8">
              <w:rPr>
                <w:i/>
                <w:iCs/>
                <w:sz w:val="36"/>
                <w:szCs w:val="36"/>
              </w:rPr>
              <w:t>History of the Jewish War</w:t>
            </w:r>
            <w:r w:rsidRPr="005F34A8">
              <w:rPr>
                <w:sz w:val="36"/>
                <w:szCs w:val="36"/>
              </w:rPr>
              <w:t xml:space="preserve">, from 170 BCE to his own time, and </w:t>
            </w:r>
            <w:hyperlink r:id="rId1549" w:history="1">
              <w:r w:rsidRPr="005F34A8">
                <w:rPr>
                  <w:rStyle w:val="Hyperlink"/>
                  <w:sz w:val="36"/>
                  <w:szCs w:val="36"/>
                </w:rPr>
                <w:t>Jewish Antiquities</w:t>
              </w:r>
            </w:hyperlink>
            <w:r w:rsidRPr="005F34A8">
              <w:rPr>
                <w:sz w:val="36"/>
                <w:szCs w:val="36"/>
              </w:rPr>
              <w:t xml:space="preserve">, from creation to 66 CE. </w:t>
            </w:r>
            <w:hyperlink r:id="rId1550" w:history="1">
              <w:r w:rsidRPr="005F34A8">
                <w:rPr>
                  <w:rStyle w:val="Hyperlink"/>
                  <w:sz w:val="36"/>
                  <w:szCs w:val="36"/>
                </w:rPr>
                <w:t>Also by him</w:t>
              </w:r>
            </w:hyperlink>
            <w:r w:rsidRPr="005F34A8">
              <w:rPr>
                <w:sz w:val="36"/>
                <w:szCs w:val="36"/>
              </w:rPr>
              <w:t xml:space="preserve"> are an autobiographical </w:t>
            </w:r>
            <w:r w:rsidRPr="005F34A8">
              <w:rPr>
                <w:i/>
                <w:iCs/>
                <w:sz w:val="36"/>
                <w:szCs w:val="36"/>
              </w:rPr>
              <w:t>Life</w:t>
            </w:r>
            <w:r w:rsidRPr="005F34A8">
              <w:rPr>
                <w:sz w:val="36"/>
                <w:szCs w:val="36"/>
              </w:rPr>
              <w:t xml:space="preserve"> and a treatise </w:t>
            </w:r>
            <w:r w:rsidRPr="005F34A8">
              <w:rPr>
                <w:i/>
                <w:iCs/>
                <w:sz w:val="36"/>
                <w:szCs w:val="36"/>
              </w:rPr>
              <w:t>Against Apion</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490.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982060B" wp14:editId="2C2E9E67">
                  <wp:extent cx="629285" cy="949960"/>
                  <wp:effectExtent l="0" t="0" r="0" b="2540"/>
                  <wp:docPr id="56" name="Picture 56" descr="Cover: Jewish Antiquities, Volume II: Books 4-6">
                    <a:hlinkClick xmlns:a="http://schemas.openxmlformats.org/drawingml/2006/main" r:id="rId1551" tooltip="&quot;Jewish Antiquities, Volume II: Books 4-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Cover: Jewish Antiquities, Volume II: Books 4-6">
                            <a:hlinkClick r:id="rId1551" tooltip="&quot;Jewish Antiquities, Volume II: Books 4-6&quot;"/>
                          </pic:cNvPr>
                          <pic:cNvPicPr>
                            <a:picLocks noChangeAspect="1" noChangeArrowheads="1"/>
                          </pic:cNvPicPr>
                        </pic:nvPicPr>
                        <pic:blipFill>
                          <a:blip r:embed="rId155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53" w:history="1">
              <w:r w:rsidRPr="005F34A8">
                <w:rPr>
                  <w:rStyle w:val="Hyperlink"/>
                  <w:sz w:val="36"/>
                  <w:szCs w:val="36"/>
                </w:rPr>
                <w:t>Jewish Antiquities, Volume II: Books 4-6</w:t>
              </w:r>
            </w:hyperlink>
          </w:p>
          <w:p w:rsidR="005F34A8" w:rsidRPr="005F34A8" w:rsidRDefault="005F34A8">
            <w:pPr>
              <w:pStyle w:val="author"/>
              <w:rPr>
                <w:sz w:val="36"/>
                <w:szCs w:val="36"/>
              </w:rPr>
            </w:pPr>
            <w:r w:rsidRPr="005F34A8">
              <w:rPr>
                <w:sz w:val="36"/>
                <w:szCs w:val="36"/>
              </w:rPr>
              <w:t>Josephus</w:t>
            </w:r>
            <w:r w:rsidRPr="005F34A8">
              <w:rPr>
                <w:sz w:val="36"/>
                <w:szCs w:val="36"/>
              </w:rPr>
              <w:br/>
              <w:t>Thackeray, H. St. J.</w:t>
            </w:r>
            <w:r w:rsidRPr="005F34A8">
              <w:rPr>
                <w:sz w:val="36"/>
                <w:szCs w:val="36"/>
              </w:rPr>
              <w:br/>
              <w:t>Marcus, Ralph</w:t>
            </w:r>
          </w:p>
          <w:p w:rsidR="005F34A8" w:rsidRPr="005F34A8" w:rsidRDefault="005F34A8" w:rsidP="005F34A8">
            <w:pPr>
              <w:pStyle w:val="NormalWeb"/>
              <w:rPr>
                <w:sz w:val="36"/>
                <w:szCs w:val="36"/>
              </w:rPr>
            </w:pPr>
            <w:r w:rsidRPr="005F34A8">
              <w:rPr>
                <w:sz w:val="36"/>
                <w:szCs w:val="36"/>
              </w:rPr>
              <w:t xml:space="preserve">The major works of </w:t>
            </w:r>
            <w:r w:rsidRPr="005F34A8">
              <w:rPr>
                <w:b/>
                <w:bCs/>
                <w:sz w:val="36"/>
                <w:szCs w:val="36"/>
              </w:rPr>
              <w:t>Josephus</w:t>
            </w:r>
            <w:r w:rsidRPr="005F34A8">
              <w:rPr>
                <w:sz w:val="36"/>
                <w:szCs w:val="36"/>
              </w:rPr>
              <w:t xml:space="preserve"> (c. 37–after 97 CE) are </w:t>
            </w:r>
            <w:r w:rsidRPr="005F34A8">
              <w:rPr>
                <w:i/>
                <w:iCs/>
                <w:sz w:val="36"/>
                <w:szCs w:val="36"/>
              </w:rPr>
              <w:t>History of the Jewish War</w:t>
            </w:r>
            <w:r w:rsidRPr="005F34A8">
              <w:rPr>
                <w:sz w:val="36"/>
                <w:szCs w:val="36"/>
              </w:rPr>
              <w:t xml:space="preserve">, from 170 BCE to his own time, and </w:t>
            </w:r>
            <w:hyperlink r:id="rId1554" w:history="1">
              <w:r w:rsidRPr="005F34A8">
                <w:rPr>
                  <w:rStyle w:val="Hyperlink"/>
                  <w:sz w:val="36"/>
                  <w:szCs w:val="36"/>
                </w:rPr>
                <w:t>Jewish Antiquities</w:t>
              </w:r>
            </w:hyperlink>
            <w:r w:rsidRPr="005F34A8">
              <w:rPr>
                <w:sz w:val="36"/>
                <w:szCs w:val="36"/>
              </w:rPr>
              <w:t xml:space="preserve">, from creation to 66 CE. </w:t>
            </w:r>
            <w:hyperlink r:id="rId1555" w:history="1">
              <w:r w:rsidRPr="005F34A8">
                <w:rPr>
                  <w:rStyle w:val="Hyperlink"/>
                  <w:sz w:val="36"/>
                  <w:szCs w:val="36"/>
                </w:rPr>
                <w:t>Also by him</w:t>
              </w:r>
            </w:hyperlink>
            <w:r w:rsidRPr="005F34A8">
              <w:rPr>
                <w:sz w:val="36"/>
                <w:szCs w:val="36"/>
              </w:rPr>
              <w:t xml:space="preserve"> are an autobiographical </w:t>
            </w:r>
            <w:r w:rsidRPr="005F34A8">
              <w:rPr>
                <w:i/>
                <w:iCs/>
                <w:sz w:val="36"/>
                <w:szCs w:val="36"/>
              </w:rPr>
              <w:t>Life</w:t>
            </w:r>
            <w:r w:rsidRPr="005F34A8">
              <w:rPr>
                <w:sz w:val="36"/>
                <w:szCs w:val="36"/>
              </w:rPr>
              <w:t xml:space="preserve"> and a treatise </w:t>
            </w:r>
            <w:r w:rsidRPr="005F34A8">
              <w:rPr>
                <w:i/>
                <w:iCs/>
                <w:sz w:val="36"/>
                <w:szCs w:val="36"/>
              </w:rPr>
              <w:t>Against Apion</w:t>
            </w:r>
            <w:r w:rsidRPr="005F34A8">
              <w:rPr>
                <w:sz w:val="36"/>
                <w:szCs w:val="36"/>
              </w:rPr>
              <w: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491.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37F970F" wp14:editId="20D2D26C">
                  <wp:extent cx="629285" cy="949960"/>
                  <wp:effectExtent l="0" t="0" r="0" b="2540"/>
                  <wp:docPr id="55" name="Picture 55" descr="Cover: Letters to Atticus, Volume IV">
                    <a:hlinkClick xmlns:a="http://schemas.openxmlformats.org/drawingml/2006/main" r:id="rId1556" tooltip="&quot;Letters to Atticus, Volume IV&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over: Letters to Atticus, Volume IV">
                            <a:hlinkClick r:id="rId1556" tooltip="&quot;Letters to Atticus, Volume IV&quot;"/>
                          </pic:cNvPr>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58" w:history="1">
              <w:r w:rsidRPr="005F34A8">
                <w:rPr>
                  <w:rStyle w:val="Hyperlink"/>
                  <w:sz w:val="36"/>
                  <w:szCs w:val="36"/>
                </w:rPr>
                <w:t>Letters to Atticus, Volume IV</w:t>
              </w:r>
            </w:hyperlink>
          </w:p>
          <w:p w:rsidR="005F34A8" w:rsidRPr="005F34A8" w:rsidRDefault="005F34A8">
            <w:pPr>
              <w:pStyle w:val="author"/>
              <w:rPr>
                <w:sz w:val="36"/>
                <w:szCs w:val="36"/>
              </w:rPr>
            </w:pPr>
            <w:r w:rsidRPr="005F34A8">
              <w:rPr>
                <w:sz w:val="36"/>
                <w:szCs w:val="36"/>
              </w:rPr>
              <w:t>Cicero</w:t>
            </w:r>
            <w:r w:rsidRPr="005F34A8">
              <w:rPr>
                <w:sz w:val="36"/>
                <w:szCs w:val="36"/>
              </w:rPr>
              <w:br/>
              <w:t>Shackleton Bailey, D. R.</w:t>
            </w:r>
          </w:p>
          <w:p w:rsidR="005F34A8" w:rsidRPr="005F34A8" w:rsidRDefault="005F34A8" w:rsidP="005F34A8">
            <w:pPr>
              <w:pStyle w:val="NormalWeb"/>
              <w:rPr>
                <w:sz w:val="36"/>
                <w:szCs w:val="36"/>
              </w:rPr>
            </w:pPr>
            <w:r w:rsidRPr="005F34A8">
              <w:rPr>
                <w:sz w:val="36"/>
                <w:szCs w:val="36"/>
              </w:rPr>
              <w:t xml:space="preserve">In letters to his friend Atticus, </w:t>
            </w:r>
            <w:r w:rsidRPr="005F34A8">
              <w:rPr>
                <w:b/>
                <w:bCs/>
                <w:sz w:val="36"/>
                <w:szCs w:val="36"/>
              </w:rPr>
              <w:t>Cicero</w:t>
            </w:r>
            <w:r w:rsidRPr="005F34A8">
              <w:rPr>
                <w:sz w:val="36"/>
                <w:szCs w:val="36"/>
              </w:rPr>
              <w:t xml:space="preserve"> (106–43 BCE) reveals himself as to no other of his correspondents except, perhaps, his brother, and vividly depicts a momentous period in Roman history, marked by the rise of Julius Caesar and the downfall of the Republic.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492.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2DF4702" wp14:editId="5AB40665">
                  <wp:extent cx="629285" cy="949960"/>
                  <wp:effectExtent l="0" t="0" r="0" b="2540"/>
                  <wp:docPr id="54" name="Picture 54" descr="Cover: Memorable Doings and Sayings, Volume I: Books 1-5">
                    <a:hlinkClick xmlns:a="http://schemas.openxmlformats.org/drawingml/2006/main" r:id="rId1559" tooltip="&quot;Memorable Doings and Sayings, Volume I: Books 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Cover: Memorable Doings and Sayings, Volume I: Books 1-5">
                            <a:hlinkClick r:id="rId1559" tooltip="&quot;Memorable Doings and Sayings, Volume I: Books 1-5&quot;"/>
                          </pic:cNvPr>
                          <pic:cNvPicPr>
                            <a:picLocks noChangeAspect="1" noChangeArrowheads="1"/>
                          </pic:cNvPicPr>
                        </pic:nvPicPr>
                        <pic:blipFill>
                          <a:blip r:embed="rId1560">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61" w:history="1">
              <w:r w:rsidRPr="005F34A8">
                <w:rPr>
                  <w:rStyle w:val="Hyperlink"/>
                  <w:sz w:val="36"/>
                  <w:szCs w:val="36"/>
                </w:rPr>
                <w:t>Memorable Doings and Sayings, Volume I: Books 1-5</w:t>
              </w:r>
            </w:hyperlink>
          </w:p>
          <w:p w:rsidR="005F34A8" w:rsidRPr="005F34A8" w:rsidRDefault="005F34A8">
            <w:pPr>
              <w:pStyle w:val="author"/>
              <w:rPr>
                <w:sz w:val="36"/>
                <w:szCs w:val="36"/>
              </w:rPr>
            </w:pPr>
            <w:r w:rsidRPr="005F34A8">
              <w:rPr>
                <w:sz w:val="36"/>
                <w:szCs w:val="36"/>
              </w:rPr>
              <w:t>Valerius Maximus</w:t>
            </w:r>
            <w:r w:rsidRPr="005F34A8">
              <w:rPr>
                <w:sz w:val="36"/>
                <w:szCs w:val="36"/>
              </w:rPr>
              <w:br/>
              <w:t>Shackleton Bailey, D. R.</w:t>
            </w:r>
          </w:p>
          <w:p w:rsidR="005F34A8" w:rsidRPr="005F34A8" w:rsidRDefault="005F34A8" w:rsidP="005F34A8">
            <w:pPr>
              <w:pStyle w:val="NormalWeb"/>
              <w:rPr>
                <w:sz w:val="36"/>
                <w:szCs w:val="36"/>
              </w:rPr>
            </w:pPr>
            <w:r w:rsidRPr="005F34A8">
              <w:rPr>
                <w:b/>
                <w:bCs/>
                <w:sz w:val="36"/>
                <w:szCs w:val="36"/>
              </w:rPr>
              <w:t>Valerius Maximus</w:t>
            </w:r>
            <w:r w:rsidRPr="005F34A8">
              <w:rPr>
                <w:sz w:val="36"/>
                <w:szCs w:val="36"/>
              </w:rPr>
              <w:t xml:space="preserve"> compiled his handbook of notable deeds and sayings in the reign of Tiberius (14–37 CE). Valerius’s professedly practical work contains a clear moral element and is informative about first-century CE Roman attitudes toward religion and morality.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493.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7663565" wp14:editId="371B4254">
                  <wp:extent cx="629285" cy="949960"/>
                  <wp:effectExtent l="0" t="0" r="0" b="2540"/>
                  <wp:docPr id="53" name="Picture 53" descr="Cover: Memorable Doings and Sayings, Volume II: Books 6-9">
                    <a:hlinkClick xmlns:a="http://schemas.openxmlformats.org/drawingml/2006/main" r:id="rId1562" tooltip="&quot;Memorable Doings and Sayings, Volume II: Books 6-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Cover: Memorable Doings and Sayings, Volume II: Books 6-9">
                            <a:hlinkClick r:id="rId1562" tooltip="&quot;Memorable Doings and Sayings, Volume II: Books 6-9&quot;"/>
                          </pic:cNvPr>
                          <pic:cNvPicPr>
                            <a:picLocks noChangeAspect="1" noChangeArrowheads="1"/>
                          </pic:cNvPicPr>
                        </pic:nvPicPr>
                        <pic:blipFill>
                          <a:blip r:embed="rId1563">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64" w:history="1">
              <w:r w:rsidRPr="005F34A8">
                <w:rPr>
                  <w:rStyle w:val="Hyperlink"/>
                  <w:sz w:val="36"/>
                  <w:szCs w:val="36"/>
                </w:rPr>
                <w:t>Memorable Doings and Sayings, Volume II: Books 6-9</w:t>
              </w:r>
            </w:hyperlink>
          </w:p>
          <w:p w:rsidR="005F34A8" w:rsidRPr="005F34A8" w:rsidRDefault="005F34A8">
            <w:pPr>
              <w:pStyle w:val="author"/>
              <w:rPr>
                <w:sz w:val="36"/>
                <w:szCs w:val="36"/>
              </w:rPr>
            </w:pPr>
            <w:r w:rsidRPr="005F34A8">
              <w:rPr>
                <w:sz w:val="36"/>
                <w:szCs w:val="36"/>
              </w:rPr>
              <w:t>Valerius Maximus</w:t>
            </w:r>
            <w:r w:rsidRPr="005F34A8">
              <w:rPr>
                <w:sz w:val="36"/>
                <w:szCs w:val="36"/>
              </w:rPr>
              <w:br/>
              <w:t>Shackleton Bailey, D. R.</w:t>
            </w:r>
          </w:p>
          <w:p w:rsidR="005F34A8" w:rsidRPr="005F34A8" w:rsidRDefault="005F34A8" w:rsidP="005F34A8">
            <w:pPr>
              <w:pStyle w:val="NormalWeb"/>
              <w:rPr>
                <w:sz w:val="36"/>
                <w:szCs w:val="36"/>
              </w:rPr>
            </w:pPr>
            <w:r w:rsidRPr="005F34A8">
              <w:rPr>
                <w:b/>
                <w:bCs/>
                <w:sz w:val="36"/>
                <w:szCs w:val="36"/>
              </w:rPr>
              <w:t>Valerius Maximus</w:t>
            </w:r>
            <w:r w:rsidRPr="005F34A8">
              <w:rPr>
                <w:sz w:val="36"/>
                <w:szCs w:val="36"/>
              </w:rPr>
              <w:t xml:space="preserve"> compiled his handbook of notable deeds and sayings in the reign of Tiberius (14–37 CE). Valerius’s professedly practical work contains a clear moral element and is informative about first-century CE Roman attitudes toward religion and morality.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494.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BCC53CE" wp14:editId="58B7BDA8">
                  <wp:extent cx="629285" cy="949960"/>
                  <wp:effectExtent l="0" t="0" r="0" b="2540"/>
                  <wp:docPr id="52" name="Picture 52" descr="Cover: The Orator's Education, Volume V: Books 11-12">
                    <a:hlinkClick xmlns:a="http://schemas.openxmlformats.org/drawingml/2006/main" r:id="rId1565" tooltip="&quot;The Orator's Education, Volume V: Books 11-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over: The Orator's Education, Volume V: Books 11-12">
                            <a:hlinkClick r:id="rId1565" tooltip="&quot;The Orator's Education, Volume V: Books 11-12&quot;"/>
                          </pic:cNvPr>
                          <pic:cNvPicPr>
                            <a:picLocks noChangeAspect="1" noChangeArrowheads="1"/>
                          </pic:cNvPicPr>
                        </pic:nvPicPr>
                        <pic:blipFill>
                          <a:blip r:embed="rId156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67" w:history="1">
              <w:r w:rsidRPr="005F34A8">
                <w:rPr>
                  <w:rStyle w:val="Hyperlink"/>
                  <w:sz w:val="36"/>
                  <w:szCs w:val="36"/>
                </w:rPr>
                <w:t>The Orator's Education, Volume V: Books 11-12</w:t>
              </w:r>
            </w:hyperlink>
          </w:p>
          <w:p w:rsidR="005F34A8" w:rsidRPr="005F34A8" w:rsidRDefault="005F34A8">
            <w:pPr>
              <w:pStyle w:val="author"/>
              <w:rPr>
                <w:sz w:val="36"/>
                <w:szCs w:val="36"/>
              </w:rPr>
            </w:pPr>
            <w:r w:rsidRPr="005F34A8">
              <w:rPr>
                <w:sz w:val="36"/>
                <w:szCs w:val="36"/>
              </w:rPr>
              <w:t>Quintilian</w:t>
            </w:r>
            <w:r w:rsidRPr="005F34A8">
              <w:rPr>
                <w:sz w:val="36"/>
                <w:szCs w:val="36"/>
              </w:rPr>
              <w:br/>
              <w:t>Russell, Donald A.</w:t>
            </w:r>
          </w:p>
          <w:p w:rsidR="005F34A8" w:rsidRPr="005F34A8" w:rsidRDefault="005F34A8" w:rsidP="005F34A8">
            <w:pPr>
              <w:pStyle w:val="NormalWeb"/>
              <w:rPr>
                <w:sz w:val="36"/>
                <w:szCs w:val="36"/>
              </w:rPr>
            </w:pPr>
            <w:r w:rsidRPr="005F34A8">
              <w:rPr>
                <w:b/>
                <w:bCs/>
                <w:sz w:val="36"/>
                <w:szCs w:val="36"/>
              </w:rPr>
              <w:t>Quintilian</w:t>
            </w:r>
            <w:r w:rsidRPr="005F34A8">
              <w:rPr>
                <w:sz w:val="36"/>
                <w:szCs w:val="36"/>
              </w:rPr>
              <w:t xml:space="preserve">, born in Spain about 35 CE, became a renowned and successful teacher of rhetoric in Rome. In </w:t>
            </w:r>
            <w:r w:rsidRPr="005F34A8">
              <w:rPr>
                <w:i/>
                <w:iCs/>
                <w:sz w:val="36"/>
                <w:szCs w:val="36"/>
              </w:rPr>
              <w:t>The Orator’s Education</w:t>
            </w:r>
            <w:r w:rsidRPr="005F34A8">
              <w:rPr>
                <w:sz w:val="36"/>
                <w:szCs w:val="36"/>
              </w:rPr>
              <w:t xml:space="preserve"> (</w:t>
            </w:r>
            <w:r w:rsidRPr="005F34A8">
              <w:rPr>
                <w:i/>
                <w:iCs/>
                <w:sz w:val="36"/>
                <w:szCs w:val="36"/>
              </w:rPr>
              <w:t>Institutio Oratoria</w:t>
            </w:r>
            <w:r w:rsidRPr="005F34A8">
              <w:rPr>
                <w:sz w:val="36"/>
                <w:szCs w:val="36"/>
              </w:rPr>
              <w:t>), a comprehensive training program in twelve books, he draws on his own rich experience. It provides not only insights on oratory, but also a picture of Roman education and social attitudes.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495.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BF3BC3C" wp14:editId="70891A58">
                  <wp:extent cx="629285" cy="949960"/>
                  <wp:effectExtent l="0" t="0" r="0" b="2540"/>
                  <wp:docPr id="51" name="Picture 51" descr="Cover: Bacchae. Iphigenia at Aulis. Rhesus">
                    <a:hlinkClick xmlns:a="http://schemas.openxmlformats.org/drawingml/2006/main" r:id="rId1568" tooltip="&quot;Bacchae. Iphigenia at Aulis. Rhes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Cover: Bacchae. Iphigenia at Aulis. Rhesus">
                            <a:hlinkClick r:id="rId1568" tooltip="&quot;Bacchae. Iphigenia at Aulis. Rhesus&quot;"/>
                          </pic:cNvPr>
                          <pic:cNvPicPr>
                            <a:picLocks noChangeAspect="1" noChangeArrowheads="1"/>
                          </pic:cNvPicPr>
                        </pic:nvPicPr>
                        <pic:blipFill>
                          <a:blip r:embed="rId1569">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70" w:history="1">
              <w:r w:rsidRPr="005F34A8">
                <w:rPr>
                  <w:rStyle w:val="Hyperlink"/>
                  <w:sz w:val="36"/>
                  <w:szCs w:val="36"/>
                </w:rPr>
                <w:t>Bacchae. Iphigenia at Aulis. Rhesus</w:t>
              </w:r>
            </w:hyperlink>
          </w:p>
          <w:p w:rsidR="005F34A8" w:rsidRPr="005F34A8" w:rsidRDefault="005F34A8">
            <w:pPr>
              <w:pStyle w:val="author"/>
              <w:rPr>
                <w:sz w:val="36"/>
                <w:szCs w:val="36"/>
              </w:rPr>
            </w:pPr>
            <w:r w:rsidRPr="005F34A8">
              <w:rPr>
                <w:sz w:val="36"/>
                <w:szCs w:val="36"/>
              </w:rPr>
              <w:t>Euripides</w:t>
            </w:r>
            <w:r w:rsidRPr="005F34A8">
              <w:rPr>
                <w:sz w:val="36"/>
                <w:szCs w:val="36"/>
              </w:rPr>
              <w:br/>
              <w:t>Kovacs, David</w:t>
            </w:r>
          </w:p>
          <w:p w:rsidR="005F34A8" w:rsidRPr="005F34A8" w:rsidRDefault="005F34A8" w:rsidP="005F34A8">
            <w:pPr>
              <w:pStyle w:val="NormalWeb"/>
              <w:rPr>
                <w:sz w:val="36"/>
                <w:szCs w:val="36"/>
              </w:rPr>
            </w:pPr>
            <w:r w:rsidRPr="005F34A8">
              <w:rPr>
                <w:b/>
                <w:bCs/>
                <w:sz w:val="36"/>
                <w:szCs w:val="36"/>
              </w:rPr>
              <w:t>Euripides</w:t>
            </w:r>
            <w:r w:rsidRPr="005F34A8">
              <w:rPr>
                <w:sz w:val="36"/>
                <w:szCs w:val="36"/>
              </w:rPr>
              <w:t xml:space="preserve"> (c. 485–406 BCE) has been prized in every age for his emotional and intellectual drama. Eighteen of his ninety or so plays survive complete, including </w:t>
            </w:r>
            <w:r w:rsidRPr="005F34A8">
              <w:rPr>
                <w:i/>
                <w:iCs/>
                <w:sz w:val="36"/>
                <w:szCs w:val="36"/>
              </w:rPr>
              <w:t>Medea</w:t>
            </w:r>
            <w:r w:rsidRPr="005F34A8">
              <w:rPr>
                <w:sz w:val="36"/>
                <w:szCs w:val="36"/>
              </w:rPr>
              <w:t xml:space="preserve">, </w:t>
            </w:r>
            <w:r w:rsidRPr="005F34A8">
              <w:rPr>
                <w:i/>
                <w:iCs/>
                <w:sz w:val="36"/>
                <w:szCs w:val="36"/>
              </w:rPr>
              <w:t>Hippolytus</w:t>
            </w:r>
            <w:r w:rsidRPr="005F34A8">
              <w:rPr>
                <w:sz w:val="36"/>
                <w:szCs w:val="36"/>
              </w:rPr>
              <w:t xml:space="preserve">, and </w:t>
            </w:r>
            <w:r w:rsidRPr="005F34A8">
              <w:rPr>
                <w:i/>
                <w:iCs/>
                <w:sz w:val="36"/>
                <w:szCs w:val="36"/>
              </w:rPr>
              <w:t>Bacchae</w:t>
            </w:r>
            <w:r w:rsidRPr="005F34A8">
              <w:rPr>
                <w:sz w:val="36"/>
                <w:szCs w:val="36"/>
              </w:rPr>
              <w:t>, one of the great masterpieces of the tragic genre. Fragments of his lost plays also survive.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496.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6C485EC" wp14:editId="4C529469">
                  <wp:extent cx="629285" cy="949960"/>
                  <wp:effectExtent l="0" t="0" r="0" b="2540"/>
                  <wp:docPr id="50" name="Picture 50" descr="Cover: Homeric Hymns. Homeric Apocrypha. Lives of Homer">
                    <a:hlinkClick xmlns:a="http://schemas.openxmlformats.org/drawingml/2006/main" r:id="rId1571" tooltip="&quot;Homeric Hymns. Homeric Apocrypha. Lives of Hom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over: Homeric Hymns. Homeric Apocrypha. Lives of Homer">
                            <a:hlinkClick r:id="rId1571" tooltip="&quot;Homeric Hymns. Homeric Apocrypha. Lives of Homer&quot;"/>
                          </pic:cNvPr>
                          <pic:cNvPicPr>
                            <a:picLocks noChangeAspect="1" noChangeArrowheads="1"/>
                          </pic:cNvPicPr>
                        </pic:nvPicPr>
                        <pic:blipFill>
                          <a:blip r:embed="rId1572">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73" w:history="1">
              <w:r w:rsidRPr="005F34A8">
                <w:rPr>
                  <w:rStyle w:val="Hyperlink"/>
                  <w:sz w:val="36"/>
                  <w:szCs w:val="36"/>
                </w:rPr>
                <w:t>Homeric Hymns. Homeric Apocrypha. Lives of Homer</w:t>
              </w:r>
            </w:hyperlink>
          </w:p>
          <w:p w:rsidR="005F34A8" w:rsidRPr="005F34A8" w:rsidRDefault="005F34A8">
            <w:pPr>
              <w:pStyle w:val="author"/>
              <w:rPr>
                <w:sz w:val="36"/>
                <w:szCs w:val="36"/>
              </w:rPr>
            </w:pPr>
            <w:r w:rsidRPr="005F34A8">
              <w:rPr>
                <w:sz w:val="36"/>
                <w:szCs w:val="36"/>
              </w:rPr>
              <w:t>West, Martin L.</w:t>
            </w:r>
          </w:p>
          <w:p w:rsidR="005F34A8" w:rsidRPr="005F34A8" w:rsidRDefault="005F34A8" w:rsidP="005F34A8">
            <w:pPr>
              <w:pStyle w:val="NormalWeb"/>
              <w:rPr>
                <w:sz w:val="36"/>
                <w:szCs w:val="36"/>
              </w:rPr>
            </w:pPr>
            <w:r w:rsidRPr="005F34A8">
              <w:rPr>
                <w:sz w:val="36"/>
                <w:szCs w:val="36"/>
              </w:rPr>
              <w:t xml:space="preserve">The earliest poems extant under the title </w:t>
            </w:r>
            <w:r w:rsidRPr="005F34A8">
              <w:rPr>
                <w:i/>
                <w:iCs/>
                <w:sz w:val="36"/>
                <w:szCs w:val="36"/>
              </w:rPr>
              <w:t>Homeric Hymns</w:t>
            </w:r>
            <w:r w:rsidRPr="005F34A8">
              <w:rPr>
                <w:sz w:val="36"/>
                <w:szCs w:val="36"/>
              </w:rPr>
              <w:t xml:space="preserve"> date from the seventh century BCE. Comic poems in the Homeric Apocrypha include the </w:t>
            </w:r>
            <w:r w:rsidRPr="005F34A8">
              <w:rPr>
                <w:i/>
                <w:iCs/>
                <w:sz w:val="36"/>
                <w:szCs w:val="36"/>
              </w:rPr>
              <w:t>Battle of Frogs and Mice</w:t>
            </w:r>
            <w:r w:rsidRPr="005F34A8">
              <w:rPr>
                <w:sz w:val="36"/>
                <w:szCs w:val="36"/>
              </w:rPr>
              <w:t xml:space="preserve"> (probably not earlier than first century CE). Lives of Homer include a version of </w:t>
            </w:r>
            <w:r w:rsidRPr="005F34A8">
              <w:rPr>
                <w:i/>
                <w:iCs/>
                <w:sz w:val="36"/>
                <w:szCs w:val="36"/>
              </w:rPr>
              <w:t>The Contest of Homer and Hesiod</w:t>
            </w:r>
            <w:r w:rsidRPr="005F34A8">
              <w:rPr>
                <w:sz w:val="36"/>
                <w:szCs w:val="36"/>
              </w:rPr>
              <w:t xml:space="preserve"> that dates from the second century BCE.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497.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7146CA5" wp14:editId="0598AA05">
                  <wp:extent cx="629285" cy="949960"/>
                  <wp:effectExtent l="0" t="0" r="0" b="2540"/>
                  <wp:docPr id="49" name="Picture 49" descr="Cover: Greek Epic Fragments: From the Seventh to the Fifth Centuries BC">
                    <a:hlinkClick xmlns:a="http://schemas.openxmlformats.org/drawingml/2006/main" r:id="rId1574" tooltip="&quot;Greek Epic Fragments: From the Seventh to the Fifth Centuries B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over: Greek Epic Fragments: From the Seventh to the Fifth Centuries BC">
                            <a:hlinkClick r:id="rId1574" tooltip="&quot;Greek Epic Fragments: From the Seventh to the Fifth Centuries BC&quot;"/>
                          </pic:cNvPr>
                          <pic:cNvPicPr>
                            <a:picLocks noChangeAspect="1" noChangeArrowheads="1"/>
                          </pic:cNvPicPr>
                        </pic:nvPicPr>
                        <pic:blipFill>
                          <a:blip r:embed="rId157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76" w:history="1">
              <w:r w:rsidRPr="005F34A8">
                <w:rPr>
                  <w:rStyle w:val="Hyperlink"/>
                  <w:sz w:val="36"/>
                  <w:szCs w:val="36"/>
                </w:rPr>
                <w:t>Greek Epic Fragments: From the Seventh to the Fifth Centuries BC</w:t>
              </w:r>
            </w:hyperlink>
          </w:p>
          <w:p w:rsidR="005F34A8" w:rsidRPr="005F34A8" w:rsidRDefault="005F34A8">
            <w:pPr>
              <w:pStyle w:val="author"/>
              <w:rPr>
                <w:sz w:val="36"/>
                <w:szCs w:val="36"/>
              </w:rPr>
            </w:pPr>
            <w:r w:rsidRPr="005F34A8">
              <w:rPr>
                <w:sz w:val="36"/>
                <w:szCs w:val="36"/>
              </w:rPr>
              <w:t>West, Martin L.</w:t>
            </w:r>
          </w:p>
          <w:p w:rsidR="005F34A8" w:rsidRPr="005F34A8" w:rsidRDefault="005F34A8" w:rsidP="005F34A8">
            <w:pPr>
              <w:pStyle w:val="NormalWeb"/>
              <w:rPr>
                <w:sz w:val="36"/>
                <w:szCs w:val="36"/>
              </w:rPr>
            </w:pPr>
            <w:r w:rsidRPr="005F34A8">
              <w:rPr>
                <w:sz w:val="36"/>
                <w:szCs w:val="36"/>
              </w:rPr>
              <w:t>Heroic epic of the eighth to the fifth century BCE includes poems about Hercules and Theseus, as well as the Theban Cycle and the Trojan Cycle. Genealogical epic of that archaic era includes poems that create prehistories for Corinth and Samos. These works are an important source of mythological record.</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498.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CBF3E82" wp14:editId="5FCDE002">
                  <wp:extent cx="629285" cy="949960"/>
                  <wp:effectExtent l="0" t="0" r="0" b="2540"/>
                  <wp:docPr id="48" name="Picture 48" descr="Cover: Thebaid, Volume II: Books 8-12. Achilleid">
                    <a:hlinkClick xmlns:a="http://schemas.openxmlformats.org/drawingml/2006/main" r:id="rId1577" tooltip="&quot;Thebaid, Volume II: Books 8-12. Achillei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over: Thebaid, Volume II: Books 8-12. Achilleid">
                            <a:hlinkClick r:id="rId1577" tooltip="&quot;Thebaid, Volume II: Books 8-12. Achilleid&quot;"/>
                          </pic:cNvPr>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79" w:history="1">
              <w:r w:rsidRPr="005F34A8">
                <w:rPr>
                  <w:rStyle w:val="Hyperlink"/>
                  <w:sz w:val="36"/>
                  <w:szCs w:val="36"/>
                </w:rPr>
                <w:t>Thebaid, Volume II: Books 8-12. Achilleid</w:t>
              </w:r>
            </w:hyperlink>
          </w:p>
          <w:p w:rsidR="005F34A8" w:rsidRPr="005F34A8" w:rsidRDefault="005F34A8">
            <w:pPr>
              <w:pStyle w:val="author"/>
              <w:rPr>
                <w:sz w:val="36"/>
                <w:szCs w:val="36"/>
              </w:rPr>
            </w:pPr>
            <w:r w:rsidRPr="005F34A8">
              <w:rPr>
                <w:sz w:val="36"/>
                <w:szCs w:val="36"/>
              </w:rPr>
              <w:t>Statius</w:t>
            </w:r>
            <w:r w:rsidRPr="005F34A8">
              <w:rPr>
                <w:sz w:val="36"/>
                <w:szCs w:val="36"/>
              </w:rPr>
              <w:br/>
              <w:t>Shackleton Bailey, D. R.</w:t>
            </w:r>
          </w:p>
          <w:p w:rsidR="005F34A8" w:rsidRPr="005F34A8" w:rsidRDefault="005F34A8" w:rsidP="005F34A8">
            <w:pPr>
              <w:pStyle w:val="NormalWeb"/>
              <w:rPr>
                <w:sz w:val="36"/>
                <w:szCs w:val="36"/>
              </w:rPr>
            </w:pPr>
            <w:r w:rsidRPr="005F34A8">
              <w:rPr>
                <w:sz w:val="36"/>
                <w:szCs w:val="36"/>
              </w:rPr>
              <w:t xml:space="preserve">Greek literary education and Roman political reality are evident in the poetry of </w:t>
            </w:r>
            <w:r w:rsidRPr="005F34A8">
              <w:rPr>
                <w:b/>
                <w:bCs/>
                <w:sz w:val="36"/>
                <w:szCs w:val="36"/>
              </w:rPr>
              <w:t>Statius</w:t>
            </w:r>
            <w:r w:rsidRPr="005F34A8">
              <w:rPr>
                <w:sz w:val="36"/>
                <w:szCs w:val="36"/>
              </w:rPr>
              <w:t xml:space="preserve"> (c. 50–96 CE). His </w:t>
            </w:r>
            <w:r w:rsidRPr="005F34A8">
              <w:rPr>
                <w:i/>
                <w:iCs/>
                <w:sz w:val="36"/>
                <w:szCs w:val="36"/>
              </w:rPr>
              <w:t>Silvae</w:t>
            </w:r>
            <w:r w:rsidRPr="005F34A8">
              <w:rPr>
                <w:sz w:val="36"/>
                <w:szCs w:val="36"/>
              </w:rPr>
              <w:t xml:space="preserve"> are thirty-two occasional poems. His masterpiece, the epic </w:t>
            </w:r>
            <w:r w:rsidRPr="005F34A8">
              <w:rPr>
                <w:i/>
                <w:iCs/>
                <w:sz w:val="36"/>
                <w:szCs w:val="36"/>
              </w:rPr>
              <w:t>Thebaid</w:t>
            </w:r>
            <w:r w:rsidRPr="005F34A8">
              <w:rPr>
                <w:sz w:val="36"/>
                <w:szCs w:val="36"/>
              </w:rPr>
              <w:t xml:space="preserve">, recounts the struggle for kingship between the two sons of Oedipus. The extant portion of his </w:t>
            </w:r>
            <w:r w:rsidRPr="005F34A8">
              <w:rPr>
                <w:i/>
                <w:iCs/>
                <w:sz w:val="36"/>
                <w:szCs w:val="36"/>
              </w:rPr>
              <w:t>Achilleid</w:t>
            </w:r>
            <w:r w:rsidRPr="005F34A8">
              <w:rPr>
                <w:sz w:val="36"/>
                <w:szCs w:val="36"/>
              </w:rPr>
              <w:t xml:space="preserve"> begins an account of Achilles’s life.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499.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817A44F" wp14:editId="3E076701">
                  <wp:extent cx="629285" cy="949960"/>
                  <wp:effectExtent l="0" t="0" r="0" b="2540"/>
                  <wp:docPr id="47" name="Picture 47" descr="Cover: Moralia, Volume XVI: Index">
                    <a:hlinkClick xmlns:a="http://schemas.openxmlformats.org/drawingml/2006/main" r:id="rId1580" tooltip="&quot;Moralia, Volume XVI: Ind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Cover: Moralia, Volume XVI: Index">
                            <a:hlinkClick r:id="rId1580" tooltip="&quot;Moralia, Volume XVI: Index&quot;"/>
                          </pic:cNvPr>
                          <pic:cNvPicPr>
                            <a:picLocks noChangeAspect="1" noChangeArrowheads="1"/>
                          </pic:cNvPicPr>
                        </pic:nvPicPr>
                        <pic:blipFill>
                          <a:blip r:embed="rId158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82" w:history="1">
              <w:r w:rsidRPr="005F34A8">
                <w:rPr>
                  <w:rStyle w:val="Hyperlink"/>
                  <w:sz w:val="36"/>
                  <w:szCs w:val="36"/>
                </w:rPr>
                <w:t>Moralia, Volume XVI: Index</w:t>
              </w:r>
            </w:hyperlink>
          </w:p>
          <w:p w:rsidR="005F34A8" w:rsidRPr="005F34A8" w:rsidRDefault="005F34A8">
            <w:pPr>
              <w:pStyle w:val="author"/>
              <w:rPr>
                <w:sz w:val="36"/>
                <w:szCs w:val="36"/>
              </w:rPr>
            </w:pPr>
            <w:r w:rsidRPr="005F34A8">
              <w:rPr>
                <w:sz w:val="36"/>
                <w:szCs w:val="36"/>
              </w:rPr>
              <w:t>Plutarch</w:t>
            </w:r>
            <w:r w:rsidRPr="005F34A8">
              <w:rPr>
                <w:sz w:val="36"/>
                <w:szCs w:val="36"/>
              </w:rPr>
              <w:br/>
              <w:t>O'Neil, Edward N.</w:t>
            </w:r>
          </w:p>
          <w:p w:rsidR="005F34A8" w:rsidRPr="005F34A8" w:rsidRDefault="005F34A8" w:rsidP="005F34A8">
            <w:pPr>
              <w:pStyle w:val="NormalWeb"/>
              <w:rPr>
                <w:sz w:val="36"/>
                <w:szCs w:val="36"/>
              </w:rPr>
            </w:pPr>
            <w:r w:rsidRPr="005F34A8">
              <w:rPr>
                <w:b/>
                <w:bCs/>
                <w:sz w:val="36"/>
                <w:szCs w:val="36"/>
              </w:rPr>
              <w:t>Plutarch</w:t>
            </w:r>
            <w:r w:rsidRPr="005F34A8">
              <w:rPr>
                <w:sz w:val="36"/>
                <w:szCs w:val="36"/>
              </w:rPr>
              <w:t xml:space="preserve"> (c. 45–120 CE) wrote on many subjects. His extant works other than the </w:t>
            </w:r>
            <w:hyperlink r:id="rId1583" w:history="1">
              <w:r w:rsidRPr="005F34A8">
                <w:rPr>
                  <w:rStyle w:val="Hyperlink"/>
                  <w:sz w:val="36"/>
                  <w:szCs w:val="36"/>
                </w:rPr>
                <w:t>Parallel Lives</w:t>
              </w:r>
            </w:hyperlink>
            <w:r w:rsidRPr="005F34A8">
              <w:rPr>
                <w:sz w:val="36"/>
                <w:szCs w:val="36"/>
              </w:rPr>
              <w:t xml:space="preserve"> are varied, about sixty in number, and known as the </w:t>
            </w:r>
            <w:r w:rsidRPr="005F34A8">
              <w:rPr>
                <w:i/>
                <w:iCs/>
                <w:sz w:val="36"/>
                <w:szCs w:val="36"/>
              </w:rPr>
              <w:t>Moralia</w:t>
            </w:r>
            <w:r w:rsidRPr="005F34A8">
              <w:rPr>
                <w:sz w:val="36"/>
                <w:szCs w:val="36"/>
              </w:rPr>
              <w:t xml:space="preserve"> (</w:t>
            </w:r>
            <w:r w:rsidRPr="005F34A8">
              <w:rPr>
                <w:i/>
                <w:iCs/>
                <w:sz w:val="36"/>
                <w:szCs w:val="36"/>
              </w:rPr>
              <w:t>Moral Essays</w:t>
            </w:r>
            <w:r w:rsidRPr="005F34A8">
              <w:rPr>
                <w:sz w:val="36"/>
                <w:szCs w:val="36"/>
              </w:rPr>
              <w:t>). They reflect his philosophy about living a good life, and provide a treasury of information concerning Greco-Roman society, traditions, ideals, ethics, and religion.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500.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D077864" wp14:editId="62A264CD">
                  <wp:extent cx="629285" cy="949960"/>
                  <wp:effectExtent l="0" t="0" r="0" b="2540"/>
                  <wp:docPr id="46" name="Picture 46" descr="Cover: The Lesser Declamations, Volume I">
                    <a:hlinkClick xmlns:a="http://schemas.openxmlformats.org/drawingml/2006/main" r:id="rId1584" tooltip="&quot;The Lesser Declamations, Volume 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Cover: The Lesser Declamations, Volume I">
                            <a:hlinkClick r:id="rId1584" tooltip="&quot;The Lesser Declamations, Volume I&quot;"/>
                          </pic:cNvPr>
                          <pic:cNvPicPr>
                            <a:picLocks noChangeAspect="1" noChangeArrowheads="1"/>
                          </pic:cNvPicPr>
                        </pic:nvPicPr>
                        <pic:blipFill>
                          <a:blip r:embed="rId1585">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86" w:history="1">
              <w:r w:rsidRPr="005F34A8">
                <w:rPr>
                  <w:rStyle w:val="Hyperlink"/>
                  <w:sz w:val="36"/>
                  <w:szCs w:val="36"/>
                </w:rPr>
                <w:t>The Lesser Declamations, Volume I</w:t>
              </w:r>
            </w:hyperlink>
          </w:p>
          <w:p w:rsidR="005F34A8" w:rsidRPr="005F34A8" w:rsidRDefault="005F34A8">
            <w:pPr>
              <w:pStyle w:val="author"/>
              <w:rPr>
                <w:sz w:val="36"/>
                <w:szCs w:val="36"/>
              </w:rPr>
            </w:pPr>
            <w:r w:rsidRPr="005F34A8">
              <w:rPr>
                <w:sz w:val="36"/>
                <w:szCs w:val="36"/>
              </w:rPr>
              <w:t>Quintilian</w:t>
            </w:r>
            <w:r w:rsidRPr="005F34A8">
              <w:rPr>
                <w:sz w:val="36"/>
                <w:szCs w:val="36"/>
              </w:rPr>
              <w:br/>
              <w:t>Shackleton Bailey, D. R.</w:t>
            </w:r>
          </w:p>
          <w:p w:rsidR="005F34A8" w:rsidRPr="005F34A8" w:rsidRDefault="005F34A8" w:rsidP="005F34A8">
            <w:pPr>
              <w:pStyle w:val="NormalWeb"/>
              <w:rPr>
                <w:sz w:val="36"/>
                <w:szCs w:val="36"/>
              </w:rPr>
            </w:pPr>
            <w:r w:rsidRPr="005F34A8">
              <w:rPr>
                <w:i/>
                <w:iCs/>
                <w:sz w:val="36"/>
                <w:szCs w:val="36"/>
              </w:rPr>
              <w:t>The Lesser Declamations</w:t>
            </w:r>
            <w:r w:rsidRPr="005F34A8">
              <w:rPr>
                <w:sz w:val="36"/>
                <w:szCs w:val="36"/>
              </w:rPr>
              <w:t xml:space="preserve"> perhaps date from the second century CE and are perhaps derived from </w:t>
            </w:r>
            <w:r w:rsidRPr="005F34A8">
              <w:rPr>
                <w:b/>
                <w:bCs/>
                <w:sz w:val="36"/>
                <w:szCs w:val="36"/>
              </w:rPr>
              <w:t>Quintilian</w:t>
            </w:r>
            <w:r w:rsidRPr="005F34A8">
              <w:rPr>
                <w:sz w:val="36"/>
                <w:szCs w:val="36"/>
              </w:rPr>
              <w:t>. The collection originally consisted of 388 sample cases for legal training. 145 survive. Comments and suggestions the instructor adds to his model speeches for fictitious court cases offer insight into Roman law and education.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501.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B01E976" wp14:editId="6366174D">
                  <wp:extent cx="629285" cy="949960"/>
                  <wp:effectExtent l="0" t="0" r="0" b="2540"/>
                  <wp:docPr id="45" name="Picture 45" descr="Cover: The Lesser Declamations, Volume II">
                    <a:hlinkClick xmlns:a="http://schemas.openxmlformats.org/drawingml/2006/main" r:id="rId1587" tooltip="&quot;The Lesser Declamations, Volume I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Cover: The Lesser Declamations, Volume II">
                            <a:hlinkClick r:id="rId1587" tooltip="&quot;The Lesser Declamations, Volume II&quot;"/>
                          </pic:cNvPr>
                          <pic:cNvPicPr>
                            <a:picLocks noChangeAspect="1" noChangeArrowheads="1"/>
                          </pic:cNvPicPr>
                        </pic:nvPicPr>
                        <pic:blipFill>
                          <a:blip r:embed="rId1588">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89" w:history="1">
              <w:r w:rsidRPr="005F34A8">
                <w:rPr>
                  <w:rStyle w:val="Hyperlink"/>
                  <w:sz w:val="36"/>
                  <w:szCs w:val="36"/>
                </w:rPr>
                <w:t>The Lesser Declamations, Volume II</w:t>
              </w:r>
            </w:hyperlink>
          </w:p>
          <w:p w:rsidR="005F34A8" w:rsidRPr="005F34A8" w:rsidRDefault="005F34A8">
            <w:pPr>
              <w:pStyle w:val="author"/>
              <w:rPr>
                <w:sz w:val="36"/>
                <w:szCs w:val="36"/>
              </w:rPr>
            </w:pPr>
            <w:r w:rsidRPr="005F34A8">
              <w:rPr>
                <w:sz w:val="36"/>
                <w:szCs w:val="36"/>
              </w:rPr>
              <w:t>Quintilian</w:t>
            </w:r>
            <w:r w:rsidRPr="005F34A8">
              <w:rPr>
                <w:sz w:val="36"/>
                <w:szCs w:val="36"/>
              </w:rPr>
              <w:br/>
              <w:t>Shackleton Bailey, D. R.</w:t>
            </w:r>
          </w:p>
          <w:p w:rsidR="005F34A8" w:rsidRPr="005F34A8" w:rsidRDefault="005F34A8" w:rsidP="005F34A8">
            <w:pPr>
              <w:pStyle w:val="NormalWeb"/>
              <w:rPr>
                <w:sz w:val="36"/>
                <w:szCs w:val="36"/>
              </w:rPr>
            </w:pPr>
            <w:r w:rsidRPr="005F34A8">
              <w:rPr>
                <w:i/>
                <w:iCs/>
                <w:sz w:val="36"/>
                <w:szCs w:val="36"/>
              </w:rPr>
              <w:t>The Lesser Declamations</w:t>
            </w:r>
            <w:r w:rsidRPr="005F34A8">
              <w:rPr>
                <w:sz w:val="36"/>
                <w:szCs w:val="36"/>
              </w:rPr>
              <w:t xml:space="preserve"> perhaps date from the second century CE and are perhaps derived from </w:t>
            </w:r>
            <w:r w:rsidRPr="005F34A8">
              <w:rPr>
                <w:b/>
                <w:bCs/>
                <w:sz w:val="36"/>
                <w:szCs w:val="36"/>
              </w:rPr>
              <w:t>Quintilian</w:t>
            </w:r>
            <w:r w:rsidRPr="005F34A8">
              <w:rPr>
                <w:sz w:val="36"/>
                <w:szCs w:val="36"/>
              </w:rPr>
              <w:t>. The collection originally consisted of 388 sample cases for legal training. 145 survive. Comments and suggestions the instructor adds to his model speeches for fictitious court cases offer insight into Roman law and education.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502.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E98D118" wp14:editId="279A63AE">
                  <wp:extent cx="629285" cy="949960"/>
                  <wp:effectExtent l="0" t="0" r="0" b="2540"/>
                  <wp:docPr id="44" name="Picture 44" descr="Cover: Fragments">
                    <a:hlinkClick xmlns:a="http://schemas.openxmlformats.org/drawingml/2006/main" r:id="rId1590" tooltip="&quot;Frag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over: Fragments">
                            <a:hlinkClick r:id="rId1590" tooltip="&quot;Fragments&quot;"/>
                          </pic:cNvPr>
                          <pic:cNvPicPr>
                            <a:picLocks noChangeAspect="1" noChangeArrowheads="1"/>
                          </pic:cNvPicPr>
                        </pic:nvPicPr>
                        <pic:blipFill>
                          <a:blip r:embed="rId1591">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92" w:history="1">
              <w:r w:rsidRPr="005F34A8">
                <w:rPr>
                  <w:rStyle w:val="Hyperlink"/>
                  <w:sz w:val="36"/>
                  <w:szCs w:val="36"/>
                </w:rPr>
                <w:t>Fragments</w:t>
              </w:r>
            </w:hyperlink>
          </w:p>
          <w:p w:rsidR="005F34A8" w:rsidRPr="005F34A8" w:rsidRDefault="005F34A8">
            <w:pPr>
              <w:pStyle w:val="author"/>
              <w:rPr>
                <w:sz w:val="36"/>
                <w:szCs w:val="36"/>
              </w:rPr>
            </w:pPr>
            <w:r w:rsidRPr="005F34A8">
              <w:rPr>
                <w:sz w:val="36"/>
                <w:szCs w:val="36"/>
              </w:rPr>
              <w:t>Aristophanes</w:t>
            </w:r>
            <w:r w:rsidRPr="005F34A8">
              <w:rPr>
                <w:sz w:val="36"/>
                <w:szCs w:val="36"/>
              </w:rPr>
              <w:br/>
              <w:t>Henderson, Jeffrey</w:t>
            </w:r>
          </w:p>
          <w:p w:rsidR="005F34A8" w:rsidRPr="005F34A8" w:rsidRDefault="005F34A8" w:rsidP="005F34A8">
            <w:pPr>
              <w:pStyle w:val="NormalWeb"/>
              <w:rPr>
                <w:sz w:val="36"/>
                <w:szCs w:val="36"/>
              </w:rPr>
            </w:pPr>
            <w:r w:rsidRPr="005F34A8">
              <w:rPr>
                <w:b/>
                <w:bCs/>
                <w:sz w:val="36"/>
                <w:szCs w:val="36"/>
              </w:rPr>
              <w:t>Aristophanes</w:t>
            </w:r>
            <w:r w:rsidRPr="005F34A8">
              <w:rPr>
                <w:sz w:val="36"/>
                <w:szCs w:val="36"/>
              </w:rPr>
              <w:t xml:space="preserve"> (c. 450–c. 386 BCE) has been admired since antiquity for his wit, fantasy, language, and satire. Over forty of his plays were read in antiquity, from which nearly a thousand fragments survive. These provide a fuller picture of the poet’s comic vitality and a wealth of information and insights about his world.</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503.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8EEDB82" wp14:editId="2E67E724">
                  <wp:extent cx="605790" cy="949960"/>
                  <wp:effectExtent l="0" t="0" r="3810" b="2540"/>
                  <wp:docPr id="43" name="Picture 43" descr="Cover: The Shield. Catalogue of Women. Other Fragments">
                    <a:hlinkClick xmlns:a="http://schemas.openxmlformats.org/drawingml/2006/main" r:id="rId1593" tooltip="&quot;The Shield. Catalogue of Women. Other Frag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Cover: The Shield. Catalogue of Women. Other Fragments">
                            <a:hlinkClick r:id="rId1593" tooltip="&quot;The Shield. Catalogue of Women. Other Fragments&quot;"/>
                          </pic:cNvPr>
                          <pic:cNvPicPr>
                            <a:picLocks noChangeAspect="1" noChangeArrowheads="1"/>
                          </pic:cNvPicPr>
                        </pic:nvPicPr>
                        <pic:blipFill>
                          <a:blip r:embed="rId1594">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95" w:history="1">
              <w:r w:rsidRPr="005F34A8">
                <w:rPr>
                  <w:rStyle w:val="Hyperlink"/>
                  <w:sz w:val="36"/>
                  <w:szCs w:val="36"/>
                </w:rPr>
                <w:t>The Shield. Catalogue of Women. Other Fragments</w:t>
              </w:r>
            </w:hyperlink>
          </w:p>
          <w:p w:rsidR="005F34A8" w:rsidRPr="005F34A8" w:rsidRDefault="005F34A8">
            <w:pPr>
              <w:pStyle w:val="author"/>
              <w:rPr>
                <w:sz w:val="36"/>
                <w:szCs w:val="36"/>
              </w:rPr>
            </w:pPr>
            <w:r w:rsidRPr="005F34A8">
              <w:rPr>
                <w:sz w:val="36"/>
                <w:szCs w:val="36"/>
              </w:rPr>
              <w:t>Hesiod</w:t>
            </w:r>
            <w:r w:rsidRPr="005F34A8">
              <w:rPr>
                <w:sz w:val="36"/>
                <w:szCs w:val="36"/>
              </w:rPr>
              <w:br/>
              <w:t>Most, Glenn W.</w:t>
            </w:r>
          </w:p>
          <w:p w:rsidR="005F34A8" w:rsidRPr="005F34A8" w:rsidRDefault="005F34A8" w:rsidP="005F34A8">
            <w:pPr>
              <w:pStyle w:val="NormalWeb"/>
              <w:rPr>
                <w:sz w:val="36"/>
                <w:szCs w:val="36"/>
              </w:rPr>
            </w:pPr>
            <w:r w:rsidRPr="005F34A8">
              <w:rPr>
                <w:sz w:val="36"/>
                <w:szCs w:val="36"/>
              </w:rPr>
              <w:t xml:space="preserve">Though attributed to </w:t>
            </w:r>
            <w:r w:rsidRPr="005F34A8">
              <w:rPr>
                <w:b/>
                <w:bCs/>
                <w:sz w:val="36"/>
                <w:szCs w:val="36"/>
              </w:rPr>
              <w:t>Hesiod</w:t>
            </w:r>
            <w:r w:rsidRPr="005F34A8">
              <w:rPr>
                <w:sz w:val="36"/>
                <w:szCs w:val="36"/>
              </w:rPr>
              <w:t xml:space="preserve"> (eighth or seventh century BC) in antiquity, the </w:t>
            </w:r>
            <w:r w:rsidRPr="005F34A8">
              <w:rPr>
                <w:i/>
                <w:iCs/>
                <w:sz w:val="36"/>
                <w:szCs w:val="36"/>
              </w:rPr>
              <w:t>Catalogue of Women</w:t>
            </w:r>
            <w:r w:rsidRPr="005F34A8">
              <w:rPr>
                <w:sz w:val="36"/>
                <w:szCs w:val="36"/>
              </w:rPr>
              <w:t xml:space="preserve">, a presentation of legendary Greek heroes and episodes according to maternal genealogy; </w:t>
            </w:r>
            <w:r w:rsidRPr="005F34A8">
              <w:rPr>
                <w:i/>
                <w:iCs/>
                <w:sz w:val="36"/>
                <w:szCs w:val="36"/>
              </w:rPr>
              <w:t>The Shield</w:t>
            </w:r>
            <w:r w:rsidRPr="005F34A8">
              <w:rPr>
                <w:sz w:val="36"/>
                <w:szCs w:val="36"/>
              </w:rPr>
              <w:t>, a counterpoint to the Iliadic shield of Achilles; and certain poems that survive as fragments were likely not composed by Hesiod himself.</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504.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31B0C8B" wp14:editId="1FBD20BE">
                  <wp:extent cx="629285" cy="949960"/>
                  <wp:effectExtent l="0" t="0" r="0" b="2540"/>
                  <wp:docPr id="42" name="Picture 42" descr="Cover: Fragments: Aegeus-Meleager">
                    <a:hlinkClick xmlns:a="http://schemas.openxmlformats.org/drawingml/2006/main" r:id="rId1596" tooltip="&quot;Fragments: Aegeus-Meleag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Cover: Fragments: Aegeus-Meleager">
                            <a:hlinkClick r:id="rId1596" tooltip="&quot;Fragments: Aegeus-Meleager&quot;"/>
                          </pic:cNvPr>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598" w:history="1">
              <w:r w:rsidRPr="005F34A8">
                <w:rPr>
                  <w:rStyle w:val="Hyperlink"/>
                  <w:sz w:val="36"/>
                  <w:szCs w:val="36"/>
                </w:rPr>
                <w:t>Fragments: Aegeus-Meleager</w:t>
              </w:r>
            </w:hyperlink>
          </w:p>
          <w:p w:rsidR="005F34A8" w:rsidRPr="005F34A8" w:rsidRDefault="005F34A8">
            <w:pPr>
              <w:pStyle w:val="author"/>
              <w:rPr>
                <w:sz w:val="36"/>
                <w:szCs w:val="36"/>
              </w:rPr>
            </w:pPr>
            <w:r w:rsidRPr="005F34A8">
              <w:rPr>
                <w:sz w:val="36"/>
                <w:szCs w:val="36"/>
              </w:rPr>
              <w:t>Euripides</w:t>
            </w:r>
            <w:r w:rsidRPr="005F34A8">
              <w:rPr>
                <w:sz w:val="36"/>
                <w:szCs w:val="36"/>
              </w:rPr>
              <w:br/>
              <w:t>Collard, Christopher</w:t>
            </w:r>
            <w:r w:rsidRPr="005F34A8">
              <w:rPr>
                <w:sz w:val="36"/>
                <w:szCs w:val="36"/>
              </w:rPr>
              <w:br/>
              <w:t>Cropp, Martin</w:t>
            </w:r>
          </w:p>
          <w:p w:rsidR="005F34A8" w:rsidRPr="005F34A8" w:rsidRDefault="005F34A8" w:rsidP="005F34A8">
            <w:pPr>
              <w:pStyle w:val="NormalWeb"/>
              <w:rPr>
                <w:sz w:val="36"/>
                <w:szCs w:val="36"/>
              </w:rPr>
            </w:pPr>
            <w:r w:rsidRPr="005F34A8">
              <w:rPr>
                <w:b/>
                <w:bCs/>
                <w:sz w:val="36"/>
                <w:szCs w:val="36"/>
              </w:rPr>
              <w:t>Euripides</w:t>
            </w:r>
            <w:r w:rsidRPr="005F34A8">
              <w:rPr>
                <w:sz w:val="36"/>
                <w:szCs w:val="36"/>
              </w:rPr>
              <w:t xml:space="preserve"> (c. 485–406 BCE) has been prized in every age for his emotional and intellectual drama. Eighteen of his ninety or so plays survive complete, including </w:t>
            </w:r>
            <w:r w:rsidRPr="005F34A8">
              <w:rPr>
                <w:i/>
                <w:iCs/>
                <w:sz w:val="36"/>
                <w:szCs w:val="36"/>
              </w:rPr>
              <w:t>Medea</w:t>
            </w:r>
            <w:r w:rsidRPr="005F34A8">
              <w:rPr>
                <w:sz w:val="36"/>
                <w:szCs w:val="36"/>
              </w:rPr>
              <w:t xml:space="preserve">, </w:t>
            </w:r>
            <w:r w:rsidRPr="005F34A8">
              <w:rPr>
                <w:i/>
                <w:iCs/>
                <w:sz w:val="36"/>
                <w:szCs w:val="36"/>
              </w:rPr>
              <w:t>Hippolytus</w:t>
            </w:r>
            <w:r w:rsidRPr="005F34A8">
              <w:rPr>
                <w:sz w:val="36"/>
                <w:szCs w:val="36"/>
              </w:rPr>
              <w:t xml:space="preserve">, and </w:t>
            </w:r>
            <w:r w:rsidRPr="005F34A8">
              <w:rPr>
                <w:i/>
                <w:iCs/>
                <w:sz w:val="36"/>
                <w:szCs w:val="36"/>
              </w:rPr>
              <w:t>Bacchae</w:t>
            </w:r>
            <w:r w:rsidRPr="005F34A8">
              <w:rPr>
                <w:sz w:val="36"/>
                <w:szCs w:val="36"/>
              </w:rPr>
              <w:t>, one of the great masterpieces of the tragic genre. Fragments of his lost plays also survive.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505.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59DD03F" wp14:editId="024AD5B6">
                  <wp:extent cx="605790" cy="949960"/>
                  <wp:effectExtent l="0" t="0" r="3810" b="2540"/>
                  <wp:docPr id="41" name="Picture 41" descr="Cover: Fragments">
                    <a:hlinkClick xmlns:a="http://schemas.openxmlformats.org/drawingml/2006/main" r:id="rId1599" tooltip="&quot;Frag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over: Fragments">
                            <a:hlinkClick r:id="rId1599" tooltip="&quot;Fragments&quot;"/>
                          </pic:cNvPr>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01" w:history="1">
              <w:r w:rsidRPr="005F34A8">
                <w:rPr>
                  <w:rStyle w:val="Hyperlink"/>
                  <w:sz w:val="36"/>
                  <w:szCs w:val="36"/>
                </w:rPr>
                <w:t>Fragments</w:t>
              </w:r>
            </w:hyperlink>
          </w:p>
          <w:p w:rsidR="005F34A8" w:rsidRPr="005F34A8" w:rsidRDefault="005F34A8">
            <w:pPr>
              <w:pStyle w:val="author"/>
              <w:rPr>
                <w:sz w:val="36"/>
                <w:szCs w:val="36"/>
              </w:rPr>
            </w:pPr>
            <w:r w:rsidRPr="005F34A8">
              <w:rPr>
                <w:sz w:val="36"/>
                <w:szCs w:val="36"/>
              </w:rPr>
              <w:t>Aeschylus</w:t>
            </w:r>
            <w:r w:rsidRPr="005F34A8">
              <w:rPr>
                <w:sz w:val="36"/>
                <w:szCs w:val="36"/>
              </w:rPr>
              <w:br/>
              <w:t>Sommerstein, Alan H.</w:t>
            </w:r>
          </w:p>
          <w:p w:rsidR="005F34A8" w:rsidRPr="005F34A8" w:rsidRDefault="005F34A8" w:rsidP="005F34A8">
            <w:pPr>
              <w:pStyle w:val="NormalWeb"/>
              <w:rPr>
                <w:sz w:val="36"/>
                <w:szCs w:val="36"/>
              </w:rPr>
            </w:pPr>
            <w:r w:rsidRPr="005F34A8">
              <w:rPr>
                <w:b/>
                <w:bCs/>
                <w:sz w:val="36"/>
                <w:szCs w:val="36"/>
              </w:rPr>
              <w:t>Aeschylus</w:t>
            </w:r>
            <w:r w:rsidRPr="005F34A8">
              <w:rPr>
                <w:sz w:val="36"/>
                <w:szCs w:val="36"/>
              </w:rPr>
              <w:t xml:space="preserve"> (c. 525–456 BCE) is the dramatist who made Athenian tragedy one of the world’s great art forms. Seven of his eighty or so plays survive complete, including the Oresteia trilogy and the </w:t>
            </w:r>
            <w:r w:rsidRPr="005F34A8">
              <w:rPr>
                <w:i/>
                <w:iCs/>
                <w:sz w:val="36"/>
                <w:szCs w:val="36"/>
              </w:rPr>
              <w:t>Persians</w:t>
            </w:r>
            <w:r w:rsidRPr="005F34A8">
              <w:rPr>
                <w:sz w:val="36"/>
                <w:szCs w:val="36"/>
              </w:rPr>
              <w:t>, the only extant Greek historical drama. Fragments of his lost plays also survive.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506.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BF54BE9" wp14:editId="5C6DE43D">
                  <wp:extent cx="605790" cy="949960"/>
                  <wp:effectExtent l="0" t="0" r="3810" b="2540"/>
                  <wp:docPr id="40" name="Picture 40" descr="Cover: Fragments: Oedipus-Chrysippus. Other Fragments">
                    <a:hlinkClick xmlns:a="http://schemas.openxmlformats.org/drawingml/2006/main" r:id="rId1602" tooltip="&quot;Fragments: Oedipus-Chrysippus. Other Frag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over: Fragments: Oedipus-Chrysippus. Other Fragments">
                            <a:hlinkClick r:id="rId1602" tooltip="&quot;Fragments: Oedipus-Chrysippus. Other Fragments&quot;"/>
                          </pic:cNvPr>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04" w:history="1">
              <w:r w:rsidRPr="005F34A8">
                <w:rPr>
                  <w:rStyle w:val="Hyperlink"/>
                  <w:sz w:val="36"/>
                  <w:szCs w:val="36"/>
                </w:rPr>
                <w:t>Fragments: Oedipus-Chrysippus. Other Fragments</w:t>
              </w:r>
            </w:hyperlink>
          </w:p>
          <w:p w:rsidR="005F34A8" w:rsidRPr="005F34A8" w:rsidRDefault="005F34A8">
            <w:pPr>
              <w:pStyle w:val="author"/>
              <w:rPr>
                <w:sz w:val="36"/>
                <w:szCs w:val="36"/>
              </w:rPr>
            </w:pPr>
            <w:r w:rsidRPr="005F34A8">
              <w:rPr>
                <w:sz w:val="36"/>
                <w:szCs w:val="36"/>
              </w:rPr>
              <w:t>Euripides</w:t>
            </w:r>
            <w:r w:rsidRPr="005F34A8">
              <w:rPr>
                <w:sz w:val="36"/>
                <w:szCs w:val="36"/>
              </w:rPr>
              <w:br/>
              <w:t>Collard, Christopher</w:t>
            </w:r>
            <w:r w:rsidRPr="005F34A8">
              <w:rPr>
                <w:sz w:val="36"/>
                <w:szCs w:val="36"/>
              </w:rPr>
              <w:br/>
              <w:t>Cropp, Martin</w:t>
            </w:r>
          </w:p>
          <w:p w:rsidR="005F34A8" w:rsidRPr="005F34A8" w:rsidRDefault="005F34A8" w:rsidP="005F34A8">
            <w:pPr>
              <w:pStyle w:val="NormalWeb"/>
              <w:rPr>
                <w:sz w:val="36"/>
                <w:szCs w:val="36"/>
              </w:rPr>
            </w:pPr>
            <w:r w:rsidRPr="005F34A8">
              <w:rPr>
                <w:b/>
                <w:bCs/>
                <w:sz w:val="36"/>
                <w:szCs w:val="36"/>
              </w:rPr>
              <w:t>Euripides</w:t>
            </w:r>
            <w:r w:rsidRPr="005F34A8">
              <w:rPr>
                <w:sz w:val="36"/>
                <w:szCs w:val="36"/>
              </w:rPr>
              <w:t xml:space="preserve"> (c. 485–406 BCE) has been prized in every age for his emotional and intellectual drama. Eighteen of his ninety or so plays survive complete, including </w:t>
            </w:r>
            <w:r w:rsidRPr="005F34A8">
              <w:rPr>
                <w:i/>
                <w:iCs/>
                <w:sz w:val="36"/>
                <w:szCs w:val="36"/>
              </w:rPr>
              <w:t>Medea</w:t>
            </w:r>
            <w:r w:rsidRPr="005F34A8">
              <w:rPr>
                <w:sz w:val="36"/>
                <w:szCs w:val="36"/>
              </w:rPr>
              <w:t xml:space="preserve">, </w:t>
            </w:r>
            <w:r w:rsidRPr="005F34A8">
              <w:rPr>
                <w:i/>
                <w:iCs/>
                <w:sz w:val="36"/>
                <w:szCs w:val="36"/>
              </w:rPr>
              <w:t>Hippolytus</w:t>
            </w:r>
            <w:r w:rsidRPr="005F34A8">
              <w:rPr>
                <w:sz w:val="36"/>
                <w:szCs w:val="36"/>
              </w:rPr>
              <w:t xml:space="preserve">, and </w:t>
            </w:r>
            <w:r w:rsidRPr="005F34A8">
              <w:rPr>
                <w:i/>
                <w:iCs/>
                <w:sz w:val="36"/>
                <w:szCs w:val="36"/>
              </w:rPr>
              <w:t>Bacchae</w:t>
            </w:r>
            <w:r w:rsidRPr="005F34A8">
              <w:rPr>
                <w:sz w:val="36"/>
                <w:szCs w:val="36"/>
              </w:rPr>
              <w:t>, one of the great masterpieces of the tragic genre. Fragments of his lost plays also survive.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507.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ED9EAA3" wp14:editId="090B751E">
                  <wp:extent cx="629285" cy="949960"/>
                  <wp:effectExtent l="0" t="0" r="0" b="2540"/>
                  <wp:docPr id="39" name="Picture 39" descr="Cover: Philippics 7-14">
                    <a:hlinkClick xmlns:a="http://schemas.openxmlformats.org/drawingml/2006/main" r:id="rId1605" tooltip="&quot;Philippics 7-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Cover: Philippics 7-14">
                            <a:hlinkClick r:id="rId1605" tooltip="&quot;Philippics 7-14&quot;"/>
                          </pic:cNvPr>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62928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07" w:history="1">
              <w:r w:rsidRPr="005F34A8">
                <w:rPr>
                  <w:rStyle w:val="Hyperlink"/>
                  <w:sz w:val="36"/>
                  <w:szCs w:val="36"/>
                </w:rPr>
                <w:t>Philippics 7-14</w:t>
              </w:r>
            </w:hyperlink>
          </w:p>
          <w:p w:rsidR="005F34A8" w:rsidRPr="005F34A8" w:rsidRDefault="005F34A8">
            <w:pPr>
              <w:pStyle w:val="author"/>
              <w:rPr>
                <w:sz w:val="36"/>
                <w:szCs w:val="36"/>
              </w:rPr>
            </w:pPr>
            <w:r w:rsidRPr="005F34A8">
              <w:rPr>
                <w:sz w:val="36"/>
                <w:szCs w:val="36"/>
              </w:rPr>
              <w:t>Cicero</w:t>
            </w:r>
            <w:r w:rsidRPr="005F34A8">
              <w:rPr>
                <w:sz w:val="36"/>
                <w:szCs w:val="36"/>
              </w:rPr>
              <w:br/>
              <w:t>Shackleton Bailey, D. R.</w:t>
            </w:r>
          </w:p>
          <w:p w:rsidR="005F34A8" w:rsidRPr="005F34A8" w:rsidRDefault="005F34A8" w:rsidP="005F34A8">
            <w:pPr>
              <w:pStyle w:val="NormalWeb"/>
              <w:rPr>
                <w:sz w:val="36"/>
                <w:szCs w:val="36"/>
              </w:rPr>
            </w:pPr>
            <w:r w:rsidRPr="005F34A8">
              <w:rPr>
                <w:sz w:val="36"/>
                <w:szCs w:val="36"/>
              </w:rPr>
              <w:t xml:space="preserve">We know more of </w:t>
            </w:r>
            <w:r w:rsidRPr="005F34A8">
              <w:rPr>
                <w:b/>
                <w:bCs/>
                <w:sz w:val="36"/>
                <w:szCs w:val="36"/>
              </w:rPr>
              <w:t>Marcus Tullius Cicero</w:t>
            </w:r>
            <w:r w:rsidRPr="005F34A8">
              <w:rPr>
                <w:sz w:val="36"/>
                <w:szCs w:val="36"/>
              </w:rPr>
              <w:t xml:space="preserve"> (106–43 BCE), lawyer, orator, politician and philosopher, than of any other Roman. Besides much else, his work conveys the turmoil of his time, and the part he played in a period that saw the rise and fall of Julius Caesar in a tottering republic.</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508.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798A3CB" wp14:editId="55D05672">
                  <wp:extent cx="605790" cy="949960"/>
                  <wp:effectExtent l="0" t="0" r="3810" b="2540"/>
                  <wp:docPr id="38" name="Picture 38" descr="Cover: Hellenistic Collection: Philitas. Alexander of Aetolia. Hermesianax. Euphorion. Parthenius">
                    <a:hlinkClick xmlns:a="http://schemas.openxmlformats.org/drawingml/2006/main" r:id="rId1608" tooltip="&quot;Hellenistic Collection: Philitas. Alexander of Aetolia. Hermesianax. Euphorion. Partheni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over: Hellenistic Collection: Philitas. Alexander of Aetolia. Hermesianax. Euphorion. Parthenius">
                            <a:hlinkClick r:id="rId1608" tooltip="&quot;Hellenistic Collection: Philitas. Alexander of Aetolia. Hermesianax. Euphorion. Parthenius&quot;"/>
                          </pic:cNvPr>
                          <pic:cNvPicPr>
                            <a:picLocks noChangeAspect="1" noChangeArrowheads="1"/>
                          </pic:cNvPicPr>
                        </pic:nvPicPr>
                        <pic:blipFill>
                          <a:blip r:embed="rId1609">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10" w:history="1">
              <w:r w:rsidRPr="005F34A8">
                <w:rPr>
                  <w:rStyle w:val="Hyperlink"/>
                  <w:sz w:val="36"/>
                  <w:szCs w:val="36"/>
                </w:rPr>
                <w:t>Hellenistic Collection: Philitas. Alexander of Aetolia. Hermesianax. Euphorion. Parthenius</w:t>
              </w:r>
            </w:hyperlink>
          </w:p>
          <w:p w:rsidR="005F34A8" w:rsidRPr="005F34A8" w:rsidRDefault="005F34A8">
            <w:pPr>
              <w:pStyle w:val="author"/>
              <w:rPr>
                <w:sz w:val="36"/>
                <w:szCs w:val="36"/>
              </w:rPr>
            </w:pPr>
            <w:r w:rsidRPr="005F34A8">
              <w:rPr>
                <w:sz w:val="36"/>
                <w:szCs w:val="36"/>
              </w:rPr>
              <w:t>Lightfoot, J. L.</w:t>
            </w:r>
          </w:p>
          <w:p w:rsidR="005F34A8" w:rsidRPr="005F34A8" w:rsidRDefault="005F34A8" w:rsidP="005F34A8">
            <w:pPr>
              <w:pStyle w:val="NormalWeb"/>
              <w:rPr>
                <w:sz w:val="36"/>
                <w:szCs w:val="36"/>
              </w:rPr>
            </w:pPr>
            <w:r w:rsidRPr="005F34A8">
              <w:rPr>
                <w:sz w:val="36"/>
                <w:szCs w:val="36"/>
              </w:rPr>
              <w:t xml:space="preserve">Works by authors such as </w:t>
            </w:r>
            <w:r w:rsidRPr="005F34A8">
              <w:rPr>
                <w:b/>
                <w:bCs/>
                <w:sz w:val="36"/>
                <w:szCs w:val="36"/>
              </w:rPr>
              <w:t>Philitas of Cos</w:t>
            </w:r>
            <w:r w:rsidRPr="005F34A8">
              <w:rPr>
                <w:sz w:val="36"/>
                <w:szCs w:val="36"/>
              </w:rPr>
              <w:t xml:space="preserve">, </w:t>
            </w:r>
            <w:r w:rsidRPr="005F34A8">
              <w:rPr>
                <w:b/>
                <w:bCs/>
                <w:sz w:val="36"/>
                <w:szCs w:val="36"/>
              </w:rPr>
              <w:t>Alexander of Aetolia</w:t>
            </w:r>
            <w:r w:rsidRPr="005F34A8">
              <w:rPr>
                <w:sz w:val="36"/>
                <w:szCs w:val="36"/>
              </w:rPr>
              <w:t xml:space="preserve">, </w:t>
            </w:r>
            <w:r w:rsidRPr="005F34A8">
              <w:rPr>
                <w:b/>
                <w:bCs/>
                <w:sz w:val="36"/>
                <w:szCs w:val="36"/>
              </w:rPr>
              <w:t>Hermesianax of Colophon</w:t>
            </w:r>
            <w:r w:rsidRPr="005F34A8">
              <w:rPr>
                <w:sz w:val="36"/>
                <w:szCs w:val="36"/>
              </w:rPr>
              <w:t xml:space="preserve">, </w:t>
            </w:r>
            <w:r w:rsidRPr="005F34A8">
              <w:rPr>
                <w:b/>
                <w:bCs/>
                <w:sz w:val="36"/>
                <w:szCs w:val="36"/>
              </w:rPr>
              <w:t>Euphorion of Chalcis</w:t>
            </w:r>
            <w:r w:rsidRPr="005F34A8">
              <w:rPr>
                <w:sz w:val="36"/>
                <w:szCs w:val="36"/>
              </w:rPr>
              <w:t xml:space="preserve"> and, especially, </w:t>
            </w:r>
            <w:r w:rsidRPr="005F34A8">
              <w:rPr>
                <w:b/>
                <w:bCs/>
                <w:sz w:val="36"/>
                <w:szCs w:val="36"/>
              </w:rPr>
              <w:t>Parthenius of Nicaea</w:t>
            </w:r>
            <w:r w:rsidRPr="005F34A8">
              <w:rPr>
                <w:sz w:val="36"/>
                <w:szCs w:val="36"/>
              </w:rPr>
              <w:t xml:space="preserve">, who composed the mythograpical </w:t>
            </w:r>
            <w:r w:rsidRPr="005F34A8">
              <w:rPr>
                <w:i/>
                <w:iCs/>
                <w:sz w:val="36"/>
                <w:szCs w:val="36"/>
              </w:rPr>
              <w:t>Sufferings in Love</w:t>
            </w:r>
            <w:r w:rsidRPr="005F34A8">
              <w:rPr>
                <w:sz w:val="36"/>
                <w:szCs w:val="36"/>
              </w:rPr>
              <w:t>, represent rich inventiveness in Hellenistic prose and poetry from the fourth to the first century BCE.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509.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49139FE" wp14:editId="426A924D">
                  <wp:extent cx="605790" cy="949960"/>
                  <wp:effectExtent l="0" t="0" r="3810" b="2540"/>
                  <wp:docPr id="37" name="Picture 37" descr="Cover: Coan Prenotions. Anatomical and Minor Clinical Writings">
                    <a:hlinkClick xmlns:a="http://schemas.openxmlformats.org/drawingml/2006/main" r:id="rId1611" tooltip="&quot;Coan Prenotions. Anatomical and Minor Clinical Writing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Cover: Coan Prenotions. Anatomical and Minor Clinical Writings">
                            <a:hlinkClick r:id="rId1611" tooltip="&quot;Coan Prenotions. Anatomical and Minor Clinical Writings&quot;"/>
                          </pic:cNvPr>
                          <pic:cNvPicPr>
                            <a:picLocks noChangeAspect="1" noChangeArrowheads="1"/>
                          </pic:cNvPicPr>
                        </pic:nvPicPr>
                        <pic:blipFill>
                          <a:blip r:embed="rId1612">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13" w:history="1">
              <w:r w:rsidRPr="005F34A8">
                <w:rPr>
                  <w:rStyle w:val="Hyperlink"/>
                  <w:sz w:val="36"/>
                  <w:szCs w:val="36"/>
                </w:rPr>
                <w:t>Coan Prenotions. Anatomical and Minor Clinical Writings</w:t>
              </w:r>
            </w:hyperlink>
          </w:p>
          <w:p w:rsidR="005F34A8" w:rsidRPr="005F34A8" w:rsidRDefault="005F34A8">
            <w:pPr>
              <w:pStyle w:val="author"/>
              <w:rPr>
                <w:sz w:val="36"/>
                <w:szCs w:val="36"/>
              </w:rPr>
            </w:pPr>
            <w:r w:rsidRPr="005F34A8">
              <w:rPr>
                <w:sz w:val="36"/>
                <w:szCs w:val="36"/>
              </w:rPr>
              <w:t>Hippocrates</w:t>
            </w:r>
            <w:r w:rsidRPr="005F34A8">
              <w:rPr>
                <w:sz w:val="36"/>
                <w:szCs w:val="36"/>
              </w:rPr>
              <w:br/>
              <w:t>Potter, Paul</w:t>
            </w:r>
          </w:p>
          <w:p w:rsidR="005F34A8" w:rsidRPr="005F34A8" w:rsidRDefault="005F34A8" w:rsidP="005F34A8">
            <w:pPr>
              <w:pStyle w:val="NormalWeb"/>
              <w:rPr>
                <w:sz w:val="36"/>
                <w:szCs w:val="36"/>
              </w:rPr>
            </w:pPr>
            <w:r w:rsidRPr="005F34A8">
              <w:rPr>
                <w:sz w:val="36"/>
                <w:szCs w:val="36"/>
              </w:rPr>
              <w:t xml:space="preserve">Of the roughly seventy treatises in the Hippocratic Collection, many are not by </w:t>
            </w:r>
            <w:r w:rsidRPr="005F34A8">
              <w:rPr>
                <w:b/>
                <w:bCs/>
                <w:sz w:val="36"/>
                <w:szCs w:val="36"/>
              </w:rPr>
              <w:t>Hippocrates</w:t>
            </w:r>
            <w:r w:rsidRPr="005F34A8">
              <w:rPr>
                <w:sz w:val="36"/>
                <w:szCs w:val="36"/>
              </w:rPr>
              <w:t xml:space="preserve"> (said to have been born in Cos in or before 460 BCE), but they are essential sources of information about the practice of medicine in antiquity and about Greek theories concerning the human body, and he was undeniably the “Father of Medicine.”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510.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D7B6353" wp14:editId="519E2857">
                  <wp:extent cx="593725" cy="949960"/>
                  <wp:effectExtent l="0" t="0" r="0" b="2540"/>
                  <wp:docPr id="36" name="Picture 36" descr="Cover: Saturnalia, Volume I: Books 1-2">
                    <a:hlinkClick xmlns:a="http://schemas.openxmlformats.org/drawingml/2006/main" r:id="rId1614" tooltip="&quot;Saturnalia, Volume I: Books 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Cover: Saturnalia, Volume I: Books 1-2">
                            <a:hlinkClick r:id="rId1614" tooltip="&quot;Saturnalia, Volume I: Books 1-2&quot;"/>
                          </pic:cNvPr>
                          <pic:cNvPicPr>
                            <a:picLocks noChangeAspect="1" noChangeArrowheads="1"/>
                          </pic:cNvPicPr>
                        </pic:nvPicPr>
                        <pic:blipFill>
                          <a:blip r:embed="rId1615">
                            <a:extLst>
                              <a:ext uri="{28A0092B-C50C-407E-A947-70E740481C1C}">
                                <a14:useLocalDpi xmlns:a14="http://schemas.microsoft.com/office/drawing/2010/main" val="0"/>
                              </a:ext>
                            </a:extLst>
                          </a:blip>
                          <a:srcRect/>
                          <a:stretch>
                            <a:fillRect/>
                          </a:stretch>
                        </pic:blipFill>
                        <pic:spPr bwMode="auto">
                          <a:xfrm>
                            <a:off x="0" y="0"/>
                            <a:ext cx="593725"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16" w:history="1">
              <w:r w:rsidRPr="005F34A8">
                <w:rPr>
                  <w:rStyle w:val="Hyperlink"/>
                  <w:sz w:val="36"/>
                  <w:szCs w:val="36"/>
                </w:rPr>
                <w:t>Saturnalia, Volume I: Books 1-2</w:t>
              </w:r>
            </w:hyperlink>
          </w:p>
          <w:p w:rsidR="005F34A8" w:rsidRPr="005F34A8" w:rsidRDefault="005F34A8">
            <w:pPr>
              <w:pStyle w:val="author"/>
              <w:rPr>
                <w:sz w:val="36"/>
                <w:szCs w:val="36"/>
              </w:rPr>
            </w:pPr>
            <w:r w:rsidRPr="005F34A8">
              <w:rPr>
                <w:sz w:val="36"/>
                <w:szCs w:val="36"/>
              </w:rPr>
              <w:t>Macrobius</w:t>
            </w:r>
            <w:r w:rsidRPr="005F34A8">
              <w:rPr>
                <w:sz w:val="36"/>
                <w:szCs w:val="36"/>
              </w:rPr>
              <w:br/>
              <w:t>Kaster, Robert A.</w:t>
            </w:r>
          </w:p>
          <w:p w:rsidR="005F34A8" w:rsidRPr="005F34A8" w:rsidRDefault="005F34A8" w:rsidP="005F34A8">
            <w:pPr>
              <w:pStyle w:val="NormalWeb"/>
              <w:rPr>
                <w:sz w:val="36"/>
                <w:szCs w:val="36"/>
              </w:rPr>
            </w:pPr>
            <w:r w:rsidRPr="005F34A8">
              <w:rPr>
                <w:b/>
                <w:bCs/>
                <w:sz w:val="36"/>
                <w:szCs w:val="36"/>
              </w:rPr>
              <w:t>Macrobius</w:t>
            </w:r>
            <w:r w:rsidRPr="005F34A8">
              <w:rPr>
                <w:sz w:val="36"/>
                <w:szCs w:val="36"/>
              </w:rPr>
              <w:t xml:space="preserve">’s </w:t>
            </w:r>
            <w:r w:rsidRPr="005F34A8">
              <w:rPr>
                <w:i/>
                <w:iCs/>
                <w:sz w:val="36"/>
                <w:szCs w:val="36"/>
              </w:rPr>
              <w:t>Saturnalia</w:t>
            </w:r>
            <w:r w:rsidRPr="005F34A8">
              <w:rPr>
                <w:sz w:val="36"/>
                <w:szCs w:val="36"/>
              </w:rPr>
              <w:t>, an encyclopedic celebration of Roman culture written in the early fifth century CE, has been prized since the Renaissance as a treasure trove of otherwise unattested lore. Cast in the form of a dialogue it treats diverse topics while showcasing Virgil as master of all human knowledge, from diction to religion.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511.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B7E6C7E" wp14:editId="7C150446">
                  <wp:extent cx="605790" cy="949960"/>
                  <wp:effectExtent l="0" t="0" r="3810" b="2540"/>
                  <wp:docPr id="35" name="Picture 35" descr="Cover: Saturnalia, Volume II: Books 3-5">
                    <a:hlinkClick xmlns:a="http://schemas.openxmlformats.org/drawingml/2006/main" r:id="rId1617" tooltip="&quot;Saturnalia, Volume II: Books 3-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Cover: Saturnalia, Volume II: Books 3-5">
                            <a:hlinkClick r:id="rId1617" tooltip="&quot;Saturnalia, Volume II: Books 3-5&quot;"/>
                          </pic:cNvPr>
                          <pic:cNvPicPr>
                            <a:picLocks noChangeAspect="1" noChangeArrowheads="1"/>
                          </pic:cNvPicPr>
                        </pic:nvPicPr>
                        <pic:blipFill>
                          <a:blip r:embed="rId1618">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19" w:history="1">
              <w:r w:rsidRPr="005F34A8">
                <w:rPr>
                  <w:rStyle w:val="Hyperlink"/>
                  <w:sz w:val="36"/>
                  <w:szCs w:val="36"/>
                </w:rPr>
                <w:t>Saturnalia, Volume II: Books 3-5</w:t>
              </w:r>
            </w:hyperlink>
          </w:p>
          <w:p w:rsidR="005F34A8" w:rsidRPr="005F34A8" w:rsidRDefault="005F34A8">
            <w:pPr>
              <w:pStyle w:val="author"/>
              <w:rPr>
                <w:sz w:val="36"/>
                <w:szCs w:val="36"/>
              </w:rPr>
            </w:pPr>
            <w:r w:rsidRPr="005F34A8">
              <w:rPr>
                <w:sz w:val="36"/>
                <w:szCs w:val="36"/>
              </w:rPr>
              <w:t>Macrobius</w:t>
            </w:r>
            <w:r w:rsidRPr="005F34A8">
              <w:rPr>
                <w:sz w:val="36"/>
                <w:szCs w:val="36"/>
              </w:rPr>
              <w:br/>
              <w:t>Kaster, Robert A.</w:t>
            </w:r>
          </w:p>
          <w:p w:rsidR="005F34A8" w:rsidRPr="005F34A8" w:rsidRDefault="005F34A8" w:rsidP="005F34A8">
            <w:pPr>
              <w:pStyle w:val="NormalWeb"/>
              <w:rPr>
                <w:sz w:val="36"/>
                <w:szCs w:val="36"/>
              </w:rPr>
            </w:pPr>
            <w:r w:rsidRPr="005F34A8">
              <w:rPr>
                <w:b/>
                <w:bCs/>
                <w:sz w:val="36"/>
                <w:szCs w:val="36"/>
              </w:rPr>
              <w:t>Macrobius</w:t>
            </w:r>
            <w:r w:rsidRPr="005F34A8">
              <w:rPr>
                <w:sz w:val="36"/>
                <w:szCs w:val="36"/>
              </w:rPr>
              <w:t xml:space="preserve">’s </w:t>
            </w:r>
            <w:r w:rsidRPr="005F34A8">
              <w:rPr>
                <w:i/>
                <w:iCs/>
                <w:sz w:val="36"/>
                <w:szCs w:val="36"/>
              </w:rPr>
              <w:t>Saturnalia</w:t>
            </w:r>
            <w:r w:rsidRPr="005F34A8">
              <w:rPr>
                <w:sz w:val="36"/>
                <w:szCs w:val="36"/>
              </w:rPr>
              <w:t>, an encyclopedic celebration of Roman culture written in the early fifth century CE, has been prized since the Renaissance as a treasure trove of otherwise unattested lore. Cast in the form of a dialogue, it treats diverse topics while showcasing Virgil as master of all human knowledge, from diction to religion.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512.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D51DDDA" wp14:editId="58B8C7BD">
                  <wp:extent cx="605790" cy="949960"/>
                  <wp:effectExtent l="0" t="0" r="3810" b="2540"/>
                  <wp:docPr id="34" name="Picture 34" descr="Cover: Saturnalia, Volume III: Books 6-7">
                    <a:hlinkClick xmlns:a="http://schemas.openxmlformats.org/drawingml/2006/main" r:id="rId1620" tooltip="&quot;Saturnalia, Volume III: Books 6-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Cover: Saturnalia, Volume III: Books 6-7">
                            <a:hlinkClick r:id="rId1620" tooltip="&quot;Saturnalia, Volume III: Books 6-7&quot;"/>
                          </pic:cNvPr>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22" w:history="1">
              <w:r w:rsidRPr="005F34A8">
                <w:rPr>
                  <w:rStyle w:val="Hyperlink"/>
                  <w:sz w:val="36"/>
                  <w:szCs w:val="36"/>
                </w:rPr>
                <w:t>Saturnalia, Volume III: Books 6-7</w:t>
              </w:r>
            </w:hyperlink>
          </w:p>
          <w:p w:rsidR="005F34A8" w:rsidRPr="005F34A8" w:rsidRDefault="005F34A8">
            <w:pPr>
              <w:pStyle w:val="author"/>
              <w:rPr>
                <w:sz w:val="36"/>
                <w:szCs w:val="36"/>
              </w:rPr>
            </w:pPr>
            <w:r w:rsidRPr="005F34A8">
              <w:rPr>
                <w:sz w:val="36"/>
                <w:szCs w:val="36"/>
              </w:rPr>
              <w:t>Macrobius</w:t>
            </w:r>
            <w:r w:rsidRPr="005F34A8">
              <w:rPr>
                <w:sz w:val="36"/>
                <w:szCs w:val="36"/>
              </w:rPr>
              <w:br/>
              <w:t>Kaster, Robert A.</w:t>
            </w:r>
          </w:p>
          <w:p w:rsidR="005F34A8" w:rsidRPr="005F34A8" w:rsidRDefault="005F34A8" w:rsidP="005F34A8">
            <w:pPr>
              <w:pStyle w:val="NormalWeb"/>
              <w:rPr>
                <w:sz w:val="36"/>
                <w:szCs w:val="36"/>
              </w:rPr>
            </w:pPr>
            <w:r w:rsidRPr="005F34A8">
              <w:rPr>
                <w:b/>
                <w:bCs/>
                <w:sz w:val="36"/>
                <w:szCs w:val="36"/>
              </w:rPr>
              <w:t>Macrobius</w:t>
            </w:r>
            <w:r w:rsidRPr="005F34A8">
              <w:rPr>
                <w:sz w:val="36"/>
                <w:szCs w:val="36"/>
              </w:rPr>
              <w:t xml:space="preserve">’s </w:t>
            </w:r>
            <w:r w:rsidRPr="005F34A8">
              <w:rPr>
                <w:i/>
                <w:iCs/>
                <w:sz w:val="36"/>
                <w:szCs w:val="36"/>
              </w:rPr>
              <w:t>Saturnalia</w:t>
            </w:r>
            <w:r w:rsidRPr="005F34A8">
              <w:rPr>
                <w:sz w:val="36"/>
                <w:szCs w:val="36"/>
              </w:rPr>
              <w:t>, an encyclopedic celebration of Roman culture written in the early fifth century CE, has been prized since the Renaissance as a treasure trove of otherwise unattested lore. Cast in the form of a dialogue, it treats diverse topics while showcasing Virgil as master of all human knowledge, from diction to religion.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513.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3D38BCE" wp14:editId="25A73820">
                  <wp:extent cx="605790" cy="949960"/>
                  <wp:effectExtent l="0" t="0" r="3810" b="2540"/>
                  <wp:docPr id="33" name="Picture 33" descr="Cover: Fragments of Old Comedy, Volume I: Alcaeus to Diocles">
                    <a:hlinkClick xmlns:a="http://schemas.openxmlformats.org/drawingml/2006/main" r:id="rId1623" tooltip="&quot;Fragments of Old Comedy, Volume I: Alcaeus to Dioc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Cover: Fragments of Old Comedy, Volume I: Alcaeus to Diocles">
                            <a:hlinkClick r:id="rId1623" tooltip="&quot;Fragments of Old Comedy, Volume I: Alcaeus to Diocles&quot;"/>
                          </pic:cNvPr>
                          <pic:cNvPicPr>
                            <a:picLocks noChangeAspect="1" noChangeArrowheads="1"/>
                          </pic:cNvPicPr>
                        </pic:nvPicPr>
                        <pic:blipFill>
                          <a:blip r:embed="rId1624">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25" w:history="1">
              <w:r w:rsidRPr="005F34A8">
                <w:rPr>
                  <w:rStyle w:val="Hyperlink"/>
                  <w:sz w:val="36"/>
                  <w:szCs w:val="36"/>
                </w:rPr>
                <w:t>Fragments of Old Comedy, Volume I: Alcaeus to Diocles</w:t>
              </w:r>
            </w:hyperlink>
          </w:p>
          <w:p w:rsidR="005F34A8" w:rsidRPr="005F34A8" w:rsidRDefault="005F34A8">
            <w:pPr>
              <w:pStyle w:val="author"/>
              <w:rPr>
                <w:sz w:val="36"/>
                <w:szCs w:val="36"/>
              </w:rPr>
            </w:pPr>
            <w:r w:rsidRPr="005F34A8">
              <w:rPr>
                <w:sz w:val="36"/>
                <w:szCs w:val="36"/>
              </w:rPr>
              <w:t>Storey, Ian C.</w:t>
            </w:r>
          </w:p>
          <w:p w:rsidR="005F34A8" w:rsidRPr="005F34A8" w:rsidRDefault="005F34A8" w:rsidP="005F34A8">
            <w:pPr>
              <w:pStyle w:val="NormalWeb"/>
              <w:rPr>
                <w:sz w:val="36"/>
                <w:szCs w:val="36"/>
              </w:rPr>
            </w:pPr>
            <w:r w:rsidRPr="005F34A8">
              <w:rPr>
                <w:sz w:val="36"/>
                <w:szCs w:val="36"/>
              </w:rPr>
              <w:t xml:space="preserve">The era of Old Comedy (c. 485–c. 380 BCE), when theatrical comedy was created and established, is best known through the extant plays of Aristophanes. But the work of many other poets, including </w:t>
            </w:r>
            <w:r w:rsidRPr="005F34A8">
              <w:rPr>
                <w:b/>
                <w:bCs/>
                <w:sz w:val="36"/>
                <w:szCs w:val="36"/>
              </w:rPr>
              <w:t>Cratinus</w:t>
            </w:r>
            <w:r w:rsidRPr="005F34A8">
              <w:rPr>
                <w:sz w:val="36"/>
                <w:szCs w:val="36"/>
              </w:rPr>
              <w:t xml:space="preserve"> and </w:t>
            </w:r>
            <w:r w:rsidRPr="005F34A8">
              <w:rPr>
                <w:b/>
                <w:bCs/>
                <w:sz w:val="36"/>
                <w:szCs w:val="36"/>
              </w:rPr>
              <w:t>Eupolis</w:t>
            </w:r>
            <w:r w:rsidRPr="005F34A8">
              <w:rPr>
                <w:sz w:val="36"/>
                <w:szCs w:val="36"/>
              </w:rPr>
              <w:t>, the other members, with Aristophanes, of the canonical Old Comic Triad, survives in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514.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1B20F8BF" wp14:editId="5AF3780C">
                  <wp:extent cx="605790" cy="949960"/>
                  <wp:effectExtent l="0" t="0" r="3810" b="2540"/>
                  <wp:docPr id="32" name="Picture 32" descr="Cover: Fragments of Old Comedy, Volume II: Diopeithes to Pherecrates">
                    <a:hlinkClick xmlns:a="http://schemas.openxmlformats.org/drawingml/2006/main" r:id="rId1626" tooltip="&quot;Fragments of Old Comedy, Volume II: Diopeithes to Pherecra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Cover: Fragments of Old Comedy, Volume II: Diopeithes to Pherecrates">
                            <a:hlinkClick r:id="rId1626" tooltip="&quot;Fragments of Old Comedy, Volume II: Diopeithes to Pherecrates&quot;"/>
                          </pic:cNvPr>
                          <pic:cNvPicPr>
                            <a:picLocks noChangeAspect="1" noChangeArrowheads="1"/>
                          </pic:cNvPicPr>
                        </pic:nvPicPr>
                        <pic:blipFill>
                          <a:blip r:embed="rId1627">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28" w:history="1">
              <w:r w:rsidRPr="005F34A8">
                <w:rPr>
                  <w:rStyle w:val="Hyperlink"/>
                  <w:sz w:val="36"/>
                  <w:szCs w:val="36"/>
                </w:rPr>
                <w:t>Fragments of Old Comedy, Volume II: Diopeithes to Pherecrates</w:t>
              </w:r>
            </w:hyperlink>
          </w:p>
          <w:p w:rsidR="005F34A8" w:rsidRPr="005F34A8" w:rsidRDefault="005F34A8">
            <w:pPr>
              <w:pStyle w:val="author"/>
              <w:rPr>
                <w:sz w:val="36"/>
                <w:szCs w:val="36"/>
              </w:rPr>
            </w:pPr>
            <w:r w:rsidRPr="005F34A8">
              <w:rPr>
                <w:sz w:val="36"/>
                <w:szCs w:val="36"/>
              </w:rPr>
              <w:t>Storey, Ian C.</w:t>
            </w:r>
          </w:p>
          <w:p w:rsidR="005F34A8" w:rsidRPr="005F34A8" w:rsidRDefault="005F34A8" w:rsidP="005F34A8">
            <w:pPr>
              <w:pStyle w:val="NormalWeb"/>
              <w:rPr>
                <w:sz w:val="36"/>
                <w:szCs w:val="36"/>
              </w:rPr>
            </w:pPr>
            <w:r w:rsidRPr="005F34A8">
              <w:rPr>
                <w:sz w:val="36"/>
                <w:szCs w:val="36"/>
              </w:rPr>
              <w:t xml:space="preserve">The era of Old Comedy (c. 485–c. 380 BCE), when theatrical comedy was created and established, is best known through the extant plays of Aristophanes. But the work of many other poets, including </w:t>
            </w:r>
            <w:r w:rsidRPr="005F34A8">
              <w:rPr>
                <w:b/>
                <w:bCs/>
                <w:sz w:val="36"/>
                <w:szCs w:val="36"/>
              </w:rPr>
              <w:t>Cratinus</w:t>
            </w:r>
            <w:r w:rsidRPr="005F34A8">
              <w:rPr>
                <w:sz w:val="36"/>
                <w:szCs w:val="36"/>
              </w:rPr>
              <w:t xml:space="preserve"> and </w:t>
            </w:r>
            <w:r w:rsidRPr="005F34A8">
              <w:rPr>
                <w:b/>
                <w:bCs/>
                <w:sz w:val="36"/>
                <w:szCs w:val="36"/>
              </w:rPr>
              <w:t>Eupolis</w:t>
            </w:r>
            <w:r w:rsidRPr="005F34A8">
              <w:rPr>
                <w:sz w:val="36"/>
                <w:szCs w:val="36"/>
              </w:rPr>
              <w:t>, the other members, with Aristophanes, of the canonical Old Comic Triad, survives in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515.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9515B32" wp14:editId="51246A26">
                  <wp:extent cx="605790" cy="949960"/>
                  <wp:effectExtent l="0" t="0" r="3810" b="2540"/>
                  <wp:docPr id="31" name="Picture 31" descr="Cover: Fragments of Old Comedy, Volume III: Philonicus to Xenophon. Adespota">
                    <a:hlinkClick xmlns:a="http://schemas.openxmlformats.org/drawingml/2006/main" r:id="rId1629" tooltip="&quot;Fragments of Old Comedy, Volume III: Philonicus to Xenophon. Adespo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Cover: Fragments of Old Comedy, Volume III: Philonicus to Xenophon. Adespota">
                            <a:hlinkClick r:id="rId1629" tooltip="&quot;Fragments of Old Comedy, Volume III: Philonicus to Xenophon. Adespota&quot;"/>
                          </pic:cNvPr>
                          <pic:cNvPicPr>
                            <a:picLocks noChangeAspect="1" noChangeArrowheads="1"/>
                          </pic:cNvPicPr>
                        </pic:nvPicPr>
                        <pic:blipFill>
                          <a:blip r:embed="rId1630">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31" w:history="1">
              <w:r w:rsidRPr="005F34A8">
                <w:rPr>
                  <w:rStyle w:val="Hyperlink"/>
                  <w:sz w:val="36"/>
                  <w:szCs w:val="36"/>
                </w:rPr>
                <w:t>Fragments of Old Comedy, Volume III: Philonicus to Xenophon. Adespota</w:t>
              </w:r>
            </w:hyperlink>
          </w:p>
          <w:p w:rsidR="005F34A8" w:rsidRPr="005F34A8" w:rsidRDefault="005F34A8">
            <w:pPr>
              <w:pStyle w:val="author"/>
              <w:rPr>
                <w:sz w:val="36"/>
                <w:szCs w:val="36"/>
              </w:rPr>
            </w:pPr>
            <w:r w:rsidRPr="005F34A8">
              <w:rPr>
                <w:sz w:val="36"/>
                <w:szCs w:val="36"/>
              </w:rPr>
              <w:t>Storey, Ian C.</w:t>
            </w:r>
          </w:p>
          <w:p w:rsidR="005F34A8" w:rsidRPr="005F34A8" w:rsidRDefault="005F34A8" w:rsidP="005F34A8">
            <w:pPr>
              <w:pStyle w:val="NormalWeb"/>
              <w:rPr>
                <w:sz w:val="36"/>
                <w:szCs w:val="36"/>
              </w:rPr>
            </w:pPr>
            <w:r w:rsidRPr="005F34A8">
              <w:rPr>
                <w:sz w:val="36"/>
                <w:szCs w:val="36"/>
              </w:rPr>
              <w:t xml:space="preserve">The era of Old Comedy (c. 485–c. 380 BCE), when theatrical comedy was created and established, is best known through the extant plays of Aristophanes. But the work of many other poets, including </w:t>
            </w:r>
            <w:r w:rsidRPr="005F34A8">
              <w:rPr>
                <w:b/>
                <w:bCs/>
                <w:sz w:val="36"/>
                <w:szCs w:val="36"/>
              </w:rPr>
              <w:t>Cratinus</w:t>
            </w:r>
            <w:r w:rsidRPr="005F34A8">
              <w:rPr>
                <w:sz w:val="36"/>
                <w:szCs w:val="36"/>
              </w:rPr>
              <w:t xml:space="preserve"> and </w:t>
            </w:r>
            <w:r w:rsidRPr="005F34A8">
              <w:rPr>
                <w:b/>
                <w:bCs/>
                <w:sz w:val="36"/>
                <w:szCs w:val="36"/>
              </w:rPr>
              <w:t>Eupolis</w:t>
            </w:r>
            <w:r w:rsidRPr="005F34A8">
              <w:rPr>
                <w:sz w:val="36"/>
                <w:szCs w:val="36"/>
              </w:rPr>
              <w:t>, the other members, with Aristophanes, of the canonical Old Comic Triad, survives in fragments.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516.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D091D9A" wp14:editId="61C18911">
                  <wp:extent cx="605790" cy="949960"/>
                  <wp:effectExtent l="0" t="0" r="3810" b="2540"/>
                  <wp:docPr id="30" name="Picture 30" descr="Cover: Method of Medicine, Volume I: Books 1-4">
                    <a:hlinkClick xmlns:a="http://schemas.openxmlformats.org/drawingml/2006/main" r:id="rId1632" tooltip="&quot;Method of Medicine, Volume I: Books 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Cover: Method of Medicine, Volume I: Books 1-4">
                            <a:hlinkClick r:id="rId1632" tooltip="&quot;Method of Medicine, Volume I: Books 1-4&quot;"/>
                          </pic:cNvPr>
                          <pic:cNvPicPr>
                            <a:picLocks noChangeAspect="1" noChangeArrowheads="1"/>
                          </pic:cNvPicPr>
                        </pic:nvPicPr>
                        <pic:blipFill>
                          <a:blip r:embed="rId1633">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34" w:history="1">
              <w:r w:rsidRPr="005F34A8">
                <w:rPr>
                  <w:rStyle w:val="Hyperlink"/>
                  <w:sz w:val="36"/>
                  <w:szCs w:val="36"/>
                </w:rPr>
                <w:t>Method of Medicine, Volume I: Books 1-4</w:t>
              </w:r>
            </w:hyperlink>
          </w:p>
          <w:p w:rsidR="005F34A8" w:rsidRPr="005F34A8" w:rsidRDefault="005F34A8">
            <w:pPr>
              <w:pStyle w:val="author"/>
              <w:rPr>
                <w:sz w:val="36"/>
                <w:szCs w:val="36"/>
              </w:rPr>
            </w:pPr>
            <w:r w:rsidRPr="005F34A8">
              <w:rPr>
                <w:sz w:val="36"/>
                <w:szCs w:val="36"/>
              </w:rPr>
              <w:t>Galen</w:t>
            </w:r>
            <w:r w:rsidRPr="005F34A8">
              <w:rPr>
                <w:sz w:val="36"/>
                <w:szCs w:val="36"/>
              </w:rPr>
              <w:br/>
              <w:t>Johnston, Ian</w:t>
            </w:r>
            <w:r w:rsidRPr="005F34A8">
              <w:rPr>
                <w:sz w:val="36"/>
                <w:szCs w:val="36"/>
              </w:rPr>
              <w:br/>
              <w:t>Horsley, G. H. R.</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Method of Medicine</w:t>
            </w:r>
            <w:r w:rsidRPr="005F34A8">
              <w:rPr>
                <w:sz w:val="36"/>
                <w:szCs w:val="36"/>
              </w:rPr>
              <w:t xml:space="preserve">, </w:t>
            </w:r>
            <w:r w:rsidRPr="005F34A8">
              <w:rPr>
                <w:b/>
                <w:bCs/>
                <w:sz w:val="36"/>
                <w:szCs w:val="36"/>
              </w:rPr>
              <w:t>Galen</w:t>
            </w:r>
            <w:r w:rsidRPr="005F34A8">
              <w:rPr>
                <w:sz w:val="36"/>
                <w:szCs w:val="36"/>
              </w:rPr>
              <w:t xml:space="preserve"> (129–199 CE) provides a comprehensive and influential account of the principles of treating injury and disease. Enlivening the detailed case studies are many theoretical and polemical discussions, acute social commentary, and personal reflections.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517.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8B42F36" wp14:editId="138402E3">
                  <wp:extent cx="605790" cy="949960"/>
                  <wp:effectExtent l="0" t="0" r="3810" b="2540"/>
                  <wp:docPr id="29" name="Picture 29" descr="Cover: Method of Medicine, Volume II: Books 5-9">
                    <a:hlinkClick xmlns:a="http://schemas.openxmlformats.org/drawingml/2006/main" r:id="rId1635" tooltip="&quot;Method of Medicine, Volume II: Books 5-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Cover: Method of Medicine, Volume II: Books 5-9">
                            <a:hlinkClick r:id="rId1635" tooltip="&quot;Method of Medicine, Volume II: Books 5-9&quot;"/>
                          </pic:cNvPr>
                          <pic:cNvPicPr>
                            <a:picLocks noChangeAspect="1" noChangeArrowheads="1"/>
                          </pic:cNvPicPr>
                        </pic:nvPicPr>
                        <pic:blipFill>
                          <a:blip r:embed="rId1636">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37" w:history="1">
              <w:r w:rsidRPr="005F34A8">
                <w:rPr>
                  <w:rStyle w:val="Hyperlink"/>
                  <w:sz w:val="36"/>
                  <w:szCs w:val="36"/>
                </w:rPr>
                <w:t>Method of Medicine, Volume II: Books 5-9</w:t>
              </w:r>
            </w:hyperlink>
          </w:p>
          <w:p w:rsidR="005F34A8" w:rsidRPr="005F34A8" w:rsidRDefault="005F34A8">
            <w:pPr>
              <w:pStyle w:val="author"/>
              <w:rPr>
                <w:sz w:val="36"/>
                <w:szCs w:val="36"/>
              </w:rPr>
            </w:pPr>
            <w:r w:rsidRPr="005F34A8">
              <w:rPr>
                <w:sz w:val="36"/>
                <w:szCs w:val="36"/>
              </w:rPr>
              <w:t>Galen</w:t>
            </w:r>
            <w:r w:rsidRPr="005F34A8">
              <w:rPr>
                <w:sz w:val="36"/>
                <w:szCs w:val="36"/>
              </w:rPr>
              <w:br/>
              <w:t>Johnston, Ian</w:t>
            </w:r>
            <w:r w:rsidRPr="005F34A8">
              <w:rPr>
                <w:sz w:val="36"/>
                <w:szCs w:val="36"/>
              </w:rPr>
              <w:br/>
              <w:t>Horsley, G. H. R.</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Method of Medicine</w:t>
            </w:r>
            <w:r w:rsidRPr="005F34A8">
              <w:rPr>
                <w:sz w:val="36"/>
                <w:szCs w:val="36"/>
              </w:rPr>
              <w:t xml:space="preserve">, </w:t>
            </w:r>
            <w:r w:rsidRPr="005F34A8">
              <w:rPr>
                <w:b/>
                <w:bCs/>
                <w:sz w:val="36"/>
                <w:szCs w:val="36"/>
              </w:rPr>
              <w:t>Galen</w:t>
            </w:r>
            <w:r w:rsidRPr="005F34A8">
              <w:rPr>
                <w:sz w:val="36"/>
                <w:szCs w:val="36"/>
              </w:rPr>
              <w:t xml:space="preserve"> (129–199 CE) provides a comprehensive and influential account of the principles of treating injury and disease. Enlivening the detailed case studies are many theoretical and polemical discussions, acute social commentary, and personal reflections.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518.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A6F70E4" wp14:editId="304ABE09">
                  <wp:extent cx="605790" cy="949960"/>
                  <wp:effectExtent l="0" t="0" r="3810" b="2540"/>
                  <wp:docPr id="28" name="Picture 28" descr="Cover: Method of Medicine, Volume III: Books 10-14">
                    <a:hlinkClick xmlns:a="http://schemas.openxmlformats.org/drawingml/2006/main" r:id="rId1638" tooltip="&quot;Method of Medicine, Volume III: Books 10-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Cover: Method of Medicine, Volume III: Books 10-14">
                            <a:hlinkClick r:id="rId1638" tooltip="&quot;Method of Medicine, Volume III: Books 10-14&quot;"/>
                          </pic:cNvPr>
                          <pic:cNvPicPr>
                            <a:picLocks noChangeAspect="1" noChangeArrowheads="1"/>
                          </pic:cNvPicPr>
                        </pic:nvPicPr>
                        <pic:blipFill>
                          <a:blip r:embed="rId1639">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40" w:history="1">
              <w:r w:rsidRPr="005F34A8">
                <w:rPr>
                  <w:rStyle w:val="Hyperlink"/>
                  <w:sz w:val="36"/>
                  <w:szCs w:val="36"/>
                </w:rPr>
                <w:t>Method of Medicine, Volume III: Books 10-14</w:t>
              </w:r>
            </w:hyperlink>
          </w:p>
          <w:p w:rsidR="005F34A8" w:rsidRPr="005F34A8" w:rsidRDefault="005F34A8">
            <w:pPr>
              <w:pStyle w:val="author"/>
              <w:rPr>
                <w:sz w:val="36"/>
                <w:szCs w:val="36"/>
              </w:rPr>
            </w:pPr>
            <w:r w:rsidRPr="005F34A8">
              <w:rPr>
                <w:sz w:val="36"/>
                <w:szCs w:val="36"/>
              </w:rPr>
              <w:t>Galen</w:t>
            </w:r>
            <w:r w:rsidRPr="005F34A8">
              <w:rPr>
                <w:sz w:val="36"/>
                <w:szCs w:val="36"/>
              </w:rPr>
              <w:br/>
              <w:t>Johnston, Ian</w:t>
            </w:r>
            <w:r w:rsidRPr="005F34A8">
              <w:rPr>
                <w:sz w:val="36"/>
                <w:szCs w:val="36"/>
              </w:rPr>
              <w:br/>
              <w:t>Horsley, G. H. R.</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Method of Medicine</w:t>
            </w:r>
            <w:r w:rsidRPr="005F34A8">
              <w:rPr>
                <w:sz w:val="36"/>
                <w:szCs w:val="36"/>
              </w:rPr>
              <w:t xml:space="preserve">, </w:t>
            </w:r>
            <w:r w:rsidRPr="005F34A8">
              <w:rPr>
                <w:b/>
                <w:bCs/>
                <w:sz w:val="36"/>
                <w:szCs w:val="36"/>
              </w:rPr>
              <w:t>Galen</w:t>
            </w:r>
            <w:r w:rsidRPr="005F34A8">
              <w:rPr>
                <w:sz w:val="36"/>
                <w:szCs w:val="36"/>
              </w:rPr>
              <w:t xml:space="preserve"> (129–199 CE) provides a comprehensive and influential account of the principles of treating injury and disease. Enlivening the detailed case studies are many theoretical and polemical discussions, acute social commentary, and personal reflections.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519.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E6925A1" wp14:editId="62D55A77">
                  <wp:extent cx="605790" cy="949960"/>
                  <wp:effectExtent l="0" t="0" r="3810" b="2540"/>
                  <wp:docPr id="27" name="Picture 27" descr="Cover: The Learned Banqueters, Volume VIII: Book 15. General Indexes">
                    <a:hlinkClick xmlns:a="http://schemas.openxmlformats.org/drawingml/2006/main" r:id="rId1641" tooltip="&quot;The Learned Banqueters, Volume VIII: Book 15. General Index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Cover: The Learned Banqueters, Volume VIII: Book 15. General Indexes">
                            <a:hlinkClick r:id="rId1641" tooltip="&quot;The Learned Banqueters, Volume VIII: Book 15. General Indexes&quot;"/>
                          </pic:cNvPr>
                          <pic:cNvPicPr>
                            <a:picLocks noChangeAspect="1" noChangeArrowheads="1"/>
                          </pic:cNvPicPr>
                        </pic:nvPicPr>
                        <pic:blipFill>
                          <a:blip r:embed="rId1642">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43" w:history="1">
              <w:r w:rsidRPr="005F34A8">
                <w:rPr>
                  <w:rStyle w:val="Hyperlink"/>
                  <w:sz w:val="36"/>
                  <w:szCs w:val="36"/>
                </w:rPr>
                <w:t>The Learned Banqueters, Volume VIII: Book 15. General Indexes</w:t>
              </w:r>
            </w:hyperlink>
          </w:p>
          <w:p w:rsidR="005F34A8" w:rsidRPr="005F34A8" w:rsidRDefault="005F34A8">
            <w:pPr>
              <w:pStyle w:val="author"/>
              <w:rPr>
                <w:sz w:val="36"/>
                <w:szCs w:val="36"/>
              </w:rPr>
            </w:pPr>
            <w:r w:rsidRPr="005F34A8">
              <w:rPr>
                <w:sz w:val="36"/>
                <w:szCs w:val="36"/>
              </w:rPr>
              <w:t>Athenaeus</w:t>
            </w:r>
            <w:r w:rsidRPr="005F34A8">
              <w:rPr>
                <w:sz w:val="36"/>
                <w:szCs w:val="36"/>
              </w:rPr>
              <w:br/>
              <w:t>Olson, S. Douglas</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The Learned Banqueters,</w:t>
            </w:r>
            <w:r w:rsidRPr="005F34A8">
              <w:rPr>
                <w:sz w:val="36"/>
                <w:szCs w:val="36"/>
              </w:rPr>
              <w:t xml:space="preserve"> </w:t>
            </w:r>
            <w:r w:rsidRPr="005F34A8">
              <w:rPr>
                <w:b/>
                <w:bCs/>
                <w:sz w:val="36"/>
                <w:szCs w:val="36"/>
              </w:rPr>
              <w:t>Athenaeus</w:t>
            </w:r>
            <w:r w:rsidRPr="005F34A8">
              <w:rPr>
                <w:sz w:val="36"/>
                <w:szCs w:val="36"/>
              </w:rPr>
              <w:t xml:space="preserve"> describes a series of dinner parties at which the guests quote extensively from Greek literature. The work (which dates to the very end of the second century AD) is amusing reading and of extraordinary value as a treasury of quotations from works now lost.</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520.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DFC844A" wp14:editId="4B6BC46D">
                  <wp:extent cx="605790" cy="949960"/>
                  <wp:effectExtent l="0" t="0" r="3810" b="2540"/>
                  <wp:docPr id="26" name="Picture 26" descr="Cover: Generation. Nature of the Child. Diseases 4. Nature of Women and Barrenness">
                    <a:hlinkClick xmlns:a="http://schemas.openxmlformats.org/drawingml/2006/main" r:id="rId1644" tooltip="&quot;Generation. Nature of the Child. Diseases 4. Nature of Women and Barrenn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Cover: Generation. Nature of the Child. Diseases 4. Nature of Women and Barrenness">
                            <a:hlinkClick r:id="rId1644" tooltip="&quot;Generation. Nature of the Child. Diseases 4. Nature of Women and Barrenness&quot;"/>
                          </pic:cNvPr>
                          <pic:cNvPicPr>
                            <a:picLocks noChangeAspect="1" noChangeArrowheads="1"/>
                          </pic:cNvPicPr>
                        </pic:nvPicPr>
                        <pic:blipFill>
                          <a:blip r:embed="rId1645">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46" w:history="1">
              <w:r w:rsidRPr="005F34A8">
                <w:rPr>
                  <w:rStyle w:val="Hyperlink"/>
                  <w:sz w:val="36"/>
                  <w:szCs w:val="36"/>
                </w:rPr>
                <w:t>Generation. Nature of the Child. Diseases 4. Nature of Women and Barrenness</w:t>
              </w:r>
            </w:hyperlink>
          </w:p>
          <w:p w:rsidR="005F34A8" w:rsidRPr="005F34A8" w:rsidRDefault="005F34A8">
            <w:pPr>
              <w:pStyle w:val="author"/>
              <w:rPr>
                <w:sz w:val="36"/>
                <w:szCs w:val="36"/>
              </w:rPr>
            </w:pPr>
            <w:r w:rsidRPr="005F34A8">
              <w:rPr>
                <w:sz w:val="36"/>
                <w:szCs w:val="36"/>
              </w:rPr>
              <w:t>Hippocrates</w:t>
            </w:r>
            <w:r w:rsidRPr="005F34A8">
              <w:rPr>
                <w:sz w:val="36"/>
                <w:szCs w:val="36"/>
              </w:rPr>
              <w:br/>
              <w:t>Potter, Paul</w:t>
            </w:r>
          </w:p>
          <w:p w:rsidR="005F34A8" w:rsidRPr="005F34A8" w:rsidRDefault="005F34A8" w:rsidP="005F34A8">
            <w:pPr>
              <w:pStyle w:val="NormalWeb"/>
              <w:rPr>
                <w:sz w:val="36"/>
                <w:szCs w:val="36"/>
              </w:rPr>
            </w:pPr>
            <w:r w:rsidRPr="005F34A8">
              <w:rPr>
                <w:sz w:val="36"/>
                <w:szCs w:val="36"/>
              </w:rPr>
              <w:t xml:space="preserve">This volume, the tenth of </w:t>
            </w:r>
            <w:r w:rsidRPr="005F34A8">
              <w:rPr>
                <w:b/>
                <w:bCs/>
                <w:sz w:val="36"/>
                <w:szCs w:val="36"/>
              </w:rPr>
              <w:t>Hippocrates</w:t>
            </w:r>
            <w:r w:rsidRPr="005F34A8">
              <w:rPr>
                <w:sz w:val="36"/>
                <w:szCs w:val="36"/>
              </w:rPr>
              <w:t>’ invaluable texts on the practice of medicine in antiquity, provides essential information about human reproduction and reproductive disorders and expounds a general theory of physiology and pathology, in five Greek treatises presented with facing English translation.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521.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05B769F" wp14:editId="4FE27040">
                  <wp:extent cx="605790" cy="949960"/>
                  <wp:effectExtent l="0" t="0" r="3810" b="2540"/>
                  <wp:docPr id="25" name="Picture 25" descr="Cover: Heroicus. Gymnasticus. Discourses 1 and 2">
                    <a:hlinkClick xmlns:a="http://schemas.openxmlformats.org/drawingml/2006/main" r:id="rId1647" tooltip="&quot;Heroicus. Gymnasticus. Discourses 1 and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Cover: Heroicus. Gymnasticus. Discourses 1 and 2">
                            <a:hlinkClick r:id="rId1647" tooltip="&quot;Heroicus. Gymnasticus. Discourses 1 and 2&quot;"/>
                          </pic:cNvPr>
                          <pic:cNvPicPr>
                            <a:picLocks noChangeAspect="1" noChangeArrowheads="1"/>
                          </pic:cNvPicPr>
                        </pic:nvPicPr>
                        <pic:blipFill>
                          <a:blip r:embed="rId1648">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49" w:history="1">
              <w:r w:rsidRPr="005F34A8">
                <w:rPr>
                  <w:rStyle w:val="Hyperlink"/>
                  <w:sz w:val="36"/>
                  <w:szCs w:val="36"/>
                </w:rPr>
                <w:t>Heroicus. Gymnasticus. Discourses 1 and 2</w:t>
              </w:r>
            </w:hyperlink>
          </w:p>
          <w:p w:rsidR="005F34A8" w:rsidRPr="005F34A8" w:rsidRDefault="005F34A8">
            <w:pPr>
              <w:pStyle w:val="author"/>
              <w:rPr>
                <w:sz w:val="36"/>
                <w:szCs w:val="36"/>
              </w:rPr>
            </w:pPr>
            <w:r w:rsidRPr="005F34A8">
              <w:rPr>
                <w:sz w:val="36"/>
                <w:szCs w:val="36"/>
              </w:rPr>
              <w:t>Philostratus</w:t>
            </w:r>
            <w:r w:rsidRPr="005F34A8">
              <w:rPr>
                <w:sz w:val="36"/>
                <w:szCs w:val="36"/>
              </w:rPr>
              <w:br/>
              <w:t>Rusten, Jeffrey</w:t>
            </w:r>
            <w:r w:rsidRPr="005F34A8">
              <w:rPr>
                <w:sz w:val="36"/>
                <w:szCs w:val="36"/>
              </w:rPr>
              <w:br/>
              <w:t>König, Jason</w:t>
            </w:r>
          </w:p>
          <w:p w:rsidR="005F34A8" w:rsidRPr="005F34A8" w:rsidRDefault="005F34A8" w:rsidP="005F34A8">
            <w:pPr>
              <w:pStyle w:val="NormalWeb"/>
              <w:rPr>
                <w:sz w:val="36"/>
                <w:szCs w:val="36"/>
              </w:rPr>
            </w:pPr>
            <w:r w:rsidRPr="005F34A8">
              <w:rPr>
                <w:b/>
                <w:bCs/>
                <w:sz w:val="36"/>
                <w:szCs w:val="36"/>
              </w:rPr>
              <w:t>Philostratus</w:t>
            </w:r>
            <w:r w:rsidRPr="005F34A8">
              <w:rPr>
                <w:sz w:val="36"/>
                <w:szCs w:val="36"/>
              </w:rPr>
              <w:t xml:space="preserve">’s writings embody the height of the renaissance of Greek literature in the second century CE. </w:t>
            </w:r>
            <w:r w:rsidRPr="005F34A8">
              <w:rPr>
                <w:i/>
                <w:iCs/>
                <w:sz w:val="36"/>
                <w:szCs w:val="36"/>
              </w:rPr>
              <w:t>Heroicus</w:t>
            </w:r>
            <w:r w:rsidRPr="005F34A8">
              <w:rPr>
                <w:sz w:val="36"/>
                <w:szCs w:val="36"/>
              </w:rPr>
              <w:t xml:space="preserve"> is a vineyard conversation about the beauty, continuing powers, and worship of the Homeric heroes. </w:t>
            </w:r>
            <w:r w:rsidRPr="005F34A8">
              <w:rPr>
                <w:i/>
                <w:iCs/>
                <w:sz w:val="36"/>
                <w:szCs w:val="36"/>
              </w:rPr>
              <w:t>Gymnasticus</w:t>
            </w:r>
            <w:r w:rsidRPr="005F34A8">
              <w:rPr>
                <w:sz w:val="36"/>
                <w:szCs w:val="36"/>
              </w:rPr>
              <w:t xml:space="preserve"> is the sole surviving ancient treatise on sports, which reshapes conventional ideas about the athletic body.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522.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3CF933D3" wp14:editId="3F45EF15">
                  <wp:extent cx="605790" cy="949960"/>
                  <wp:effectExtent l="0" t="0" r="3810" b="2540"/>
                  <wp:docPr id="24" name="Picture 24" descr="Cover: Fragments of the Histories. Letters to Caesar">
                    <a:hlinkClick xmlns:a="http://schemas.openxmlformats.org/drawingml/2006/main" r:id="rId1650" tooltip="&quot;Fragments of the Histories. Letters to Caes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over: Fragments of the Histories. Letters to Caesar">
                            <a:hlinkClick r:id="rId1650" tooltip="&quot;Fragments of the Histories. Letters to Caesar&quot;"/>
                          </pic:cNvPr>
                          <pic:cNvPicPr>
                            <a:picLocks noChangeAspect="1" noChangeArrowheads="1"/>
                          </pic:cNvPicPr>
                        </pic:nvPicPr>
                        <pic:blipFill>
                          <a:blip r:embed="rId1651">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52" w:history="1">
              <w:r w:rsidRPr="005F34A8">
                <w:rPr>
                  <w:rStyle w:val="Hyperlink"/>
                  <w:sz w:val="36"/>
                  <w:szCs w:val="36"/>
                </w:rPr>
                <w:t>Fragments of the Histories. Letters to Caesar</w:t>
              </w:r>
            </w:hyperlink>
          </w:p>
          <w:p w:rsidR="005F34A8" w:rsidRPr="005F34A8" w:rsidRDefault="005F34A8">
            <w:pPr>
              <w:pStyle w:val="author"/>
              <w:rPr>
                <w:sz w:val="36"/>
                <w:szCs w:val="36"/>
              </w:rPr>
            </w:pPr>
            <w:r w:rsidRPr="005F34A8">
              <w:rPr>
                <w:sz w:val="36"/>
                <w:szCs w:val="36"/>
              </w:rPr>
              <w:t>Sallust</w:t>
            </w:r>
            <w:r w:rsidRPr="005F34A8">
              <w:rPr>
                <w:sz w:val="36"/>
                <w:szCs w:val="36"/>
              </w:rPr>
              <w:br/>
              <w:t>Ramsey, John T.</w:t>
            </w:r>
          </w:p>
          <w:p w:rsidR="005F34A8" w:rsidRPr="005F34A8" w:rsidRDefault="005F34A8" w:rsidP="005F34A8">
            <w:pPr>
              <w:pStyle w:val="NormalWeb"/>
              <w:rPr>
                <w:sz w:val="36"/>
                <w:szCs w:val="36"/>
              </w:rPr>
            </w:pPr>
            <w:r w:rsidRPr="005F34A8">
              <w:rPr>
                <w:sz w:val="36"/>
                <w:szCs w:val="36"/>
              </w:rPr>
              <w:t xml:space="preserve">The </w:t>
            </w:r>
            <w:r w:rsidRPr="005F34A8">
              <w:rPr>
                <w:i/>
                <w:iCs/>
                <w:sz w:val="36"/>
                <w:szCs w:val="36"/>
              </w:rPr>
              <w:t>Histories</w:t>
            </w:r>
            <w:r w:rsidRPr="005F34A8">
              <w:rPr>
                <w:sz w:val="36"/>
                <w:szCs w:val="36"/>
              </w:rPr>
              <w:t xml:space="preserve"> of </w:t>
            </w:r>
            <w:r w:rsidRPr="005F34A8">
              <w:rPr>
                <w:b/>
                <w:bCs/>
                <w:sz w:val="36"/>
                <w:szCs w:val="36"/>
              </w:rPr>
              <w:t>Sallust</w:t>
            </w:r>
            <w:r w:rsidRPr="005F34A8">
              <w:rPr>
                <w:sz w:val="36"/>
                <w:szCs w:val="36"/>
              </w:rPr>
              <w:t xml:space="preserve"> (86–35 BCE), while fragmentary, provide invaluable information about a crucial period of history from 78 to around 67 BCE. In this volume, </w:t>
            </w:r>
            <w:r w:rsidRPr="005F34A8">
              <w:rPr>
                <w:b/>
                <w:bCs/>
                <w:sz w:val="36"/>
                <w:szCs w:val="36"/>
              </w:rPr>
              <w:t>John T. Ramsey</w:t>
            </w:r>
            <w:r w:rsidRPr="005F34A8">
              <w:rPr>
                <w:sz w:val="36"/>
                <w:szCs w:val="36"/>
              </w:rPr>
              <w:t xml:space="preserve"> has freshly edited the </w:t>
            </w:r>
            <w:r w:rsidRPr="005F34A8">
              <w:rPr>
                <w:i/>
                <w:iCs/>
                <w:sz w:val="36"/>
                <w:szCs w:val="36"/>
              </w:rPr>
              <w:t>Histories</w:t>
            </w:r>
            <w:r w:rsidRPr="005F34A8">
              <w:rPr>
                <w:sz w:val="36"/>
                <w:szCs w:val="36"/>
              </w:rPr>
              <w:t xml:space="preserve"> and the two pseudo-Sallustian </w:t>
            </w:r>
            <w:r w:rsidRPr="005F34A8">
              <w:rPr>
                <w:i/>
                <w:iCs/>
                <w:sz w:val="36"/>
                <w:szCs w:val="36"/>
              </w:rPr>
              <w:t>Letters to Caesar</w:t>
            </w:r>
            <w:r w:rsidRPr="005F34A8">
              <w:rPr>
                <w:sz w:val="36"/>
                <w:szCs w:val="36"/>
              </w:rPr>
              <w:t>, completing the Loeb Classical Library edition of his works.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523.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8F1D2C4" wp14:editId="702F96BF">
                  <wp:extent cx="605790" cy="949960"/>
                  <wp:effectExtent l="0" t="0" r="3810" b="2540"/>
                  <wp:docPr id="23" name="Picture 23" descr="Cover: On the Constitution of the Art of Medicine. The Art of Medicine. A Method of Medicine to Glaucon">
                    <a:hlinkClick xmlns:a="http://schemas.openxmlformats.org/drawingml/2006/main" r:id="rId1653" tooltip="&quot;On the Constitution of the Art of Medicine. The Art of Medicine. A Method of Medicine to Glauc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Cover: On the Constitution of the Art of Medicine. The Art of Medicine. A Method of Medicine to Glaucon">
                            <a:hlinkClick r:id="rId1653" tooltip="&quot;On the Constitution of the Art of Medicine. The Art of Medicine. A Method of Medicine to Glaucon&quot;"/>
                          </pic:cNvPr>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55" w:history="1">
              <w:r w:rsidRPr="005F34A8">
                <w:rPr>
                  <w:rStyle w:val="Hyperlink"/>
                  <w:sz w:val="36"/>
                  <w:szCs w:val="36"/>
                </w:rPr>
                <w:t>On the Constitution of the Art of Medicine. The Art of Medicine. A Method of Medicine to Glaucon</w:t>
              </w:r>
            </w:hyperlink>
          </w:p>
          <w:p w:rsidR="005F34A8" w:rsidRPr="005F34A8" w:rsidRDefault="005F34A8">
            <w:pPr>
              <w:pStyle w:val="author"/>
              <w:rPr>
                <w:sz w:val="36"/>
                <w:szCs w:val="36"/>
              </w:rPr>
            </w:pPr>
            <w:r w:rsidRPr="005F34A8">
              <w:rPr>
                <w:sz w:val="36"/>
                <w:szCs w:val="36"/>
              </w:rPr>
              <w:t>Galen</w:t>
            </w:r>
            <w:r w:rsidRPr="005F34A8">
              <w:rPr>
                <w:sz w:val="36"/>
                <w:szCs w:val="36"/>
              </w:rPr>
              <w:br/>
              <w:t>Johnston, Ian</w:t>
            </w:r>
          </w:p>
          <w:p w:rsidR="005F34A8" w:rsidRPr="005F34A8" w:rsidRDefault="005F34A8" w:rsidP="005F34A8">
            <w:pPr>
              <w:pStyle w:val="NormalWeb"/>
              <w:rPr>
                <w:sz w:val="36"/>
                <w:szCs w:val="36"/>
              </w:rPr>
            </w:pPr>
            <w:r w:rsidRPr="005F34A8">
              <w:rPr>
                <w:sz w:val="36"/>
                <w:szCs w:val="36"/>
              </w:rPr>
              <w:t xml:space="preserve">In the three works in this volume, </w:t>
            </w:r>
            <w:r w:rsidRPr="005F34A8">
              <w:rPr>
                <w:i/>
                <w:iCs/>
                <w:sz w:val="36"/>
                <w:szCs w:val="36"/>
              </w:rPr>
              <w:t>On the Constitution of the Art of Medicine</w:t>
            </w:r>
            <w:r w:rsidRPr="005F34A8">
              <w:rPr>
                <w:sz w:val="36"/>
                <w:szCs w:val="36"/>
              </w:rPr>
              <w:t xml:space="preserve">, </w:t>
            </w:r>
            <w:r w:rsidRPr="005F34A8">
              <w:rPr>
                <w:i/>
                <w:iCs/>
                <w:sz w:val="36"/>
                <w:szCs w:val="36"/>
              </w:rPr>
              <w:t>The Art of Medicine</w:t>
            </w:r>
            <w:r w:rsidRPr="005F34A8">
              <w:rPr>
                <w:sz w:val="36"/>
                <w:szCs w:val="36"/>
              </w:rPr>
              <w:t xml:space="preserve">, and </w:t>
            </w:r>
            <w:r w:rsidRPr="005F34A8">
              <w:rPr>
                <w:i/>
                <w:iCs/>
                <w:sz w:val="36"/>
                <w:szCs w:val="36"/>
              </w:rPr>
              <w:t>A Method of Medicine to Glaucon</w:t>
            </w:r>
            <w:r w:rsidRPr="005F34A8">
              <w:rPr>
                <w:sz w:val="36"/>
                <w:szCs w:val="36"/>
              </w:rPr>
              <w:t xml:space="preserve">, the physician, philosopher, scientist, and medical historian </w:t>
            </w:r>
            <w:r w:rsidRPr="005F34A8">
              <w:rPr>
                <w:b/>
                <w:bCs/>
                <w:sz w:val="36"/>
                <w:szCs w:val="36"/>
              </w:rPr>
              <w:t>Galen of Pergamum</w:t>
            </w:r>
            <w:r w:rsidRPr="005F34A8">
              <w:rPr>
                <w:sz w:val="36"/>
                <w:szCs w:val="36"/>
              </w:rPr>
              <w:t xml:space="preserve"> covers fundamental aspects of his practice in a lucid and engaging style.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524.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CB70CA7" wp14:editId="456D58D4">
                  <wp:extent cx="605790" cy="949960"/>
                  <wp:effectExtent l="0" t="0" r="3810" b="2540"/>
                  <wp:docPr id="22" name="Picture 22" descr="Cover: Early Greek Philosophy, Volume I: Introductory and Reference Materials">
                    <a:hlinkClick xmlns:a="http://schemas.openxmlformats.org/drawingml/2006/main" r:id="rId1656" tooltip="&quot;Early Greek Philosophy, Volume I: Introductory and Reference Materi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Cover: Early Greek Philosophy, Volume I: Introductory and Reference Materials">
                            <a:hlinkClick r:id="rId1656" tooltip="&quot;Early Greek Philosophy, Volume I: Introductory and Reference Materials&quot;"/>
                          </pic:cNvPr>
                          <pic:cNvPicPr>
                            <a:picLocks noChangeAspect="1" noChangeArrowheads="1"/>
                          </pic:cNvPicPr>
                        </pic:nvPicPr>
                        <pic:blipFill>
                          <a:blip r:embed="rId1657">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58" w:history="1">
              <w:r w:rsidRPr="005F34A8">
                <w:rPr>
                  <w:rStyle w:val="Hyperlink"/>
                  <w:sz w:val="36"/>
                  <w:szCs w:val="36"/>
                </w:rPr>
                <w:t>Early Greek Philosophy, Volume I: Introductory and Reference Materials</w:t>
              </w:r>
            </w:hyperlink>
          </w:p>
          <w:p w:rsidR="005F34A8" w:rsidRPr="005F34A8" w:rsidRDefault="005F34A8">
            <w:pPr>
              <w:pStyle w:val="author"/>
              <w:rPr>
                <w:sz w:val="36"/>
                <w:szCs w:val="36"/>
              </w:rPr>
            </w:pPr>
            <w:r w:rsidRPr="005F34A8">
              <w:rPr>
                <w:sz w:val="36"/>
                <w:szCs w:val="36"/>
              </w:rPr>
              <w:t>Laks, André</w:t>
            </w:r>
            <w:r w:rsidRPr="005F34A8">
              <w:rPr>
                <w:sz w:val="36"/>
                <w:szCs w:val="36"/>
              </w:rPr>
              <w:br/>
              <w:t>Most, Glenn W.</w:t>
            </w:r>
          </w:p>
          <w:p w:rsidR="005F34A8" w:rsidRPr="005F34A8" w:rsidRDefault="005F34A8" w:rsidP="005F34A8">
            <w:pPr>
              <w:pStyle w:val="NormalWeb"/>
              <w:rPr>
                <w:sz w:val="36"/>
                <w:szCs w:val="36"/>
              </w:rPr>
            </w:pPr>
            <w:r w:rsidRPr="005F34A8">
              <w:rPr>
                <w:sz w:val="36"/>
                <w:szCs w:val="36"/>
              </w:rPr>
              <w:t xml:space="preserve">Volume I of the nine-volume Loeb edition of </w:t>
            </w:r>
            <w:r w:rsidRPr="005F34A8">
              <w:rPr>
                <w:i/>
                <w:iCs/>
                <w:sz w:val="36"/>
                <w:szCs w:val="36"/>
              </w:rPr>
              <w:t>Early Greek Philosophy</w:t>
            </w:r>
            <w:r w:rsidRPr="005F34A8">
              <w:rPr>
                <w:sz w:val="36"/>
                <w:szCs w:val="36"/>
              </w:rPr>
              <w:t xml:space="preserve"> presents the editors’ preface and introductory notes along with essential reference materials including abbreviations, bibliography, concordances, indexes, and glossary.</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525.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EF5A817" wp14:editId="013E437D">
                  <wp:extent cx="605790" cy="949960"/>
                  <wp:effectExtent l="0" t="0" r="3810" b="2540"/>
                  <wp:docPr id="21" name="Picture 21" descr="Cover: Early Greek Philosophy, Volume II: Beginnings and Early Ionian Thinkers, Part 1">
                    <a:hlinkClick xmlns:a="http://schemas.openxmlformats.org/drawingml/2006/main" r:id="rId1659" tooltip="&quot;Early Greek Philosophy, Volume II: Beginnings and Early Ionian Thinkers, Part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Cover: Early Greek Philosophy, Volume II: Beginnings and Early Ionian Thinkers, Part 1">
                            <a:hlinkClick r:id="rId1659" tooltip="&quot;Early Greek Philosophy, Volume II: Beginnings and Early Ionian Thinkers, Part 1&quot;"/>
                          </pic:cNvPr>
                          <pic:cNvPicPr>
                            <a:picLocks noChangeAspect="1" noChangeArrowheads="1"/>
                          </pic:cNvPicPr>
                        </pic:nvPicPr>
                        <pic:blipFill>
                          <a:blip r:embed="rId1660">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61" w:history="1">
              <w:r w:rsidRPr="005F34A8">
                <w:rPr>
                  <w:rStyle w:val="Hyperlink"/>
                  <w:sz w:val="36"/>
                  <w:szCs w:val="36"/>
                </w:rPr>
                <w:t>Early Greek Philosophy, Volume II: Beginnings and Early Ionian Thinkers, Part 1</w:t>
              </w:r>
            </w:hyperlink>
          </w:p>
          <w:p w:rsidR="005F34A8" w:rsidRPr="005F34A8" w:rsidRDefault="005F34A8">
            <w:pPr>
              <w:pStyle w:val="author"/>
              <w:rPr>
                <w:sz w:val="36"/>
                <w:szCs w:val="36"/>
              </w:rPr>
            </w:pPr>
            <w:r w:rsidRPr="005F34A8">
              <w:rPr>
                <w:sz w:val="36"/>
                <w:szCs w:val="36"/>
              </w:rPr>
              <w:t>Laks, André</w:t>
            </w:r>
            <w:r w:rsidRPr="005F34A8">
              <w:rPr>
                <w:sz w:val="36"/>
                <w:szCs w:val="36"/>
              </w:rPr>
              <w:br/>
              <w:t>Most, Glenn W.</w:t>
            </w:r>
          </w:p>
          <w:p w:rsidR="005F34A8" w:rsidRPr="005F34A8" w:rsidRDefault="005F34A8" w:rsidP="005F34A8">
            <w:pPr>
              <w:pStyle w:val="NormalWeb"/>
              <w:rPr>
                <w:sz w:val="36"/>
                <w:szCs w:val="36"/>
              </w:rPr>
            </w:pPr>
            <w:r w:rsidRPr="005F34A8">
              <w:rPr>
                <w:sz w:val="36"/>
                <w:szCs w:val="36"/>
              </w:rPr>
              <w:t xml:space="preserve">Volume II of the nine-volume Loeb edition of </w:t>
            </w:r>
            <w:r w:rsidRPr="005F34A8">
              <w:rPr>
                <w:i/>
                <w:iCs/>
                <w:sz w:val="36"/>
                <w:szCs w:val="36"/>
              </w:rPr>
              <w:t>Early Greek Philosophy</w:t>
            </w:r>
            <w:r w:rsidRPr="005F34A8">
              <w:rPr>
                <w:sz w:val="36"/>
                <w:szCs w:val="36"/>
              </w:rPr>
              <w:t xml:space="preserve"> presents preliminary chapters on ancient doxography, the cosmological and moral background, and includes the early Ionian thinkers Pherecydes, Thales, Anaximander, and Anaximenes.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526.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CAFD0AD" wp14:editId="0FE55485">
                  <wp:extent cx="605790" cy="949960"/>
                  <wp:effectExtent l="0" t="0" r="3810" b="2540"/>
                  <wp:docPr id="20" name="Picture 20" descr="Cover: Early Greek Philosophy, Volume III: Early Ionian Thinkers, Part 2">
                    <a:hlinkClick xmlns:a="http://schemas.openxmlformats.org/drawingml/2006/main" r:id="rId1662" tooltip="&quot;Early Greek Philosophy, Volume III: Early Ionian Thinkers, Part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Cover: Early Greek Philosophy, Volume III: Early Ionian Thinkers, Part 2">
                            <a:hlinkClick r:id="rId1662" tooltip="&quot;Early Greek Philosophy, Volume III: Early Ionian Thinkers, Part 2&quot;"/>
                          </pic:cNvPr>
                          <pic:cNvPicPr>
                            <a:picLocks noChangeAspect="1" noChangeArrowheads="1"/>
                          </pic:cNvPicPr>
                        </pic:nvPicPr>
                        <pic:blipFill>
                          <a:blip r:embed="rId1663">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64" w:history="1">
              <w:r w:rsidRPr="005F34A8">
                <w:rPr>
                  <w:rStyle w:val="Hyperlink"/>
                  <w:sz w:val="36"/>
                  <w:szCs w:val="36"/>
                </w:rPr>
                <w:t>Early Greek Philosophy, Volume III: Early Ionian Thinkers, Part 2</w:t>
              </w:r>
            </w:hyperlink>
          </w:p>
          <w:p w:rsidR="005F34A8" w:rsidRPr="005F34A8" w:rsidRDefault="005F34A8">
            <w:pPr>
              <w:pStyle w:val="author"/>
              <w:rPr>
                <w:sz w:val="36"/>
                <w:szCs w:val="36"/>
              </w:rPr>
            </w:pPr>
            <w:r w:rsidRPr="005F34A8">
              <w:rPr>
                <w:sz w:val="36"/>
                <w:szCs w:val="36"/>
              </w:rPr>
              <w:t>Laks, André</w:t>
            </w:r>
            <w:r w:rsidRPr="005F34A8">
              <w:rPr>
                <w:sz w:val="36"/>
                <w:szCs w:val="36"/>
              </w:rPr>
              <w:br/>
              <w:t>Most, Glenn W.</w:t>
            </w:r>
          </w:p>
          <w:p w:rsidR="005F34A8" w:rsidRPr="005F34A8" w:rsidRDefault="005F34A8" w:rsidP="005F34A8">
            <w:pPr>
              <w:pStyle w:val="NormalWeb"/>
              <w:rPr>
                <w:sz w:val="36"/>
                <w:szCs w:val="36"/>
              </w:rPr>
            </w:pPr>
            <w:r w:rsidRPr="005F34A8">
              <w:rPr>
                <w:sz w:val="36"/>
                <w:szCs w:val="36"/>
              </w:rPr>
              <w:t xml:space="preserve">Volume III of the nine-volume Loeb edition of </w:t>
            </w:r>
            <w:r w:rsidRPr="005F34A8">
              <w:rPr>
                <w:i/>
                <w:iCs/>
                <w:sz w:val="36"/>
                <w:szCs w:val="36"/>
              </w:rPr>
              <w:t>Early Greek Philosophy</w:t>
            </w:r>
            <w:r w:rsidRPr="005F34A8">
              <w:rPr>
                <w:sz w:val="36"/>
                <w:szCs w:val="36"/>
              </w:rPr>
              <w:t xml:space="preserve"> includes the early Ionian thinkers Xenophanes and Heraclitus.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527.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BE81ED2" wp14:editId="42F35A72">
                  <wp:extent cx="605790" cy="949960"/>
                  <wp:effectExtent l="0" t="0" r="3810" b="2540"/>
                  <wp:docPr id="19" name="Picture 19" descr="Cover: Early Greek Philosophy, Volume IV: Western Greek Thinkers, Part 1">
                    <a:hlinkClick xmlns:a="http://schemas.openxmlformats.org/drawingml/2006/main" r:id="rId1665" tooltip="&quot;Early Greek Philosophy, Volume IV: Western Greek Thinkers, Part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Cover: Early Greek Philosophy, Volume IV: Western Greek Thinkers, Part 1">
                            <a:hlinkClick r:id="rId1665" tooltip="&quot;Early Greek Philosophy, Volume IV: Western Greek Thinkers, Part 1&quot;"/>
                          </pic:cNvPr>
                          <pic:cNvPicPr>
                            <a:picLocks noChangeAspect="1" noChangeArrowheads="1"/>
                          </pic:cNvPicPr>
                        </pic:nvPicPr>
                        <pic:blipFill>
                          <a:blip r:embed="rId1666">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67" w:history="1">
              <w:r w:rsidRPr="005F34A8">
                <w:rPr>
                  <w:rStyle w:val="Hyperlink"/>
                  <w:sz w:val="36"/>
                  <w:szCs w:val="36"/>
                </w:rPr>
                <w:t>Early Greek Philosophy, Volume IV: Western Greek Thinkers, Part 1</w:t>
              </w:r>
            </w:hyperlink>
          </w:p>
          <w:p w:rsidR="005F34A8" w:rsidRPr="005F34A8" w:rsidRDefault="005F34A8">
            <w:pPr>
              <w:pStyle w:val="author"/>
              <w:rPr>
                <w:sz w:val="36"/>
                <w:szCs w:val="36"/>
              </w:rPr>
            </w:pPr>
            <w:r w:rsidRPr="005F34A8">
              <w:rPr>
                <w:sz w:val="36"/>
                <w:szCs w:val="36"/>
              </w:rPr>
              <w:t>Laks, André</w:t>
            </w:r>
            <w:r w:rsidRPr="005F34A8">
              <w:rPr>
                <w:sz w:val="36"/>
                <w:szCs w:val="36"/>
              </w:rPr>
              <w:br/>
              <w:t>Most, Glenn W.</w:t>
            </w:r>
          </w:p>
          <w:p w:rsidR="005F34A8" w:rsidRPr="005F34A8" w:rsidRDefault="005F34A8" w:rsidP="005F34A8">
            <w:pPr>
              <w:pStyle w:val="NormalWeb"/>
              <w:rPr>
                <w:sz w:val="36"/>
                <w:szCs w:val="36"/>
              </w:rPr>
            </w:pPr>
            <w:r w:rsidRPr="005F34A8">
              <w:rPr>
                <w:sz w:val="36"/>
                <w:szCs w:val="36"/>
              </w:rPr>
              <w:t xml:space="preserve">Volume IV of the nine-volume Loeb edition of </w:t>
            </w:r>
            <w:r w:rsidRPr="005F34A8">
              <w:rPr>
                <w:i/>
                <w:iCs/>
                <w:sz w:val="36"/>
                <w:szCs w:val="36"/>
              </w:rPr>
              <w:t>Early Greek Philosophy</w:t>
            </w:r>
            <w:r w:rsidRPr="005F34A8">
              <w:rPr>
                <w:sz w:val="36"/>
                <w:szCs w:val="36"/>
              </w:rPr>
              <w:t xml:space="preserve"> presents Pythagoras and the Pythagorean School, including Hippasus, Philolaus, Eurytus, Archytas, Hicetas, and Ecphantus, along with chapters on doctrines not attributed by name and reception.</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528.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CE1A082" wp14:editId="46D74D94">
                  <wp:extent cx="605790" cy="949960"/>
                  <wp:effectExtent l="0" t="0" r="3810" b="2540"/>
                  <wp:docPr id="18" name="Picture 18" descr="Cover: Early Greek Philosophy, Volume V: Western Greek Thinkers, Part 2">
                    <a:hlinkClick xmlns:a="http://schemas.openxmlformats.org/drawingml/2006/main" r:id="rId1668" tooltip="&quot;Early Greek Philosophy, Volume V: Western Greek Thinkers, Part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Cover: Early Greek Philosophy, Volume V: Western Greek Thinkers, Part 2">
                            <a:hlinkClick r:id="rId1668" tooltip="&quot;Early Greek Philosophy, Volume V: Western Greek Thinkers, Part 2&quot;"/>
                          </pic:cNvPr>
                          <pic:cNvPicPr>
                            <a:picLocks noChangeAspect="1" noChangeArrowheads="1"/>
                          </pic:cNvPicPr>
                        </pic:nvPicPr>
                        <pic:blipFill>
                          <a:blip r:embed="rId1669">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70" w:history="1">
              <w:r w:rsidRPr="005F34A8">
                <w:rPr>
                  <w:rStyle w:val="Hyperlink"/>
                  <w:sz w:val="36"/>
                  <w:szCs w:val="36"/>
                </w:rPr>
                <w:t>Early Greek Philosophy, Volume V: Western Greek Thinkers, Part 2</w:t>
              </w:r>
            </w:hyperlink>
          </w:p>
          <w:p w:rsidR="005F34A8" w:rsidRPr="005F34A8" w:rsidRDefault="005F34A8">
            <w:pPr>
              <w:pStyle w:val="author"/>
              <w:rPr>
                <w:sz w:val="36"/>
                <w:szCs w:val="36"/>
              </w:rPr>
            </w:pPr>
            <w:r w:rsidRPr="005F34A8">
              <w:rPr>
                <w:sz w:val="36"/>
                <w:szCs w:val="36"/>
              </w:rPr>
              <w:t>Laks, André</w:t>
            </w:r>
            <w:r w:rsidRPr="005F34A8">
              <w:rPr>
                <w:sz w:val="36"/>
                <w:szCs w:val="36"/>
              </w:rPr>
              <w:br/>
              <w:t>Most, Glenn W.</w:t>
            </w:r>
          </w:p>
          <w:p w:rsidR="005F34A8" w:rsidRPr="005F34A8" w:rsidRDefault="005F34A8" w:rsidP="005F34A8">
            <w:pPr>
              <w:pStyle w:val="NormalWeb"/>
              <w:rPr>
                <w:sz w:val="36"/>
                <w:szCs w:val="36"/>
              </w:rPr>
            </w:pPr>
            <w:r w:rsidRPr="005F34A8">
              <w:rPr>
                <w:sz w:val="36"/>
                <w:szCs w:val="36"/>
              </w:rPr>
              <w:t xml:space="preserve">Volume V of the nine-volume Loeb edition of </w:t>
            </w:r>
            <w:r w:rsidRPr="005F34A8">
              <w:rPr>
                <w:i/>
                <w:iCs/>
                <w:sz w:val="36"/>
                <w:szCs w:val="36"/>
              </w:rPr>
              <w:t>Early Greek Philosophy</w:t>
            </w:r>
            <w:r w:rsidRPr="005F34A8">
              <w:rPr>
                <w:sz w:val="36"/>
                <w:szCs w:val="36"/>
              </w:rPr>
              <w:t xml:space="preserve"> includes the western Greek thinkers Parmenides, Zeno, Melissus, Empedocles, Alcmaeon, and Hippo.</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529.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CC80300" wp14:editId="302807D8">
                  <wp:extent cx="605790" cy="949960"/>
                  <wp:effectExtent l="0" t="0" r="3810" b="2540"/>
                  <wp:docPr id="17" name="Picture 17" descr="Cover: Early Greek Philosophy, Volume VI: Later Ionian and Athenian Thinkers, Part 1">
                    <a:hlinkClick xmlns:a="http://schemas.openxmlformats.org/drawingml/2006/main" r:id="rId1671" tooltip="&quot;Early Greek Philosophy, Volume VI: Later Ionian and Athenian Thinkers, Part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Cover: Early Greek Philosophy, Volume VI: Later Ionian and Athenian Thinkers, Part 1">
                            <a:hlinkClick r:id="rId1671" tooltip="&quot;Early Greek Philosophy, Volume VI: Later Ionian and Athenian Thinkers, Part 1&quot;"/>
                          </pic:cNvPr>
                          <pic:cNvPicPr>
                            <a:picLocks noChangeAspect="1" noChangeArrowheads="1"/>
                          </pic:cNvPicPr>
                        </pic:nvPicPr>
                        <pic:blipFill>
                          <a:blip r:embed="rId1672">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73" w:history="1">
              <w:r w:rsidRPr="005F34A8">
                <w:rPr>
                  <w:rStyle w:val="Hyperlink"/>
                  <w:sz w:val="36"/>
                  <w:szCs w:val="36"/>
                </w:rPr>
                <w:t>Early Greek Philosophy, Volume VI: Later Ionian and Athenian Thinkers, Part 1</w:t>
              </w:r>
            </w:hyperlink>
          </w:p>
          <w:p w:rsidR="005F34A8" w:rsidRPr="005F34A8" w:rsidRDefault="005F34A8">
            <w:pPr>
              <w:pStyle w:val="author"/>
              <w:rPr>
                <w:sz w:val="36"/>
                <w:szCs w:val="36"/>
              </w:rPr>
            </w:pPr>
            <w:r w:rsidRPr="005F34A8">
              <w:rPr>
                <w:sz w:val="36"/>
                <w:szCs w:val="36"/>
              </w:rPr>
              <w:t>Laks, André</w:t>
            </w:r>
            <w:r w:rsidRPr="005F34A8">
              <w:rPr>
                <w:sz w:val="36"/>
                <w:szCs w:val="36"/>
              </w:rPr>
              <w:br/>
              <w:t>Most, Glenn W.</w:t>
            </w:r>
          </w:p>
          <w:p w:rsidR="005F34A8" w:rsidRPr="005F34A8" w:rsidRDefault="005F34A8" w:rsidP="005F34A8">
            <w:pPr>
              <w:pStyle w:val="NormalWeb"/>
              <w:rPr>
                <w:sz w:val="36"/>
                <w:szCs w:val="36"/>
              </w:rPr>
            </w:pPr>
            <w:r w:rsidRPr="005F34A8">
              <w:rPr>
                <w:sz w:val="36"/>
                <w:szCs w:val="36"/>
              </w:rPr>
              <w:t xml:space="preserve">Volume VI of the nine-volume Loeb edition of </w:t>
            </w:r>
            <w:r w:rsidRPr="005F34A8">
              <w:rPr>
                <w:i/>
                <w:iCs/>
                <w:sz w:val="36"/>
                <w:szCs w:val="36"/>
              </w:rPr>
              <w:t>Early Greek Philosophy</w:t>
            </w:r>
            <w:r w:rsidRPr="005F34A8">
              <w:rPr>
                <w:sz w:val="36"/>
                <w:szCs w:val="36"/>
              </w:rPr>
              <w:t xml:space="preserve"> includes the later Ionian and Athenian thinkers Anaxagoras, Archelaus, and Diogenes of Apollonia, along with chapters on early Greek medicine and the Derveni Papyrus.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530.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AC1B214" wp14:editId="43D95D1E">
                  <wp:extent cx="605790" cy="949960"/>
                  <wp:effectExtent l="0" t="0" r="3810" b="2540"/>
                  <wp:docPr id="16" name="Picture 16" descr="Cover: Early Greek Philosophy, Volume VII: Later Ionian and Athenian Thinkers, Part 2">
                    <a:hlinkClick xmlns:a="http://schemas.openxmlformats.org/drawingml/2006/main" r:id="rId1674" tooltip="&quot;Early Greek Philosophy, Volume VII: Later Ionian and Athenian Thinkers, Part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Cover: Early Greek Philosophy, Volume VII: Later Ionian and Athenian Thinkers, Part 2">
                            <a:hlinkClick r:id="rId1674" tooltip="&quot;Early Greek Philosophy, Volume VII: Later Ionian and Athenian Thinkers, Part 2&quot;"/>
                          </pic:cNvPr>
                          <pic:cNvPicPr>
                            <a:picLocks noChangeAspect="1" noChangeArrowheads="1"/>
                          </pic:cNvPicPr>
                        </pic:nvPicPr>
                        <pic:blipFill>
                          <a:blip r:embed="rId1675">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76" w:history="1">
              <w:r w:rsidRPr="005F34A8">
                <w:rPr>
                  <w:rStyle w:val="Hyperlink"/>
                  <w:sz w:val="36"/>
                  <w:szCs w:val="36"/>
                </w:rPr>
                <w:t>Early Greek Philosophy, Volume VII: Later Ionian and Athenian Thinkers, Part 2</w:t>
              </w:r>
            </w:hyperlink>
          </w:p>
          <w:p w:rsidR="005F34A8" w:rsidRPr="005F34A8" w:rsidRDefault="005F34A8">
            <w:pPr>
              <w:pStyle w:val="author"/>
              <w:rPr>
                <w:sz w:val="36"/>
                <w:szCs w:val="36"/>
              </w:rPr>
            </w:pPr>
            <w:r w:rsidRPr="005F34A8">
              <w:rPr>
                <w:sz w:val="36"/>
                <w:szCs w:val="36"/>
              </w:rPr>
              <w:t>Laks, André</w:t>
            </w:r>
            <w:r w:rsidRPr="005F34A8">
              <w:rPr>
                <w:sz w:val="36"/>
                <w:szCs w:val="36"/>
              </w:rPr>
              <w:br/>
              <w:t>Most, Glenn W.</w:t>
            </w:r>
          </w:p>
          <w:p w:rsidR="005F34A8" w:rsidRPr="005F34A8" w:rsidRDefault="005F34A8" w:rsidP="005F34A8">
            <w:pPr>
              <w:pStyle w:val="NormalWeb"/>
              <w:rPr>
                <w:sz w:val="36"/>
                <w:szCs w:val="36"/>
              </w:rPr>
            </w:pPr>
            <w:r w:rsidRPr="005F34A8">
              <w:rPr>
                <w:sz w:val="36"/>
                <w:szCs w:val="36"/>
              </w:rPr>
              <w:t xml:space="preserve">Volume VII of the nine-volume Loeb edition of </w:t>
            </w:r>
            <w:r w:rsidRPr="005F34A8">
              <w:rPr>
                <w:i/>
                <w:iCs/>
                <w:sz w:val="36"/>
                <w:szCs w:val="36"/>
              </w:rPr>
              <w:t>Early Greek Philosophy</w:t>
            </w:r>
            <w:r w:rsidRPr="005F34A8">
              <w:rPr>
                <w:sz w:val="36"/>
                <w:szCs w:val="36"/>
              </w:rPr>
              <w:t xml:space="preserve"> includes the atomists Leucippus and Democritus.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531.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04D6160D" wp14:editId="2418B582">
                  <wp:extent cx="605790" cy="949960"/>
                  <wp:effectExtent l="0" t="0" r="3810" b="2540"/>
                  <wp:docPr id="15" name="Picture 15" descr="Cover: Early Greek Philosophy, Volume VIII: Sophists, Part 1">
                    <a:hlinkClick xmlns:a="http://schemas.openxmlformats.org/drawingml/2006/main" r:id="rId1677" tooltip="&quot;Early Greek Philosophy, Volume VIII: Sophists, Part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Cover: Early Greek Philosophy, Volume VIII: Sophists, Part 1">
                            <a:hlinkClick r:id="rId1677" tooltip="&quot;Early Greek Philosophy, Volume VIII: Sophists, Part 1&quot;"/>
                          </pic:cNvPr>
                          <pic:cNvPicPr>
                            <a:picLocks noChangeAspect="1" noChangeArrowheads="1"/>
                          </pic:cNvPicPr>
                        </pic:nvPicPr>
                        <pic:blipFill>
                          <a:blip r:embed="rId1678">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79" w:history="1">
              <w:r w:rsidRPr="005F34A8">
                <w:rPr>
                  <w:rStyle w:val="Hyperlink"/>
                  <w:sz w:val="36"/>
                  <w:szCs w:val="36"/>
                </w:rPr>
                <w:t>Early Greek Philosophy, Volume VIII: Sophists, Part 1</w:t>
              </w:r>
            </w:hyperlink>
          </w:p>
          <w:p w:rsidR="005F34A8" w:rsidRPr="005F34A8" w:rsidRDefault="005F34A8">
            <w:pPr>
              <w:pStyle w:val="author"/>
              <w:rPr>
                <w:sz w:val="36"/>
                <w:szCs w:val="36"/>
              </w:rPr>
            </w:pPr>
            <w:r w:rsidRPr="005F34A8">
              <w:rPr>
                <w:sz w:val="36"/>
                <w:szCs w:val="36"/>
              </w:rPr>
              <w:t>Laks, André</w:t>
            </w:r>
            <w:r w:rsidRPr="005F34A8">
              <w:rPr>
                <w:sz w:val="36"/>
                <w:szCs w:val="36"/>
              </w:rPr>
              <w:br/>
              <w:t>Most, Glenn W.</w:t>
            </w:r>
          </w:p>
          <w:p w:rsidR="005F34A8" w:rsidRPr="005F34A8" w:rsidRDefault="005F34A8" w:rsidP="005F34A8">
            <w:pPr>
              <w:pStyle w:val="NormalWeb"/>
              <w:rPr>
                <w:sz w:val="36"/>
                <w:szCs w:val="36"/>
              </w:rPr>
            </w:pPr>
            <w:r w:rsidRPr="005F34A8">
              <w:rPr>
                <w:sz w:val="36"/>
                <w:szCs w:val="36"/>
              </w:rPr>
              <w:t xml:space="preserve">Volume VIII of the nine-volume Loeb edition of </w:t>
            </w:r>
            <w:r w:rsidRPr="005F34A8">
              <w:rPr>
                <w:i/>
                <w:iCs/>
                <w:sz w:val="36"/>
                <w:szCs w:val="36"/>
              </w:rPr>
              <w:t>Early Greek Philosophy</w:t>
            </w:r>
            <w:r w:rsidRPr="005F34A8">
              <w:rPr>
                <w:sz w:val="36"/>
                <w:szCs w:val="36"/>
              </w:rPr>
              <w:t xml:space="preserve"> includes the so-called sophists Protagoras, Gorgias, Prodicus, Thrasymachus, and Hippias, along with testimonia relating to the life, views, and argumentative style of Socrates.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532.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2F80C53" wp14:editId="60FDACA9">
                  <wp:extent cx="605790" cy="949960"/>
                  <wp:effectExtent l="0" t="0" r="3810" b="2540"/>
                  <wp:docPr id="14" name="Picture 14" descr="Cover: Early Greek Philosophy, Volume IX: Sophists, Part 2">
                    <a:hlinkClick xmlns:a="http://schemas.openxmlformats.org/drawingml/2006/main" r:id="rId1680" tooltip="&quot;Early Greek Philosophy, Volume IX: Sophists, Part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Cover: Early Greek Philosophy, Volume IX: Sophists, Part 2">
                            <a:hlinkClick r:id="rId1680" tooltip="&quot;Early Greek Philosophy, Volume IX: Sophists, Part 2&quot;"/>
                          </pic:cNvPr>
                          <pic:cNvPicPr>
                            <a:picLocks noChangeAspect="1" noChangeArrowheads="1"/>
                          </pic:cNvPicPr>
                        </pic:nvPicPr>
                        <pic:blipFill>
                          <a:blip r:embed="rId1681">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82" w:history="1">
              <w:r w:rsidRPr="005F34A8">
                <w:rPr>
                  <w:rStyle w:val="Hyperlink"/>
                  <w:sz w:val="36"/>
                  <w:szCs w:val="36"/>
                </w:rPr>
                <w:t>Early Greek Philosophy, Volume IX: Sophists, Part 2</w:t>
              </w:r>
            </w:hyperlink>
          </w:p>
          <w:p w:rsidR="005F34A8" w:rsidRPr="005F34A8" w:rsidRDefault="005F34A8">
            <w:pPr>
              <w:pStyle w:val="author"/>
              <w:rPr>
                <w:sz w:val="36"/>
                <w:szCs w:val="36"/>
              </w:rPr>
            </w:pPr>
            <w:r w:rsidRPr="005F34A8">
              <w:rPr>
                <w:sz w:val="36"/>
                <w:szCs w:val="36"/>
              </w:rPr>
              <w:t>Laks, André</w:t>
            </w:r>
            <w:r w:rsidRPr="005F34A8">
              <w:rPr>
                <w:sz w:val="36"/>
                <w:szCs w:val="36"/>
              </w:rPr>
              <w:br/>
              <w:t>Most, Glenn W.</w:t>
            </w:r>
          </w:p>
          <w:p w:rsidR="005F34A8" w:rsidRPr="005F34A8" w:rsidRDefault="005F34A8" w:rsidP="005F34A8">
            <w:pPr>
              <w:pStyle w:val="NormalWeb"/>
              <w:rPr>
                <w:sz w:val="36"/>
                <w:szCs w:val="36"/>
              </w:rPr>
            </w:pPr>
            <w:r w:rsidRPr="005F34A8">
              <w:rPr>
                <w:sz w:val="36"/>
                <w:szCs w:val="36"/>
              </w:rPr>
              <w:t xml:space="preserve">Volume IX of the nine-volume Loeb edition of </w:t>
            </w:r>
            <w:r w:rsidRPr="005F34A8">
              <w:rPr>
                <w:i/>
                <w:iCs/>
                <w:sz w:val="36"/>
                <w:szCs w:val="36"/>
              </w:rPr>
              <w:t>Early Greek Philosophy</w:t>
            </w:r>
            <w:r w:rsidRPr="005F34A8">
              <w:rPr>
                <w:sz w:val="36"/>
                <w:szCs w:val="36"/>
              </w:rPr>
              <w:t xml:space="preserve"> includes the so-called sophists Antiphon, Lycophron, and Xeniades, along with the Anonymous of Iamblichus, the </w:t>
            </w:r>
            <w:r w:rsidRPr="005F34A8">
              <w:rPr>
                <w:i/>
                <w:iCs/>
                <w:sz w:val="36"/>
                <w:szCs w:val="36"/>
              </w:rPr>
              <w:t>Dissoi Logoi</w:t>
            </w:r>
            <w:r w:rsidRPr="005F34A8">
              <w:rPr>
                <w:sz w:val="36"/>
                <w:szCs w:val="36"/>
              </w:rPr>
              <w:t>, a chapter on characterizations of the ‘sophists’ as a group, and an appendix on philosophy and philosophers in Greek drama.</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533.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7ED5A76F" wp14:editId="65853792">
                  <wp:extent cx="605790" cy="949960"/>
                  <wp:effectExtent l="0" t="0" r="3810" b="2540"/>
                  <wp:docPr id="13" name="Picture 13" descr="Cover: Orations, Volume I">
                    <a:hlinkClick xmlns:a="http://schemas.openxmlformats.org/drawingml/2006/main" r:id="rId1683" tooltip="&quot;Orations, Volume 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Cover: Orations, Volume I">
                            <a:hlinkClick r:id="rId1683" tooltip="&quot;Orations, Volume I&quot;"/>
                          </pic:cNvPr>
                          <pic:cNvPicPr>
                            <a:picLocks noChangeAspect="1" noChangeArrowheads="1"/>
                          </pic:cNvPicPr>
                        </pic:nvPicPr>
                        <pic:blipFill>
                          <a:blip r:embed="rId1684">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85" w:history="1">
              <w:r w:rsidRPr="005F34A8">
                <w:rPr>
                  <w:rStyle w:val="Hyperlink"/>
                  <w:sz w:val="36"/>
                  <w:szCs w:val="36"/>
                </w:rPr>
                <w:t>Orations, Volume I</w:t>
              </w:r>
            </w:hyperlink>
          </w:p>
          <w:p w:rsidR="005F34A8" w:rsidRPr="005F34A8" w:rsidRDefault="005F34A8">
            <w:pPr>
              <w:pStyle w:val="author"/>
              <w:rPr>
                <w:sz w:val="36"/>
                <w:szCs w:val="36"/>
              </w:rPr>
            </w:pPr>
            <w:r w:rsidRPr="005F34A8">
              <w:rPr>
                <w:sz w:val="36"/>
                <w:szCs w:val="36"/>
              </w:rPr>
              <w:t>Aristides, Aelius</w:t>
            </w:r>
            <w:r w:rsidRPr="005F34A8">
              <w:rPr>
                <w:sz w:val="36"/>
                <w:szCs w:val="36"/>
              </w:rPr>
              <w:br/>
              <w:t>Trapp, Michael</w:t>
            </w:r>
          </w:p>
          <w:p w:rsidR="005F34A8" w:rsidRPr="005F34A8" w:rsidRDefault="005F34A8" w:rsidP="005F34A8">
            <w:pPr>
              <w:pStyle w:val="NormalWeb"/>
              <w:rPr>
                <w:sz w:val="36"/>
                <w:szCs w:val="36"/>
              </w:rPr>
            </w:pPr>
            <w:r w:rsidRPr="005F34A8">
              <w:rPr>
                <w:b/>
                <w:bCs/>
                <w:sz w:val="36"/>
                <w:szCs w:val="36"/>
              </w:rPr>
              <w:t>Aelius Aristides</w:t>
            </w:r>
            <w:r w:rsidRPr="005F34A8">
              <w:rPr>
                <w:sz w:val="36"/>
                <w:szCs w:val="36"/>
              </w:rPr>
              <w:t xml:space="preserve"> (117–after 180), among the most versatile authors of the Second Sophistic and an important figure in the transmission of Hellenism, produced speeches and lectures, declamations on historical themes, polemical works, prose hymns, and essays on a wide variety of subjects.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534.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2B1CB9C" wp14:editId="39DCE4E8">
                  <wp:extent cx="605790" cy="949960"/>
                  <wp:effectExtent l="0" t="0" r="3810" b="2540"/>
                  <wp:docPr id="12" name="Picture 12" descr="Cover: Apologia. Florida. De Deo Socratis">
                    <a:hlinkClick xmlns:a="http://schemas.openxmlformats.org/drawingml/2006/main" r:id="rId1686" tooltip="&quot;Apologia. Florida. De Deo Socrat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Cover: Apologia. Florida. De Deo Socratis">
                            <a:hlinkClick r:id="rId1686" tooltip="&quot;Apologia. Florida. De Deo Socratis&quot;"/>
                          </pic:cNvPr>
                          <pic:cNvPicPr>
                            <a:picLocks noChangeAspect="1" noChangeArrowheads="1"/>
                          </pic:cNvPicPr>
                        </pic:nvPicPr>
                        <pic:blipFill>
                          <a:blip r:embed="rId1687">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88" w:history="1">
              <w:r w:rsidRPr="005F34A8">
                <w:rPr>
                  <w:rStyle w:val="Hyperlink"/>
                  <w:sz w:val="36"/>
                  <w:szCs w:val="36"/>
                </w:rPr>
                <w:t>Apologia. Florida. De Deo Socratis</w:t>
              </w:r>
            </w:hyperlink>
          </w:p>
          <w:p w:rsidR="005F34A8" w:rsidRPr="005F34A8" w:rsidRDefault="005F34A8">
            <w:pPr>
              <w:pStyle w:val="author"/>
              <w:rPr>
                <w:sz w:val="36"/>
                <w:szCs w:val="36"/>
              </w:rPr>
            </w:pPr>
            <w:r w:rsidRPr="005F34A8">
              <w:rPr>
                <w:sz w:val="36"/>
                <w:szCs w:val="36"/>
              </w:rPr>
              <w:t>Apuleius</w:t>
            </w:r>
            <w:r w:rsidRPr="005F34A8">
              <w:rPr>
                <w:sz w:val="36"/>
                <w:szCs w:val="36"/>
              </w:rPr>
              <w:br/>
              <w:t>Jones, Christopher P.</w:t>
            </w:r>
          </w:p>
          <w:p w:rsidR="005F34A8" w:rsidRPr="005F34A8" w:rsidRDefault="005F34A8" w:rsidP="005F34A8">
            <w:pPr>
              <w:pStyle w:val="NormalWeb"/>
              <w:rPr>
                <w:sz w:val="36"/>
                <w:szCs w:val="36"/>
              </w:rPr>
            </w:pPr>
            <w:r w:rsidRPr="005F34A8">
              <w:rPr>
                <w:b/>
                <w:bCs/>
                <w:sz w:val="36"/>
                <w:szCs w:val="36"/>
              </w:rPr>
              <w:t>Apuleius</w:t>
            </w:r>
            <w:r w:rsidRPr="005F34A8">
              <w:rPr>
                <w:sz w:val="36"/>
                <w:szCs w:val="36"/>
              </w:rPr>
              <w:t xml:space="preserve"> (born ca. 125 AD), one of the great stylists of Latin literature, was a prominent figure in Roman Africa best known for his picaresque novel </w:t>
            </w:r>
            <w:r w:rsidRPr="005F34A8">
              <w:rPr>
                <w:i/>
                <w:iCs/>
                <w:sz w:val="36"/>
                <w:szCs w:val="36"/>
              </w:rPr>
              <w:t>Metamorphoses or The Golden Ass</w:t>
            </w:r>
            <w:r w:rsidRPr="005F34A8">
              <w:rPr>
                <w:sz w:val="36"/>
                <w:szCs w:val="36"/>
              </w:rPr>
              <w:t>. This edition, new to the Loeb Classical Library, contains Apuleius’ other surviving works that are considered genuine.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535.</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A466BD3" wp14:editId="2AA36BCC">
                  <wp:extent cx="605790" cy="949960"/>
                  <wp:effectExtent l="0" t="0" r="3810" b="2540"/>
                  <wp:docPr id="11" name="Picture 11" descr="Cover: Hygiene, Volume I: Books 1–4">
                    <a:hlinkClick xmlns:a="http://schemas.openxmlformats.org/drawingml/2006/main" r:id="rId1689" tooltip="&quot;Hygiene, Volume I: Books 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Cover: Hygiene, Volume I: Books 1–4">
                            <a:hlinkClick r:id="rId1689" tooltip="&quot;Hygiene, Volume I: Books 1–4&quot;"/>
                          </pic:cNvPr>
                          <pic:cNvPicPr>
                            <a:picLocks noChangeAspect="1" noChangeArrowheads="1"/>
                          </pic:cNvPicPr>
                        </pic:nvPicPr>
                        <pic:blipFill>
                          <a:blip r:embed="rId1690">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91" w:history="1">
              <w:r w:rsidRPr="005F34A8">
                <w:rPr>
                  <w:rStyle w:val="Hyperlink"/>
                  <w:sz w:val="36"/>
                  <w:szCs w:val="36"/>
                </w:rPr>
                <w:t>Hygiene, Volume I: Books 1–4</w:t>
              </w:r>
            </w:hyperlink>
          </w:p>
          <w:p w:rsidR="005F34A8" w:rsidRPr="005F34A8" w:rsidRDefault="005F34A8">
            <w:pPr>
              <w:pStyle w:val="author"/>
              <w:rPr>
                <w:sz w:val="36"/>
                <w:szCs w:val="36"/>
              </w:rPr>
            </w:pPr>
            <w:r w:rsidRPr="005F34A8">
              <w:rPr>
                <w:sz w:val="36"/>
                <w:szCs w:val="36"/>
              </w:rPr>
              <w:t>Galen</w:t>
            </w:r>
            <w:r w:rsidRPr="005F34A8">
              <w:rPr>
                <w:sz w:val="36"/>
                <w:szCs w:val="36"/>
              </w:rPr>
              <w:br/>
              <w:t>Johnston, Ian</w:t>
            </w:r>
          </w:p>
          <w:p w:rsidR="005F34A8" w:rsidRPr="005F34A8" w:rsidRDefault="005F34A8" w:rsidP="005F34A8">
            <w:pPr>
              <w:pStyle w:val="NormalWeb"/>
              <w:rPr>
                <w:sz w:val="36"/>
                <w:szCs w:val="36"/>
              </w:rPr>
            </w:pPr>
            <w:r w:rsidRPr="005F34A8">
              <w:rPr>
                <w:sz w:val="36"/>
                <w:szCs w:val="36"/>
              </w:rPr>
              <w:t xml:space="preserve">In his treatises </w:t>
            </w:r>
            <w:r w:rsidRPr="005F34A8">
              <w:rPr>
                <w:i/>
                <w:iCs/>
                <w:sz w:val="36"/>
                <w:szCs w:val="36"/>
              </w:rPr>
              <w:t>Hygiene</w:t>
            </w:r>
            <w:r w:rsidRPr="005F34A8">
              <w:rPr>
                <w:sz w:val="36"/>
                <w:szCs w:val="36"/>
              </w:rPr>
              <w:t xml:space="preserve">, </w:t>
            </w:r>
            <w:r w:rsidRPr="005F34A8">
              <w:rPr>
                <w:i/>
                <w:iCs/>
                <w:sz w:val="36"/>
                <w:szCs w:val="36"/>
              </w:rPr>
              <w:t>Thrasybulus</w:t>
            </w:r>
            <w:r w:rsidRPr="005F34A8">
              <w:rPr>
                <w:sz w:val="36"/>
                <w:szCs w:val="36"/>
              </w:rPr>
              <w:t xml:space="preserve">, and </w:t>
            </w:r>
            <w:r w:rsidRPr="005F34A8">
              <w:rPr>
                <w:i/>
                <w:iCs/>
                <w:sz w:val="36"/>
                <w:szCs w:val="36"/>
              </w:rPr>
              <w:t>On Exercise with a Small Ball</w:t>
            </w:r>
            <w:r w:rsidRPr="005F34A8">
              <w:rPr>
                <w:sz w:val="36"/>
                <w:szCs w:val="36"/>
              </w:rPr>
              <w:t xml:space="preserve">, </w:t>
            </w:r>
            <w:r w:rsidRPr="005F34A8">
              <w:rPr>
                <w:b/>
                <w:bCs/>
                <w:sz w:val="36"/>
                <w:szCs w:val="36"/>
              </w:rPr>
              <w:t>Galen of Pergamum</w:t>
            </w:r>
            <w:r w:rsidRPr="005F34A8">
              <w:rPr>
                <w:sz w:val="36"/>
                <w:szCs w:val="36"/>
              </w:rPr>
              <w:t xml:space="preserve"> addresses topics of preventive medicine, health, and wellness that continue to resonate with practices of modern doctors and physical therapists.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536.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5A6B4B66" wp14:editId="61385D2C">
                  <wp:extent cx="605790" cy="949960"/>
                  <wp:effectExtent l="0" t="0" r="3810" b="2540"/>
                  <wp:docPr id="10" name="Picture 10" descr="Cover: Hygiene, Volume II: Books 5–6. Thrasybulus. On Exercise with a Small Ball">
                    <a:hlinkClick xmlns:a="http://schemas.openxmlformats.org/drawingml/2006/main" r:id="rId1692" tooltip="&quot;Hygiene, Volume II: Books 5–6. Thrasybulus. On Exercise with a Small 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Cover: Hygiene, Volume II: Books 5–6. Thrasybulus. On Exercise with a Small Ball">
                            <a:hlinkClick r:id="rId1692" tooltip="&quot;Hygiene, Volume II: Books 5–6. Thrasybulus. On Exercise with a Small Ball&quot;"/>
                          </pic:cNvPr>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94" w:history="1">
              <w:r w:rsidRPr="005F34A8">
                <w:rPr>
                  <w:rStyle w:val="Hyperlink"/>
                  <w:sz w:val="36"/>
                  <w:szCs w:val="36"/>
                </w:rPr>
                <w:t>Hygiene, Volume II: Books 5–6. Thrasybulus. On Exercise with a Small Ball</w:t>
              </w:r>
            </w:hyperlink>
          </w:p>
          <w:p w:rsidR="005F34A8" w:rsidRPr="005F34A8" w:rsidRDefault="005F34A8">
            <w:pPr>
              <w:pStyle w:val="author"/>
              <w:rPr>
                <w:sz w:val="36"/>
                <w:szCs w:val="36"/>
              </w:rPr>
            </w:pPr>
            <w:r w:rsidRPr="005F34A8">
              <w:rPr>
                <w:sz w:val="36"/>
                <w:szCs w:val="36"/>
              </w:rPr>
              <w:t>Galen</w:t>
            </w:r>
            <w:r w:rsidRPr="005F34A8">
              <w:rPr>
                <w:sz w:val="36"/>
                <w:szCs w:val="36"/>
              </w:rPr>
              <w:br/>
              <w:t>Johnston, Ian</w:t>
            </w:r>
          </w:p>
          <w:p w:rsidR="005F34A8" w:rsidRPr="005F34A8" w:rsidRDefault="005F34A8" w:rsidP="005F34A8">
            <w:pPr>
              <w:pStyle w:val="NormalWeb"/>
              <w:rPr>
                <w:sz w:val="36"/>
                <w:szCs w:val="36"/>
              </w:rPr>
            </w:pPr>
            <w:r w:rsidRPr="005F34A8">
              <w:rPr>
                <w:sz w:val="36"/>
                <w:szCs w:val="36"/>
              </w:rPr>
              <w:t xml:space="preserve">In his treatises </w:t>
            </w:r>
            <w:r w:rsidRPr="005F34A8">
              <w:rPr>
                <w:i/>
                <w:iCs/>
                <w:sz w:val="36"/>
                <w:szCs w:val="36"/>
              </w:rPr>
              <w:t>Hygiene</w:t>
            </w:r>
            <w:r w:rsidRPr="005F34A8">
              <w:rPr>
                <w:sz w:val="36"/>
                <w:szCs w:val="36"/>
              </w:rPr>
              <w:t xml:space="preserve">, </w:t>
            </w:r>
            <w:r w:rsidRPr="005F34A8">
              <w:rPr>
                <w:i/>
                <w:iCs/>
                <w:sz w:val="36"/>
                <w:szCs w:val="36"/>
              </w:rPr>
              <w:t>Thrasybulus</w:t>
            </w:r>
            <w:r w:rsidRPr="005F34A8">
              <w:rPr>
                <w:sz w:val="36"/>
                <w:szCs w:val="36"/>
              </w:rPr>
              <w:t xml:space="preserve">, and </w:t>
            </w:r>
            <w:r w:rsidRPr="005F34A8">
              <w:rPr>
                <w:i/>
                <w:iCs/>
                <w:sz w:val="36"/>
                <w:szCs w:val="36"/>
              </w:rPr>
              <w:t>On Exercise with a Small Ball</w:t>
            </w:r>
            <w:r w:rsidRPr="005F34A8">
              <w:rPr>
                <w:sz w:val="36"/>
                <w:szCs w:val="36"/>
              </w:rPr>
              <w:t xml:space="preserve">, </w:t>
            </w:r>
            <w:r w:rsidRPr="005F34A8">
              <w:rPr>
                <w:b/>
                <w:bCs/>
                <w:sz w:val="36"/>
                <w:szCs w:val="36"/>
              </w:rPr>
              <w:t>Galen of Pergamum</w:t>
            </w:r>
            <w:r w:rsidRPr="005F34A8">
              <w:rPr>
                <w:sz w:val="36"/>
                <w:szCs w:val="36"/>
              </w:rPr>
              <w:t xml:space="preserve"> addresses topics of preventive medicine, health, and wellness that continue to resonate with practices of modern doctors and physical therapists.</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537.</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A5B4803" wp14:editId="2AE66B90">
                  <wp:extent cx="605790" cy="949960"/>
                  <wp:effectExtent l="0" t="0" r="3810" b="2540"/>
                  <wp:docPr id="9" name="Picture 9" descr="Cover: Fragmentary Republican Latin, Volume II: Ennius, Dramatic Fragments. Minor Works">
                    <a:hlinkClick xmlns:a="http://schemas.openxmlformats.org/drawingml/2006/main" r:id="rId1695" tooltip="&quot;Fragmentary Republican Latin, Volume II: Ennius, Dramatic Fragments. Minor Work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Cover: Fragmentary Republican Latin, Volume II: Ennius, Dramatic Fragments. Minor Works">
                            <a:hlinkClick r:id="rId1695" tooltip="&quot;Fragmentary Republican Latin, Volume II: Ennius, Dramatic Fragments. Minor Works&quot;"/>
                          </pic:cNvPr>
                          <pic:cNvPicPr>
                            <a:picLocks noChangeAspect="1" noChangeArrowheads="1"/>
                          </pic:cNvPicPr>
                        </pic:nvPicPr>
                        <pic:blipFill>
                          <a:blip r:embed="rId1696">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697" w:history="1">
              <w:r w:rsidRPr="005F34A8">
                <w:rPr>
                  <w:rStyle w:val="Hyperlink"/>
                  <w:sz w:val="36"/>
                  <w:szCs w:val="36"/>
                </w:rPr>
                <w:t>Fragmentary Republican Latin, Volume II: Ennius, Dramatic Fragments. Minor Works</w:t>
              </w:r>
            </w:hyperlink>
          </w:p>
          <w:p w:rsidR="005F34A8" w:rsidRPr="005F34A8" w:rsidRDefault="005F34A8">
            <w:pPr>
              <w:pStyle w:val="author"/>
              <w:rPr>
                <w:sz w:val="36"/>
                <w:szCs w:val="36"/>
              </w:rPr>
            </w:pPr>
            <w:r w:rsidRPr="005F34A8">
              <w:rPr>
                <w:sz w:val="36"/>
                <w:szCs w:val="36"/>
              </w:rPr>
              <w:t>Ennius</w:t>
            </w:r>
            <w:r w:rsidRPr="005F34A8">
              <w:rPr>
                <w:sz w:val="36"/>
                <w:szCs w:val="36"/>
              </w:rPr>
              <w:br/>
              <w:t>Goldberg, Sander M.</w:t>
            </w:r>
            <w:r w:rsidRPr="005F34A8">
              <w:rPr>
                <w:sz w:val="36"/>
                <w:szCs w:val="36"/>
              </w:rPr>
              <w:br/>
              <w:t>Manuwald, Gesine</w:t>
            </w:r>
          </w:p>
          <w:p w:rsidR="005F34A8" w:rsidRPr="005F34A8" w:rsidRDefault="005F34A8" w:rsidP="005F34A8">
            <w:pPr>
              <w:pStyle w:val="NormalWeb"/>
              <w:rPr>
                <w:sz w:val="36"/>
                <w:szCs w:val="36"/>
              </w:rPr>
            </w:pPr>
            <w:r w:rsidRPr="005F34A8">
              <w:rPr>
                <w:b/>
                <w:bCs/>
                <w:sz w:val="36"/>
                <w:szCs w:val="36"/>
              </w:rPr>
              <w:t>Quintus Ennius</w:t>
            </w:r>
            <w:r w:rsidRPr="005F34A8">
              <w:rPr>
                <w:sz w:val="36"/>
                <w:szCs w:val="36"/>
              </w:rPr>
              <w:t xml:space="preserve"> (239–169), widely regarded as the father of Roman literature, was instrumental in creating a new Roman literary identity, domesticating the Greek forms of epic and drama, and pursuing a range of other literary and intellectual pursuits. He inspired major developments in Roman religion, social organization, and popular culture.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538.</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4B9504C" wp14:editId="344A5D69">
                  <wp:extent cx="605790" cy="949960"/>
                  <wp:effectExtent l="0" t="0" r="3810" b="2540"/>
                  <wp:docPr id="8" name="Picture 8" descr="Cover: Diseases of Women 1–2">
                    <a:hlinkClick xmlns:a="http://schemas.openxmlformats.org/drawingml/2006/main" r:id="rId1698" tooltip="&quot;Diseases of Women 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Cover: Diseases of Women 1–2">
                            <a:hlinkClick r:id="rId1698" tooltip="&quot;Diseases of Women 1–2&quot;"/>
                          </pic:cNvPr>
                          <pic:cNvPicPr>
                            <a:picLocks noChangeAspect="1" noChangeArrowheads="1"/>
                          </pic:cNvPicPr>
                        </pic:nvPicPr>
                        <pic:blipFill>
                          <a:blip r:embed="rId1699">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700" w:history="1">
              <w:r w:rsidRPr="005F34A8">
                <w:rPr>
                  <w:rStyle w:val="Hyperlink"/>
                  <w:sz w:val="36"/>
                  <w:szCs w:val="36"/>
                </w:rPr>
                <w:t>Diseases of Women 1–2</w:t>
              </w:r>
            </w:hyperlink>
          </w:p>
          <w:p w:rsidR="005F34A8" w:rsidRPr="005F34A8" w:rsidRDefault="005F34A8">
            <w:pPr>
              <w:pStyle w:val="author"/>
              <w:rPr>
                <w:sz w:val="36"/>
                <w:szCs w:val="36"/>
              </w:rPr>
            </w:pPr>
            <w:r w:rsidRPr="005F34A8">
              <w:rPr>
                <w:sz w:val="36"/>
                <w:szCs w:val="36"/>
              </w:rPr>
              <w:t>Hippocrates</w:t>
            </w:r>
            <w:r w:rsidRPr="005F34A8">
              <w:rPr>
                <w:sz w:val="36"/>
                <w:szCs w:val="36"/>
              </w:rPr>
              <w:br/>
              <w:t>Potter, Paul</w:t>
            </w:r>
          </w:p>
          <w:p w:rsidR="005F34A8" w:rsidRPr="005F34A8" w:rsidRDefault="005F34A8" w:rsidP="005F34A8">
            <w:pPr>
              <w:pStyle w:val="NormalWeb"/>
              <w:rPr>
                <w:sz w:val="36"/>
                <w:szCs w:val="36"/>
              </w:rPr>
            </w:pPr>
            <w:r w:rsidRPr="005F34A8">
              <w:rPr>
                <w:sz w:val="36"/>
                <w:szCs w:val="36"/>
              </w:rPr>
              <w:t xml:space="preserve">This eleventh and final volume in the Loeb Classical Library’s complete edition of </w:t>
            </w:r>
            <w:r w:rsidRPr="005F34A8">
              <w:rPr>
                <w:b/>
                <w:bCs/>
                <w:sz w:val="36"/>
                <w:szCs w:val="36"/>
              </w:rPr>
              <w:t>Hippocrates</w:t>
            </w:r>
            <w:r w:rsidRPr="005F34A8">
              <w:rPr>
                <w:sz w:val="36"/>
                <w:szCs w:val="36"/>
              </w:rPr>
              <w:t xml:space="preserve">’ invaluable texts contains </w:t>
            </w:r>
            <w:r w:rsidRPr="005F34A8">
              <w:rPr>
                <w:i/>
                <w:iCs/>
                <w:sz w:val="36"/>
                <w:szCs w:val="36"/>
              </w:rPr>
              <w:t>Diseases of Women</w:t>
            </w:r>
            <w:r w:rsidRPr="005F34A8">
              <w:rPr>
                <w:sz w:val="36"/>
                <w:szCs w:val="36"/>
              </w:rPr>
              <w:t xml:space="preserve"> 1 and 2, focusing on reproductive life, the pathological conditions affecting the reproductive organs, and their proper terminology and recommended treatments. A lexicon of therapeutic agents is included.</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539.</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3EE4AE8" wp14:editId="07BC5DE2">
                  <wp:extent cx="605790" cy="949960"/>
                  <wp:effectExtent l="0" t="0" r="3810" b="2540"/>
                  <wp:docPr id="7" name="Picture 7" descr="Cover: Menander Rhetor. Dionysius of Halicarnassus, Ars Rhetorica">
                    <a:hlinkClick xmlns:a="http://schemas.openxmlformats.org/drawingml/2006/main" r:id="rId1701" tooltip="&quot;Menander Rhetor. Dionysius of Halicarnassus, Ars Rhetor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Cover: Menander Rhetor. Dionysius of Halicarnassus, Ars Rhetorica">
                            <a:hlinkClick r:id="rId1701" tooltip="&quot;Menander Rhetor. Dionysius of Halicarnassus, Ars Rhetorica&quot;"/>
                          </pic:cNvPr>
                          <pic:cNvPicPr>
                            <a:picLocks noChangeAspect="1" noChangeArrowheads="1"/>
                          </pic:cNvPicPr>
                        </pic:nvPicPr>
                        <pic:blipFill>
                          <a:blip r:embed="rId1702">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703" w:history="1">
              <w:r w:rsidRPr="005F34A8">
                <w:rPr>
                  <w:rStyle w:val="Hyperlink"/>
                  <w:sz w:val="36"/>
                  <w:szCs w:val="36"/>
                </w:rPr>
                <w:t>Menander Rhetor. Dionysius of Halicarnassus, Ars Rhetorica</w:t>
              </w:r>
            </w:hyperlink>
          </w:p>
          <w:p w:rsidR="005F34A8" w:rsidRPr="005F34A8" w:rsidRDefault="005F34A8">
            <w:pPr>
              <w:pStyle w:val="author"/>
              <w:rPr>
                <w:sz w:val="36"/>
                <w:szCs w:val="36"/>
              </w:rPr>
            </w:pPr>
            <w:r w:rsidRPr="005F34A8">
              <w:rPr>
                <w:sz w:val="36"/>
                <w:szCs w:val="36"/>
              </w:rPr>
              <w:t>Rhetor, Menander</w:t>
            </w:r>
            <w:r w:rsidRPr="005F34A8">
              <w:rPr>
                <w:sz w:val="36"/>
                <w:szCs w:val="36"/>
              </w:rPr>
              <w:br/>
              <w:t>Dionysius of Halicarnassus</w:t>
            </w:r>
            <w:r w:rsidRPr="005F34A8">
              <w:rPr>
                <w:sz w:val="36"/>
                <w:szCs w:val="36"/>
              </w:rPr>
              <w:br/>
              <w:t>Race, William H.</w:t>
            </w:r>
          </w:p>
          <w:p w:rsidR="005F34A8" w:rsidRPr="005F34A8" w:rsidRDefault="005F34A8" w:rsidP="005F34A8">
            <w:pPr>
              <w:pStyle w:val="NormalWeb"/>
              <w:rPr>
                <w:sz w:val="36"/>
                <w:szCs w:val="36"/>
              </w:rPr>
            </w:pPr>
            <w:r w:rsidRPr="005F34A8">
              <w:rPr>
                <w:sz w:val="36"/>
                <w:szCs w:val="36"/>
              </w:rPr>
              <w:t xml:space="preserve">The instructional treatises of </w:t>
            </w:r>
            <w:r w:rsidRPr="005F34A8">
              <w:rPr>
                <w:b/>
                <w:bCs/>
                <w:sz w:val="36"/>
                <w:szCs w:val="36"/>
              </w:rPr>
              <w:t>Menander Rhetor</w:t>
            </w:r>
            <w:r w:rsidRPr="005F34A8">
              <w:rPr>
                <w:sz w:val="36"/>
                <w:szCs w:val="36"/>
              </w:rPr>
              <w:t xml:space="preserve"> and the </w:t>
            </w:r>
            <w:r w:rsidRPr="005F34A8">
              <w:rPr>
                <w:i/>
                <w:iCs/>
                <w:sz w:val="36"/>
                <w:szCs w:val="36"/>
              </w:rPr>
              <w:t>Ars Rhetorica</w:t>
            </w:r>
            <w:r w:rsidRPr="005F34A8">
              <w:rPr>
                <w:sz w:val="36"/>
                <w:szCs w:val="36"/>
              </w:rPr>
              <w:t>, deriving from the schools of rhetoric that flourished in the Greek East from the 2nd through 4th centuries AD, provide a window into the literary culture, educational practices, and social concerns of these Greeks under Roman rule, in both public and private life.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540.</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06A5209" wp14:editId="69DA002E">
                  <wp:extent cx="605790" cy="949960"/>
                  <wp:effectExtent l="0" t="0" r="3810" b="2540"/>
                  <wp:docPr id="6" name="Picture 6" descr="Cover: Fragmentary Republican Latin, Volume III: Oratory, Part 1">
                    <a:hlinkClick xmlns:a="http://schemas.openxmlformats.org/drawingml/2006/main" r:id="rId1704" tooltip="&quot;Fragmentary Republican Latin, Volume III: Oratory, Part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Cover: Fragmentary Republican Latin, Volume III: Oratory, Part 1">
                            <a:hlinkClick r:id="rId1704" tooltip="&quot;Fragmentary Republican Latin, Volume III: Oratory, Part 1&quot;"/>
                          </pic:cNvPr>
                          <pic:cNvPicPr>
                            <a:picLocks noChangeAspect="1" noChangeArrowheads="1"/>
                          </pic:cNvPicPr>
                        </pic:nvPicPr>
                        <pic:blipFill>
                          <a:blip r:embed="rId1705">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706" w:history="1">
              <w:r w:rsidRPr="005F34A8">
                <w:rPr>
                  <w:rStyle w:val="Hyperlink"/>
                  <w:sz w:val="36"/>
                  <w:szCs w:val="36"/>
                </w:rPr>
                <w:t>Fragmentary Republican Latin, Volume III: Oratory, Part 1</w:t>
              </w:r>
            </w:hyperlink>
          </w:p>
          <w:p w:rsidR="005F34A8" w:rsidRPr="005F34A8" w:rsidRDefault="005F34A8">
            <w:pPr>
              <w:pStyle w:val="author"/>
              <w:rPr>
                <w:sz w:val="36"/>
                <w:szCs w:val="36"/>
              </w:rPr>
            </w:pPr>
            <w:r w:rsidRPr="005F34A8">
              <w:rPr>
                <w:sz w:val="36"/>
                <w:szCs w:val="36"/>
              </w:rPr>
              <w:t>Manuwald, Gesine</w:t>
            </w:r>
          </w:p>
          <w:p w:rsidR="005F34A8" w:rsidRPr="005F34A8" w:rsidRDefault="005F34A8" w:rsidP="005F34A8">
            <w:pPr>
              <w:pStyle w:val="NormalWeb"/>
              <w:rPr>
                <w:sz w:val="36"/>
                <w:szCs w:val="36"/>
              </w:rPr>
            </w:pPr>
            <w:r w:rsidRPr="005F34A8">
              <w:rPr>
                <w:sz w:val="36"/>
                <w:szCs w:val="36"/>
              </w:rPr>
              <w:t xml:space="preserve">Based on the critical edition of Malcovati, this three-volume Loeb edition of Roman Republican oratory begins with </w:t>
            </w:r>
            <w:r w:rsidRPr="005F34A8">
              <w:rPr>
                <w:b/>
                <w:bCs/>
                <w:sz w:val="36"/>
                <w:szCs w:val="36"/>
              </w:rPr>
              <w:t>Ap. Claudius Caecus</w:t>
            </w:r>
            <w:r w:rsidRPr="005F34A8">
              <w:rPr>
                <w:sz w:val="36"/>
                <w:szCs w:val="36"/>
              </w:rPr>
              <w:t xml:space="preserve"> (340–273 BC) and with the exceptions of Cato the Elder and Cicero includes all individuals for whom speech-making is attested and for whose speeches quotations, testimonia, or historiographic recreations survive.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541.</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B45C78A" wp14:editId="6F04E95F">
                  <wp:extent cx="605790" cy="949960"/>
                  <wp:effectExtent l="0" t="0" r="3810" b="2540"/>
                  <wp:docPr id="5" name="Picture 5" descr="Cover: Fragmentary Republican Latin, Volume IV: Oratory, Part 2">
                    <a:hlinkClick xmlns:a="http://schemas.openxmlformats.org/drawingml/2006/main" r:id="rId1707" tooltip="&quot;Fragmentary Republican Latin, Volume IV: Oratory, Part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Cover: Fragmentary Republican Latin, Volume IV: Oratory, Part 2">
                            <a:hlinkClick r:id="rId1707" tooltip="&quot;Fragmentary Republican Latin, Volume IV: Oratory, Part 2&quot;"/>
                          </pic:cNvPr>
                          <pic:cNvPicPr>
                            <a:picLocks noChangeAspect="1" noChangeArrowheads="1"/>
                          </pic:cNvPicPr>
                        </pic:nvPicPr>
                        <pic:blipFill>
                          <a:blip r:embed="rId1708">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709" w:history="1">
              <w:r w:rsidRPr="005F34A8">
                <w:rPr>
                  <w:rStyle w:val="Hyperlink"/>
                  <w:sz w:val="36"/>
                  <w:szCs w:val="36"/>
                </w:rPr>
                <w:t>Fragmentary Republican Latin, Volume IV: Oratory, Part 2</w:t>
              </w:r>
            </w:hyperlink>
          </w:p>
          <w:p w:rsidR="005F34A8" w:rsidRPr="005F34A8" w:rsidRDefault="005F34A8">
            <w:pPr>
              <w:pStyle w:val="author"/>
              <w:rPr>
                <w:sz w:val="36"/>
                <w:szCs w:val="36"/>
              </w:rPr>
            </w:pPr>
            <w:r w:rsidRPr="005F34A8">
              <w:rPr>
                <w:sz w:val="36"/>
                <w:szCs w:val="36"/>
              </w:rPr>
              <w:t>Manuwald, Gesine</w:t>
            </w:r>
          </w:p>
          <w:p w:rsidR="005F34A8" w:rsidRPr="005F34A8" w:rsidRDefault="005F34A8" w:rsidP="005F34A8">
            <w:pPr>
              <w:pStyle w:val="NormalWeb"/>
              <w:rPr>
                <w:sz w:val="36"/>
                <w:szCs w:val="36"/>
              </w:rPr>
            </w:pPr>
            <w:r w:rsidRPr="005F34A8">
              <w:rPr>
                <w:sz w:val="36"/>
                <w:szCs w:val="36"/>
              </w:rPr>
              <w:t xml:space="preserve">Based on the critical edition of Malcovati, this three-volume Loeb edition of Roman Republican oratory begins with </w:t>
            </w:r>
            <w:r w:rsidRPr="005F34A8">
              <w:rPr>
                <w:b/>
                <w:bCs/>
                <w:sz w:val="36"/>
                <w:szCs w:val="36"/>
              </w:rPr>
              <w:t>Ap. Claudius Caecus</w:t>
            </w:r>
            <w:r w:rsidRPr="005F34A8">
              <w:rPr>
                <w:sz w:val="36"/>
                <w:szCs w:val="36"/>
              </w:rPr>
              <w:t xml:space="preserve"> (340–273 BC) and with the exceptions of Cato the Elder and Cicero includes all individuals for whom speech-making is attested and for whose speeches quotations, testimonia, or historiographic recreations survive.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542.</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A79E576" wp14:editId="2164B4C3">
                  <wp:extent cx="605790" cy="949960"/>
                  <wp:effectExtent l="0" t="0" r="3810" b="2540"/>
                  <wp:docPr id="4" name="Picture 4" descr="Cover: Fragmentary Republican Latin, Volume V: Oratory, Part 3">
                    <a:hlinkClick xmlns:a="http://schemas.openxmlformats.org/drawingml/2006/main" r:id="rId1710" tooltip="&quot;Fragmentary Republican Latin, Volume V: Oratory, Part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Cover: Fragmentary Republican Latin, Volume V: Oratory, Part 3">
                            <a:hlinkClick r:id="rId1710" tooltip="&quot;Fragmentary Republican Latin, Volume V: Oratory, Part 3&quot;"/>
                          </pic:cNvPr>
                          <pic:cNvPicPr>
                            <a:picLocks noChangeAspect="1" noChangeArrowheads="1"/>
                          </pic:cNvPicPr>
                        </pic:nvPicPr>
                        <pic:blipFill>
                          <a:blip r:embed="rId1711">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712" w:history="1">
              <w:r w:rsidRPr="005F34A8">
                <w:rPr>
                  <w:rStyle w:val="Hyperlink"/>
                  <w:sz w:val="36"/>
                  <w:szCs w:val="36"/>
                </w:rPr>
                <w:t>Fragmentary Republican Latin, Volume V: Oratory, Part 3</w:t>
              </w:r>
            </w:hyperlink>
          </w:p>
          <w:p w:rsidR="005F34A8" w:rsidRPr="005F34A8" w:rsidRDefault="005F34A8">
            <w:pPr>
              <w:pStyle w:val="author"/>
              <w:rPr>
                <w:sz w:val="36"/>
                <w:szCs w:val="36"/>
              </w:rPr>
            </w:pPr>
            <w:r w:rsidRPr="005F34A8">
              <w:rPr>
                <w:sz w:val="36"/>
                <w:szCs w:val="36"/>
              </w:rPr>
              <w:t>Manuwald, Gesine</w:t>
            </w:r>
          </w:p>
          <w:p w:rsidR="005F34A8" w:rsidRPr="005F34A8" w:rsidRDefault="005F34A8" w:rsidP="005F34A8">
            <w:pPr>
              <w:pStyle w:val="NormalWeb"/>
              <w:rPr>
                <w:sz w:val="36"/>
                <w:szCs w:val="36"/>
              </w:rPr>
            </w:pPr>
            <w:r w:rsidRPr="005F34A8">
              <w:rPr>
                <w:sz w:val="36"/>
                <w:szCs w:val="36"/>
              </w:rPr>
              <w:t xml:space="preserve">Based on the critical edition of Malcovati, this three-volume Loeb edition of Roman Republican oratory begins with </w:t>
            </w:r>
            <w:r w:rsidRPr="005F34A8">
              <w:rPr>
                <w:b/>
                <w:bCs/>
                <w:sz w:val="36"/>
                <w:szCs w:val="36"/>
              </w:rPr>
              <w:t>Ap. Claudius Caecus</w:t>
            </w:r>
            <w:r w:rsidRPr="005F34A8">
              <w:rPr>
                <w:sz w:val="36"/>
                <w:szCs w:val="36"/>
              </w:rPr>
              <w:t xml:space="preserve"> (340–273 BC) and with the exceptions of Cato the Elder and Cicero includes all individuals for whom speech-making is attested and for whose speeches quotations, testimonia, or historiographic recreations survive.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543.</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2F776EF6" wp14:editId="13E8B035">
                  <wp:extent cx="605790" cy="949960"/>
                  <wp:effectExtent l="0" t="0" r="3810" b="2540"/>
                  <wp:docPr id="3" name="Picture 3" descr="Cover: Roman History, Volume V: Civil Wars, Books 3–4">
                    <a:hlinkClick xmlns:a="http://schemas.openxmlformats.org/drawingml/2006/main" r:id="rId1713" tooltip="&quot;Roman History, Volume V: Civil Wars, Books 3–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Cover: Roman History, Volume V: Civil Wars, Books 3–4">
                            <a:hlinkClick r:id="rId1713" tooltip="&quot;Roman History, Volume V: Civil Wars, Books 3–4&quot;"/>
                          </pic:cNvPr>
                          <pic:cNvPicPr>
                            <a:picLocks noChangeAspect="1" noChangeArrowheads="1"/>
                          </pic:cNvPicPr>
                        </pic:nvPicPr>
                        <pic:blipFill>
                          <a:blip r:embed="rId1714">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715" w:history="1">
              <w:r w:rsidRPr="005F34A8">
                <w:rPr>
                  <w:rStyle w:val="Hyperlink"/>
                  <w:sz w:val="36"/>
                  <w:szCs w:val="36"/>
                </w:rPr>
                <w:t>Roman History, Volume V: Civil Wars, Books 3–4</w:t>
              </w:r>
            </w:hyperlink>
          </w:p>
          <w:p w:rsidR="005F34A8" w:rsidRPr="005F34A8" w:rsidRDefault="005F34A8">
            <w:pPr>
              <w:pStyle w:val="author"/>
              <w:rPr>
                <w:sz w:val="36"/>
                <w:szCs w:val="36"/>
              </w:rPr>
            </w:pPr>
            <w:r w:rsidRPr="005F34A8">
              <w:rPr>
                <w:sz w:val="36"/>
                <w:szCs w:val="36"/>
              </w:rPr>
              <w:t>Appian</w:t>
            </w:r>
            <w:r w:rsidRPr="005F34A8">
              <w:rPr>
                <w:sz w:val="36"/>
                <w:szCs w:val="36"/>
              </w:rPr>
              <w:br/>
              <w:t>McGing, Brian</w:t>
            </w:r>
          </w:p>
          <w:p w:rsidR="005F34A8" w:rsidRPr="005F34A8" w:rsidRDefault="005F34A8" w:rsidP="005F34A8">
            <w:pPr>
              <w:pStyle w:val="NormalWeb"/>
              <w:rPr>
                <w:sz w:val="36"/>
                <w:szCs w:val="36"/>
              </w:rPr>
            </w:pPr>
            <w:r w:rsidRPr="005F34A8">
              <w:rPr>
                <w:b/>
                <w:bCs/>
                <w:sz w:val="36"/>
                <w:szCs w:val="36"/>
              </w:rPr>
              <w:t>Appian</w:t>
            </w:r>
            <w:r w:rsidRPr="005F34A8">
              <w:rPr>
                <w:sz w:val="36"/>
                <w:szCs w:val="36"/>
              </w:rPr>
              <w:t xml:space="preserve"> (ca. AD 95–161) is a principal source for the history of the Roman Republic. His theme is the process by which Rome achieved her contemporary prosperity, and his method is to trace in individual books the story of each nation’s wars with Rome up through her own civil wars. This Loeb edition replaces the original (1912–13) by Horace White.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544.</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60BC96C0" wp14:editId="3DF0381D">
                  <wp:extent cx="605790" cy="949960"/>
                  <wp:effectExtent l="0" t="0" r="3810" b="2540"/>
                  <wp:docPr id="2" name="Picture 2" descr="Cover: Roman History, Volume VI: Civil Wars, Book 5. Fragments">
                    <a:hlinkClick xmlns:a="http://schemas.openxmlformats.org/drawingml/2006/main" r:id="rId1716" tooltip="&quot;Roman History, Volume VI: Civil Wars, Book 5. Frag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Cover: Roman History, Volume VI: Civil Wars, Book 5. Fragments">
                            <a:hlinkClick r:id="rId1716" tooltip="&quot;Roman History, Volume VI: Civil Wars, Book 5. Fragments&quot;"/>
                          </pic:cNvPr>
                          <pic:cNvPicPr>
                            <a:picLocks noChangeAspect="1" noChangeArrowheads="1"/>
                          </pic:cNvPicPr>
                        </pic:nvPicPr>
                        <pic:blipFill>
                          <a:blip r:embed="rId1717">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718" w:history="1">
              <w:r w:rsidRPr="005F34A8">
                <w:rPr>
                  <w:rStyle w:val="Hyperlink"/>
                  <w:sz w:val="36"/>
                  <w:szCs w:val="36"/>
                </w:rPr>
                <w:t>Roman History, Volume VI: Civil Wars, Book 5. Fragments</w:t>
              </w:r>
            </w:hyperlink>
          </w:p>
          <w:p w:rsidR="005F34A8" w:rsidRPr="005F34A8" w:rsidRDefault="005F34A8">
            <w:pPr>
              <w:pStyle w:val="author"/>
              <w:rPr>
                <w:sz w:val="36"/>
                <w:szCs w:val="36"/>
              </w:rPr>
            </w:pPr>
            <w:r w:rsidRPr="005F34A8">
              <w:rPr>
                <w:sz w:val="36"/>
                <w:szCs w:val="36"/>
              </w:rPr>
              <w:t>Appian</w:t>
            </w:r>
            <w:r w:rsidRPr="005F34A8">
              <w:rPr>
                <w:sz w:val="36"/>
                <w:szCs w:val="36"/>
              </w:rPr>
              <w:br/>
              <w:t>McGing, Brian</w:t>
            </w:r>
          </w:p>
          <w:p w:rsidR="005F34A8" w:rsidRPr="005F34A8" w:rsidRDefault="005F34A8" w:rsidP="005F34A8">
            <w:pPr>
              <w:pStyle w:val="NormalWeb"/>
              <w:rPr>
                <w:sz w:val="36"/>
                <w:szCs w:val="36"/>
              </w:rPr>
            </w:pPr>
            <w:r w:rsidRPr="005F34A8">
              <w:rPr>
                <w:b/>
                <w:bCs/>
                <w:sz w:val="36"/>
                <w:szCs w:val="36"/>
              </w:rPr>
              <w:t>Appian</w:t>
            </w:r>
            <w:r w:rsidRPr="005F34A8">
              <w:rPr>
                <w:sz w:val="36"/>
                <w:szCs w:val="36"/>
              </w:rPr>
              <w:t xml:space="preserve"> (ca. AD 95–161) is a principal source for the history of the Roman Republic. His theme is the process by which Rome achieved her contemporary prosperity, and his method is to trace in individual books the story of each nation’s wars with Rome up through her own civil wars. This Loeb edition replaces the original (1912–13) by Horace White.</w:t>
            </w:r>
          </w:p>
        </w:tc>
      </w:tr>
      <w:tr w:rsidR="005F34A8" w:rsidRPr="005F34A8" w:rsidTr="005F34A8">
        <w:trPr>
          <w:tblCellSpacing w:w="15" w:type="dxa"/>
        </w:trPr>
        <w:tc>
          <w:tcPr>
            <w:tcW w:w="0" w:type="auto"/>
            <w:vAlign w:val="center"/>
            <w:hideMark/>
          </w:tcPr>
          <w:p w:rsidR="005F34A8" w:rsidRPr="005F34A8" w:rsidRDefault="005F34A8">
            <w:pPr>
              <w:rPr>
                <w:sz w:val="36"/>
                <w:szCs w:val="36"/>
              </w:rPr>
            </w:pPr>
            <w:r w:rsidRPr="005F34A8">
              <w:rPr>
                <w:sz w:val="36"/>
                <w:szCs w:val="36"/>
              </w:rPr>
              <w:t>546.</w:t>
            </w:r>
          </w:p>
        </w:tc>
        <w:tc>
          <w:tcPr>
            <w:tcW w:w="0" w:type="auto"/>
            <w:vAlign w:val="center"/>
            <w:hideMark/>
          </w:tcPr>
          <w:p w:rsidR="005F34A8" w:rsidRPr="005F34A8" w:rsidRDefault="005F34A8">
            <w:pPr>
              <w:rPr>
                <w:sz w:val="36"/>
                <w:szCs w:val="36"/>
              </w:rPr>
            </w:pPr>
            <w:r w:rsidRPr="005F34A8">
              <w:rPr>
                <w:noProof/>
                <w:color w:val="0000FF"/>
                <w:sz w:val="36"/>
                <w:szCs w:val="36"/>
              </w:rPr>
              <w:drawing>
                <wp:inline distT="0" distB="0" distL="0" distR="0" wp14:anchorId="43A58DBF" wp14:editId="413BB0BA">
                  <wp:extent cx="605790" cy="949960"/>
                  <wp:effectExtent l="0" t="0" r="3810" b="2540"/>
                  <wp:docPr id="1" name="Picture 1" descr="Cover: On Temperaments. On Non-Uniform Distemperment. The Soul’s Traits Depend on Bodily Temperament">
                    <a:hlinkClick xmlns:a="http://schemas.openxmlformats.org/drawingml/2006/main" r:id="rId1719" tooltip="&quot;On Temperaments. On Non-Uniform Distemperment. The Soul’s Traits Depend on Bodily Tempera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Cover: On Temperaments. On Non-Uniform Distemperment. The Soul’s Traits Depend on Bodily Temperament">
                            <a:hlinkClick r:id="rId1719" tooltip="&quot;On Temperaments. On Non-Uniform Distemperment. The Soul’s Traits Depend on Bodily Temperament&quot;"/>
                          </pic:cNvPr>
                          <pic:cNvPicPr>
                            <a:picLocks noChangeAspect="1" noChangeArrowheads="1"/>
                          </pic:cNvPicPr>
                        </pic:nvPicPr>
                        <pic:blipFill>
                          <a:blip r:embed="rId1720">
                            <a:extLst>
                              <a:ext uri="{28A0092B-C50C-407E-A947-70E740481C1C}">
                                <a14:useLocalDpi xmlns:a14="http://schemas.microsoft.com/office/drawing/2010/main" val="0"/>
                              </a:ext>
                            </a:extLst>
                          </a:blip>
                          <a:srcRect/>
                          <a:stretch>
                            <a:fillRect/>
                          </a:stretch>
                        </pic:blipFill>
                        <pic:spPr bwMode="auto">
                          <a:xfrm>
                            <a:off x="0" y="0"/>
                            <a:ext cx="605790" cy="949960"/>
                          </a:xfrm>
                          <a:prstGeom prst="rect">
                            <a:avLst/>
                          </a:prstGeom>
                          <a:noFill/>
                          <a:ln>
                            <a:noFill/>
                          </a:ln>
                        </pic:spPr>
                      </pic:pic>
                    </a:graphicData>
                  </a:graphic>
                </wp:inline>
              </w:drawing>
            </w:r>
          </w:p>
        </w:tc>
        <w:tc>
          <w:tcPr>
            <w:tcW w:w="0" w:type="auto"/>
            <w:vAlign w:val="center"/>
            <w:hideMark/>
          </w:tcPr>
          <w:p w:rsidR="005F34A8" w:rsidRPr="005F34A8" w:rsidRDefault="005F34A8">
            <w:pPr>
              <w:pStyle w:val="title"/>
              <w:rPr>
                <w:sz w:val="36"/>
                <w:szCs w:val="36"/>
              </w:rPr>
            </w:pPr>
            <w:hyperlink r:id="rId1721" w:history="1">
              <w:r w:rsidRPr="005F34A8">
                <w:rPr>
                  <w:rStyle w:val="Hyperlink"/>
                  <w:sz w:val="36"/>
                  <w:szCs w:val="36"/>
                </w:rPr>
                <w:t>On Temperaments. On Non-Uniform Distemperment. The Soul’s Traits Depend on Bodily Temperament</w:t>
              </w:r>
            </w:hyperlink>
          </w:p>
          <w:p w:rsidR="005F34A8" w:rsidRPr="005F34A8" w:rsidRDefault="005F34A8">
            <w:pPr>
              <w:pStyle w:val="author"/>
              <w:rPr>
                <w:sz w:val="36"/>
                <w:szCs w:val="36"/>
              </w:rPr>
            </w:pPr>
            <w:r w:rsidRPr="005F34A8">
              <w:rPr>
                <w:sz w:val="36"/>
                <w:szCs w:val="36"/>
              </w:rPr>
              <w:t>Galen</w:t>
            </w:r>
            <w:r w:rsidRPr="005F34A8">
              <w:rPr>
                <w:sz w:val="36"/>
                <w:szCs w:val="36"/>
              </w:rPr>
              <w:br/>
              <w:t>Johnston, Ian</w:t>
            </w:r>
          </w:p>
          <w:p w:rsidR="005F34A8" w:rsidRPr="005F34A8" w:rsidRDefault="005F34A8" w:rsidP="005F34A8">
            <w:pPr>
              <w:pStyle w:val="NormalWeb"/>
              <w:rPr>
                <w:sz w:val="36"/>
                <w:szCs w:val="36"/>
              </w:rPr>
            </w:pPr>
            <w:r w:rsidRPr="005F34A8">
              <w:rPr>
                <w:sz w:val="36"/>
                <w:szCs w:val="36"/>
              </w:rPr>
              <w:t xml:space="preserve">In </w:t>
            </w:r>
            <w:r w:rsidRPr="005F34A8">
              <w:rPr>
                <w:i/>
                <w:iCs/>
                <w:sz w:val="36"/>
                <w:szCs w:val="36"/>
              </w:rPr>
              <w:t>On Temperaments</w:t>
            </w:r>
            <w:r w:rsidRPr="005F34A8">
              <w:rPr>
                <w:sz w:val="36"/>
                <w:szCs w:val="36"/>
              </w:rPr>
              <w:t xml:space="preserve">, </w:t>
            </w:r>
            <w:r w:rsidRPr="005F34A8">
              <w:rPr>
                <w:b/>
                <w:bCs/>
                <w:sz w:val="36"/>
                <w:szCs w:val="36"/>
              </w:rPr>
              <w:t>Galen of Pergamum</w:t>
            </w:r>
            <w:r w:rsidRPr="005F34A8">
              <w:rPr>
                <w:sz w:val="36"/>
                <w:szCs w:val="36"/>
              </w:rPr>
              <w:t xml:space="preserve"> sets out his concept of the combination of the four elemental qualities (hot, cold, wet, and dry), which is fundamental to his account of the structure and function of human, animal, and plant bodies. Two related works explore disturbances in this combination and their consequences.</w:t>
            </w:r>
          </w:p>
        </w:tc>
      </w:tr>
    </w:tbl>
    <w:p w:rsidR="005F34A8" w:rsidRPr="005F34A8" w:rsidRDefault="005F34A8" w:rsidP="005F34A8">
      <w:pPr>
        <w:rPr>
          <w:sz w:val="36"/>
          <w:szCs w:val="36"/>
        </w:rPr>
      </w:pPr>
    </w:p>
    <w:p w:rsidR="005F34A8" w:rsidRPr="005F34A8" w:rsidRDefault="005F34A8" w:rsidP="005F34A8">
      <w:pPr>
        <w:rPr>
          <w:sz w:val="36"/>
          <w:szCs w:val="36"/>
        </w:rPr>
      </w:pPr>
    </w:p>
    <w:p w:rsidR="005F34A8" w:rsidRPr="005F34A8" w:rsidRDefault="005F34A8" w:rsidP="005F34A8">
      <w:pPr>
        <w:rPr>
          <w:sz w:val="36"/>
          <w:szCs w:val="36"/>
        </w:rPr>
      </w:pPr>
      <w:r w:rsidRPr="005F34A8">
        <w:rPr>
          <w:sz w:val="36"/>
          <w:szCs w:val="36"/>
        </w:rPr>
        <w:t>-------------------------------------------------------------------------------------------------------------------------------------------------------------------------------------------------------------------------------------------------------------------------------------------</w:t>
      </w:r>
    </w:p>
    <w:sectPr w:rsidR="005F34A8" w:rsidRPr="005F34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C4D2A"/>
    <w:multiLevelType w:val="multilevel"/>
    <w:tmpl w:val="2934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4A8"/>
    <w:rsid w:val="000B4858"/>
    <w:rsid w:val="00110EAE"/>
    <w:rsid w:val="00193B93"/>
    <w:rsid w:val="002C1182"/>
    <w:rsid w:val="004C237B"/>
    <w:rsid w:val="00504C63"/>
    <w:rsid w:val="005F34A8"/>
    <w:rsid w:val="0062058F"/>
    <w:rsid w:val="006A15E5"/>
    <w:rsid w:val="007243EE"/>
    <w:rsid w:val="008938CB"/>
    <w:rsid w:val="009C5FBD"/>
    <w:rsid w:val="00B04A73"/>
    <w:rsid w:val="00BE7C65"/>
    <w:rsid w:val="00D0546D"/>
    <w:rsid w:val="00D11D96"/>
    <w:rsid w:val="00E71F47"/>
    <w:rsid w:val="00E926CC"/>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34A8"/>
    <w:rPr>
      <w:color w:val="0000FF" w:themeColor="hyperlink"/>
      <w:u w:val="single"/>
    </w:rPr>
  </w:style>
  <w:style w:type="character" w:styleId="FollowedHyperlink">
    <w:name w:val="FollowedHyperlink"/>
    <w:basedOn w:val="DefaultParagraphFont"/>
    <w:uiPriority w:val="99"/>
    <w:semiHidden/>
    <w:unhideWhenUsed/>
    <w:rsid w:val="005F34A8"/>
    <w:rPr>
      <w:color w:val="800080"/>
      <w:u w:val="single"/>
    </w:rPr>
  </w:style>
  <w:style w:type="paragraph" w:customStyle="1" w:styleId="seriesquote">
    <w:name w:val="seriesquote"/>
    <w:basedOn w:val="Normal"/>
    <w:rsid w:val="005F34A8"/>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5F34A8"/>
    <w:rPr>
      <w:i/>
      <w:iCs/>
    </w:rPr>
  </w:style>
  <w:style w:type="paragraph" w:customStyle="1" w:styleId="seriesdesc">
    <w:name w:val="seriesdesc"/>
    <w:basedOn w:val="Normal"/>
    <w:rsid w:val="005F34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
    <w:name w:val="footnote"/>
    <w:basedOn w:val="DefaultParagraphFont"/>
    <w:rsid w:val="005F34A8"/>
  </w:style>
  <w:style w:type="paragraph" w:styleId="NormalWeb">
    <w:name w:val="Normal (Web)"/>
    <w:basedOn w:val="Normal"/>
    <w:uiPriority w:val="99"/>
    <w:unhideWhenUsed/>
    <w:rsid w:val="005F34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blicationtitle">
    <w:name w:val="publicationtitle"/>
    <w:basedOn w:val="DefaultParagraphFont"/>
    <w:rsid w:val="005F34A8"/>
  </w:style>
  <w:style w:type="paragraph" w:customStyle="1" w:styleId="shaded">
    <w:name w:val="shaded"/>
    <w:basedOn w:val="Normal"/>
    <w:rsid w:val="005F34A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F34A8"/>
    <w:rPr>
      <w:b/>
      <w:bCs/>
    </w:rPr>
  </w:style>
  <w:style w:type="paragraph" w:customStyle="1" w:styleId="instrux">
    <w:name w:val="instrux"/>
    <w:basedOn w:val="Normal"/>
    <w:rsid w:val="005F34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
    <w:name w:val="title"/>
    <w:basedOn w:val="Normal"/>
    <w:rsid w:val="005F34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rsid w:val="005F34A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F3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4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34A8"/>
    <w:rPr>
      <w:color w:val="0000FF" w:themeColor="hyperlink"/>
      <w:u w:val="single"/>
    </w:rPr>
  </w:style>
  <w:style w:type="character" w:styleId="FollowedHyperlink">
    <w:name w:val="FollowedHyperlink"/>
    <w:basedOn w:val="DefaultParagraphFont"/>
    <w:uiPriority w:val="99"/>
    <w:semiHidden/>
    <w:unhideWhenUsed/>
    <w:rsid w:val="005F34A8"/>
    <w:rPr>
      <w:color w:val="800080"/>
      <w:u w:val="single"/>
    </w:rPr>
  </w:style>
  <w:style w:type="paragraph" w:customStyle="1" w:styleId="seriesquote">
    <w:name w:val="seriesquote"/>
    <w:basedOn w:val="Normal"/>
    <w:rsid w:val="005F34A8"/>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5F34A8"/>
    <w:rPr>
      <w:i/>
      <w:iCs/>
    </w:rPr>
  </w:style>
  <w:style w:type="paragraph" w:customStyle="1" w:styleId="seriesdesc">
    <w:name w:val="seriesdesc"/>
    <w:basedOn w:val="Normal"/>
    <w:rsid w:val="005F34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
    <w:name w:val="footnote"/>
    <w:basedOn w:val="DefaultParagraphFont"/>
    <w:rsid w:val="005F34A8"/>
  </w:style>
  <w:style w:type="paragraph" w:styleId="NormalWeb">
    <w:name w:val="Normal (Web)"/>
    <w:basedOn w:val="Normal"/>
    <w:uiPriority w:val="99"/>
    <w:unhideWhenUsed/>
    <w:rsid w:val="005F34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blicationtitle">
    <w:name w:val="publicationtitle"/>
    <w:basedOn w:val="DefaultParagraphFont"/>
    <w:rsid w:val="005F34A8"/>
  </w:style>
  <w:style w:type="paragraph" w:customStyle="1" w:styleId="shaded">
    <w:name w:val="shaded"/>
    <w:basedOn w:val="Normal"/>
    <w:rsid w:val="005F34A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F34A8"/>
    <w:rPr>
      <w:b/>
      <w:bCs/>
    </w:rPr>
  </w:style>
  <w:style w:type="paragraph" w:customStyle="1" w:styleId="instrux">
    <w:name w:val="instrux"/>
    <w:basedOn w:val="Normal"/>
    <w:rsid w:val="005F34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
    <w:name w:val="title"/>
    <w:basedOn w:val="Normal"/>
    <w:rsid w:val="005F34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rsid w:val="005F34A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F3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4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33320">
      <w:bodyDiv w:val="1"/>
      <w:marLeft w:val="0"/>
      <w:marRight w:val="0"/>
      <w:marTop w:val="0"/>
      <w:marBottom w:val="0"/>
      <w:divBdr>
        <w:top w:val="none" w:sz="0" w:space="0" w:color="auto"/>
        <w:left w:val="none" w:sz="0" w:space="0" w:color="auto"/>
        <w:bottom w:val="none" w:sz="0" w:space="0" w:color="auto"/>
        <w:right w:val="none" w:sz="0" w:space="0" w:color="auto"/>
      </w:divBdr>
      <w:divsChild>
        <w:div w:id="1038161696">
          <w:marLeft w:val="0"/>
          <w:marRight w:val="0"/>
          <w:marTop w:val="0"/>
          <w:marBottom w:val="0"/>
          <w:divBdr>
            <w:top w:val="none" w:sz="0" w:space="0" w:color="auto"/>
            <w:left w:val="none" w:sz="0" w:space="0" w:color="auto"/>
            <w:bottom w:val="none" w:sz="0" w:space="0" w:color="auto"/>
            <w:right w:val="none" w:sz="0" w:space="0" w:color="auto"/>
          </w:divBdr>
          <w:divsChild>
            <w:div w:id="180365753">
              <w:marLeft w:val="0"/>
              <w:marRight w:val="0"/>
              <w:marTop w:val="0"/>
              <w:marBottom w:val="0"/>
              <w:divBdr>
                <w:top w:val="none" w:sz="0" w:space="0" w:color="auto"/>
                <w:left w:val="none" w:sz="0" w:space="0" w:color="auto"/>
                <w:bottom w:val="none" w:sz="0" w:space="0" w:color="auto"/>
                <w:right w:val="none" w:sz="0" w:space="0" w:color="auto"/>
              </w:divBdr>
              <w:divsChild>
                <w:div w:id="21647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7922">
          <w:marLeft w:val="0"/>
          <w:marRight w:val="0"/>
          <w:marTop w:val="0"/>
          <w:marBottom w:val="0"/>
          <w:divBdr>
            <w:top w:val="none" w:sz="0" w:space="0" w:color="auto"/>
            <w:left w:val="none" w:sz="0" w:space="0" w:color="auto"/>
            <w:bottom w:val="none" w:sz="0" w:space="0" w:color="auto"/>
            <w:right w:val="none" w:sz="0" w:space="0" w:color="auto"/>
          </w:divBdr>
        </w:div>
        <w:div w:id="555433120">
          <w:marLeft w:val="0"/>
          <w:marRight w:val="0"/>
          <w:marTop w:val="0"/>
          <w:marBottom w:val="0"/>
          <w:divBdr>
            <w:top w:val="none" w:sz="0" w:space="0" w:color="auto"/>
            <w:left w:val="none" w:sz="0" w:space="0" w:color="auto"/>
            <w:bottom w:val="none" w:sz="0" w:space="0" w:color="auto"/>
            <w:right w:val="none" w:sz="0" w:space="0" w:color="auto"/>
          </w:divBdr>
        </w:div>
        <w:div w:id="1359309455">
          <w:marLeft w:val="0"/>
          <w:marRight w:val="0"/>
          <w:marTop w:val="0"/>
          <w:marBottom w:val="0"/>
          <w:divBdr>
            <w:top w:val="none" w:sz="0" w:space="0" w:color="auto"/>
            <w:left w:val="none" w:sz="0" w:space="0" w:color="auto"/>
            <w:bottom w:val="none" w:sz="0" w:space="0" w:color="auto"/>
            <w:right w:val="none" w:sz="0" w:space="0" w:color="auto"/>
          </w:divBdr>
        </w:div>
        <w:div w:id="357435294">
          <w:marLeft w:val="0"/>
          <w:marRight w:val="0"/>
          <w:marTop w:val="0"/>
          <w:marBottom w:val="0"/>
          <w:divBdr>
            <w:top w:val="none" w:sz="0" w:space="0" w:color="auto"/>
            <w:left w:val="none" w:sz="0" w:space="0" w:color="auto"/>
            <w:bottom w:val="none" w:sz="0" w:space="0" w:color="auto"/>
            <w:right w:val="none" w:sz="0" w:space="0" w:color="auto"/>
          </w:divBdr>
        </w:div>
        <w:div w:id="1053886020">
          <w:marLeft w:val="0"/>
          <w:marRight w:val="0"/>
          <w:marTop w:val="0"/>
          <w:marBottom w:val="0"/>
          <w:divBdr>
            <w:top w:val="none" w:sz="0" w:space="0" w:color="auto"/>
            <w:left w:val="none" w:sz="0" w:space="0" w:color="auto"/>
            <w:bottom w:val="none" w:sz="0" w:space="0" w:color="auto"/>
            <w:right w:val="none" w:sz="0" w:space="0" w:color="auto"/>
          </w:divBdr>
        </w:div>
        <w:div w:id="1690179279">
          <w:marLeft w:val="0"/>
          <w:marRight w:val="0"/>
          <w:marTop w:val="0"/>
          <w:marBottom w:val="0"/>
          <w:divBdr>
            <w:top w:val="none" w:sz="0" w:space="0" w:color="auto"/>
            <w:left w:val="none" w:sz="0" w:space="0" w:color="auto"/>
            <w:bottom w:val="none" w:sz="0" w:space="0" w:color="auto"/>
            <w:right w:val="none" w:sz="0" w:space="0" w:color="auto"/>
          </w:divBdr>
        </w:div>
        <w:div w:id="114369526">
          <w:marLeft w:val="0"/>
          <w:marRight w:val="0"/>
          <w:marTop w:val="0"/>
          <w:marBottom w:val="0"/>
          <w:divBdr>
            <w:top w:val="none" w:sz="0" w:space="0" w:color="auto"/>
            <w:left w:val="none" w:sz="0" w:space="0" w:color="auto"/>
            <w:bottom w:val="none" w:sz="0" w:space="0" w:color="auto"/>
            <w:right w:val="none" w:sz="0" w:space="0" w:color="auto"/>
          </w:divBdr>
        </w:div>
        <w:div w:id="766271983">
          <w:marLeft w:val="0"/>
          <w:marRight w:val="0"/>
          <w:marTop w:val="0"/>
          <w:marBottom w:val="0"/>
          <w:divBdr>
            <w:top w:val="none" w:sz="0" w:space="0" w:color="auto"/>
            <w:left w:val="none" w:sz="0" w:space="0" w:color="auto"/>
            <w:bottom w:val="none" w:sz="0" w:space="0" w:color="auto"/>
            <w:right w:val="none" w:sz="0" w:space="0" w:color="auto"/>
          </w:divBdr>
        </w:div>
        <w:div w:id="1078404858">
          <w:marLeft w:val="0"/>
          <w:marRight w:val="0"/>
          <w:marTop w:val="0"/>
          <w:marBottom w:val="0"/>
          <w:divBdr>
            <w:top w:val="none" w:sz="0" w:space="0" w:color="auto"/>
            <w:left w:val="none" w:sz="0" w:space="0" w:color="auto"/>
            <w:bottom w:val="none" w:sz="0" w:space="0" w:color="auto"/>
            <w:right w:val="none" w:sz="0" w:space="0" w:color="auto"/>
          </w:divBdr>
        </w:div>
        <w:div w:id="1202522762">
          <w:marLeft w:val="0"/>
          <w:marRight w:val="0"/>
          <w:marTop w:val="0"/>
          <w:marBottom w:val="0"/>
          <w:divBdr>
            <w:top w:val="none" w:sz="0" w:space="0" w:color="auto"/>
            <w:left w:val="none" w:sz="0" w:space="0" w:color="auto"/>
            <w:bottom w:val="none" w:sz="0" w:space="0" w:color="auto"/>
            <w:right w:val="none" w:sz="0" w:space="0" w:color="auto"/>
          </w:divBdr>
        </w:div>
        <w:div w:id="1588733490">
          <w:marLeft w:val="0"/>
          <w:marRight w:val="0"/>
          <w:marTop w:val="0"/>
          <w:marBottom w:val="0"/>
          <w:divBdr>
            <w:top w:val="none" w:sz="0" w:space="0" w:color="auto"/>
            <w:left w:val="none" w:sz="0" w:space="0" w:color="auto"/>
            <w:bottom w:val="none" w:sz="0" w:space="0" w:color="auto"/>
            <w:right w:val="none" w:sz="0" w:space="0" w:color="auto"/>
          </w:divBdr>
        </w:div>
        <w:div w:id="1460535540">
          <w:marLeft w:val="0"/>
          <w:marRight w:val="0"/>
          <w:marTop w:val="0"/>
          <w:marBottom w:val="0"/>
          <w:divBdr>
            <w:top w:val="none" w:sz="0" w:space="0" w:color="auto"/>
            <w:left w:val="none" w:sz="0" w:space="0" w:color="auto"/>
            <w:bottom w:val="none" w:sz="0" w:space="0" w:color="auto"/>
            <w:right w:val="none" w:sz="0" w:space="0" w:color="auto"/>
          </w:divBdr>
        </w:div>
        <w:div w:id="130828991">
          <w:marLeft w:val="0"/>
          <w:marRight w:val="0"/>
          <w:marTop w:val="0"/>
          <w:marBottom w:val="0"/>
          <w:divBdr>
            <w:top w:val="none" w:sz="0" w:space="0" w:color="auto"/>
            <w:left w:val="none" w:sz="0" w:space="0" w:color="auto"/>
            <w:bottom w:val="none" w:sz="0" w:space="0" w:color="auto"/>
            <w:right w:val="none" w:sz="0" w:space="0" w:color="auto"/>
          </w:divBdr>
        </w:div>
        <w:div w:id="443354206">
          <w:marLeft w:val="0"/>
          <w:marRight w:val="0"/>
          <w:marTop w:val="0"/>
          <w:marBottom w:val="0"/>
          <w:divBdr>
            <w:top w:val="none" w:sz="0" w:space="0" w:color="auto"/>
            <w:left w:val="none" w:sz="0" w:space="0" w:color="auto"/>
            <w:bottom w:val="none" w:sz="0" w:space="0" w:color="auto"/>
            <w:right w:val="none" w:sz="0" w:space="0" w:color="auto"/>
          </w:divBdr>
        </w:div>
        <w:div w:id="19475526">
          <w:marLeft w:val="0"/>
          <w:marRight w:val="0"/>
          <w:marTop w:val="0"/>
          <w:marBottom w:val="0"/>
          <w:divBdr>
            <w:top w:val="none" w:sz="0" w:space="0" w:color="auto"/>
            <w:left w:val="none" w:sz="0" w:space="0" w:color="auto"/>
            <w:bottom w:val="none" w:sz="0" w:space="0" w:color="auto"/>
            <w:right w:val="none" w:sz="0" w:space="0" w:color="auto"/>
          </w:divBdr>
        </w:div>
        <w:div w:id="2131165235">
          <w:marLeft w:val="0"/>
          <w:marRight w:val="0"/>
          <w:marTop w:val="0"/>
          <w:marBottom w:val="0"/>
          <w:divBdr>
            <w:top w:val="none" w:sz="0" w:space="0" w:color="auto"/>
            <w:left w:val="none" w:sz="0" w:space="0" w:color="auto"/>
            <w:bottom w:val="none" w:sz="0" w:space="0" w:color="auto"/>
            <w:right w:val="none" w:sz="0" w:space="0" w:color="auto"/>
          </w:divBdr>
        </w:div>
        <w:div w:id="527570551">
          <w:marLeft w:val="0"/>
          <w:marRight w:val="0"/>
          <w:marTop w:val="0"/>
          <w:marBottom w:val="0"/>
          <w:divBdr>
            <w:top w:val="none" w:sz="0" w:space="0" w:color="auto"/>
            <w:left w:val="none" w:sz="0" w:space="0" w:color="auto"/>
            <w:bottom w:val="none" w:sz="0" w:space="0" w:color="auto"/>
            <w:right w:val="none" w:sz="0" w:space="0" w:color="auto"/>
          </w:divBdr>
        </w:div>
        <w:div w:id="1898855563">
          <w:marLeft w:val="0"/>
          <w:marRight w:val="0"/>
          <w:marTop w:val="0"/>
          <w:marBottom w:val="0"/>
          <w:divBdr>
            <w:top w:val="none" w:sz="0" w:space="0" w:color="auto"/>
            <w:left w:val="none" w:sz="0" w:space="0" w:color="auto"/>
            <w:bottom w:val="none" w:sz="0" w:space="0" w:color="auto"/>
            <w:right w:val="none" w:sz="0" w:space="0" w:color="auto"/>
          </w:divBdr>
        </w:div>
        <w:div w:id="693112255">
          <w:marLeft w:val="0"/>
          <w:marRight w:val="0"/>
          <w:marTop w:val="0"/>
          <w:marBottom w:val="0"/>
          <w:divBdr>
            <w:top w:val="none" w:sz="0" w:space="0" w:color="auto"/>
            <w:left w:val="none" w:sz="0" w:space="0" w:color="auto"/>
            <w:bottom w:val="none" w:sz="0" w:space="0" w:color="auto"/>
            <w:right w:val="none" w:sz="0" w:space="0" w:color="auto"/>
          </w:divBdr>
        </w:div>
        <w:div w:id="1493066295">
          <w:marLeft w:val="0"/>
          <w:marRight w:val="0"/>
          <w:marTop w:val="0"/>
          <w:marBottom w:val="0"/>
          <w:divBdr>
            <w:top w:val="none" w:sz="0" w:space="0" w:color="auto"/>
            <w:left w:val="none" w:sz="0" w:space="0" w:color="auto"/>
            <w:bottom w:val="none" w:sz="0" w:space="0" w:color="auto"/>
            <w:right w:val="none" w:sz="0" w:space="0" w:color="auto"/>
          </w:divBdr>
        </w:div>
        <w:div w:id="1943829886">
          <w:marLeft w:val="0"/>
          <w:marRight w:val="0"/>
          <w:marTop w:val="0"/>
          <w:marBottom w:val="0"/>
          <w:divBdr>
            <w:top w:val="none" w:sz="0" w:space="0" w:color="auto"/>
            <w:left w:val="none" w:sz="0" w:space="0" w:color="auto"/>
            <w:bottom w:val="none" w:sz="0" w:space="0" w:color="auto"/>
            <w:right w:val="none" w:sz="0" w:space="0" w:color="auto"/>
          </w:divBdr>
        </w:div>
        <w:div w:id="1775056196">
          <w:marLeft w:val="0"/>
          <w:marRight w:val="0"/>
          <w:marTop w:val="0"/>
          <w:marBottom w:val="0"/>
          <w:divBdr>
            <w:top w:val="none" w:sz="0" w:space="0" w:color="auto"/>
            <w:left w:val="none" w:sz="0" w:space="0" w:color="auto"/>
            <w:bottom w:val="none" w:sz="0" w:space="0" w:color="auto"/>
            <w:right w:val="none" w:sz="0" w:space="0" w:color="auto"/>
          </w:divBdr>
        </w:div>
        <w:div w:id="2082826122">
          <w:marLeft w:val="0"/>
          <w:marRight w:val="0"/>
          <w:marTop w:val="0"/>
          <w:marBottom w:val="0"/>
          <w:divBdr>
            <w:top w:val="none" w:sz="0" w:space="0" w:color="auto"/>
            <w:left w:val="none" w:sz="0" w:space="0" w:color="auto"/>
            <w:bottom w:val="none" w:sz="0" w:space="0" w:color="auto"/>
            <w:right w:val="none" w:sz="0" w:space="0" w:color="auto"/>
          </w:divBdr>
        </w:div>
        <w:div w:id="896933787">
          <w:marLeft w:val="0"/>
          <w:marRight w:val="0"/>
          <w:marTop w:val="0"/>
          <w:marBottom w:val="0"/>
          <w:divBdr>
            <w:top w:val="none" w:sz="0" w:space="0" w:color="auto"/>
            <w:left w:val="none" w:sz="0" w:space="0" w:color="auto"/>
            <w:bottom w:val="none" w:sz="0" w:space="0" w:color="auto"/>
            <w:right w:val="none" w:sz="0" w:space="0" w:color="auto"/>
          </w:divBdr>
        </w:div>
        <w:div w:id="268196592">
          <w:marLeft w:val="0"/>
          <w:marRight w:val="0"/>
          <w:marTop w:val="0"/>
          <w:marBottom w:val="0"/>
          <w:divBdr>
            <w:top w:val="none" w:sz="0" w:space="0" w:color="auto"/>
            <w:left w:val="none" w:sz="0" w:space="0" w:color="auto"/>
            <w:bottom w:val="none" w:sz="0" w:space="0" w:color="auto"/>
            <w:right w:val="none" w:sz="0" w:space="0" w:color="auto"/>
          </w:divBdr>
        </w:div>
        <w:div w:id="1129780606">
          <w:marLeft w:val="0"/>
          <w:marRight w:val="0"/>
          <w:marTop w:val="0"/>
          <w:marBottom w:val="0"/>
          <w:divBdr>
            <w:top w:val="none" w:sz="0" w:space="0" w:color="auto"/>
            <w:left w:val="none" w:sz="0" w:space="0" w:color="auto"/>
            <w:bottom w:val="none" w:sz="0" w:space="0" w:color="auto"/>
            <w:right w:val="none" w:sz="0" w:space="0" w:color="auto"/>
          </w:divBdr>
        </w:div>
        <w:div w:id="133181444">
          <w:marLeft w:val="0"/>
          <w:marRight w:val="0"/>
          <w:marTop w:val="0"/>
          <w:marBottom w:val="0"/>
          <w:divBdr>
            <w:top w:val="none" w:sz="0" w:space="0" w:color="auto"/>
            <w:left w:val="none" w:sz="0" w:space="0" w:color="auto"/>
            <w:bottom w:val="none" w:sz="0" w:space="0" w:color="auto"/>
            <w:right w:val="none" w:sz="0" w:space="0" w:color="auto"/>
          </w:divBdr>
        </w:div>
        <w:div w:id="786044332">
          <w:marLeft w:val="0"/>
          <w:marRight w:val="0"/>
          <w:marTop w:val="0"/>
          <w:marBottom w:val="0"/>
          <w:divBdr>
            <w:top w:val="none" w:sz="0" w:space="0" w:color="auto"/>
            <w:left w:val="none" w:sz="0" w:space="0" w:color="auto"/>
            <w:bottom w:val="none" w:sz="0" w:space="0" w:color="auto"/>
            <w:right w:val="none" w:sz="0" w:space="0" w:color="auto"/>
          </w:divBdr>
        </w:div>
        <w:div w:id="2065984316">
          <w:marLeft w:val="0"/>
          <w:marRight w:val="0"/>
          <w:marTop w:val="0"/>
          <w:marBottom w:val="0"/>
          <w:divBdr>
            <w:top w:val="none" w:sz="0" w:space="0" w:color="auto"/>
            <w:left w:val="none" w:sz="0" w:space="0" w:color="auto"/>
            <w:bottom w:val="none" w:sz="0" w:space="0" w:color="auto"/>
            <w:right w:val="none" w:sz="0" w:space="0" w:color="auto"/>
          </w:divBdr>
        </w:div>
        <w:div w:id="164250564">
          <w:marLeft w:val="0"/>
          <w:marRight w:val="0"/>
          <w:marTop w:val="0"/>
          <w:marBottom w:val="0"/>
          <w:divBdr>
            <w:top w:val="none" w:sz="0" w:space="0" w:color="auto"/>
            <w:left w:val="none" w:sz="0" w:space="0" w:color="auto"/>
            <w:bottom w:val="none" w:sz="0" w:space="0" w:color="auto"/>
            <w:right w:val="none" w:sz="0" w:space="0" w:color="auto"/>
          </w:divBdr>
        </w:div>
        <w:div w:id="1203594817">
          <w:marLeft w:val="0"/>
          <w:marRight w:val="0"/>
          <w:marTop w:val="0"/>
          <w:marBottom w:val="0"/>
          <w:divBdr>
            <w:top w:val="none" w:sz="0" w:space="0" w:color="auto"/>
            <w:left w:val="none" w:sz="0" w:space="0" w:color="auto"/>
            <w:bottom w:val="none" w:sz="0" w:space="0" w:color="auto"/>
            <w:right w:val="none" w:sz="0" w:space="0" w:color="auto"/>
          </w:divBdr>
        </w:div>
        <w:div w:id="1859731626">
          <w:marLeft w:val="0"/>
          <w:marRight w:val="0"/>
          <w:marTop w:val="0"/>
          <w:marBottom w:val="0"/>
          <w:divBdr>
            <w:top w:val="none" w:sz="0" w:space="0" w:color="auto"/>
            <w:left w:val="none" w:sz="0" w:space="0" w:color="auto"/>
            <w:bottom w:val="none" w:sz="0" w:space="0" w:color="auto"/>
            <w:right w:val="none" w:sz="0" w:space="0" w:color="auto"/>
          </w:divBdr>
        </w:div>
        <w:div w:id="1167286630">
          <w:marLeft w:val="0"/>
          <w:marRight w:val="0"/>
          <w:marTop w:val="0"/>
          <w:marBottom w:val="0"/>
          <w:divBdr>
            <w:top w:val="none" w:sz="0" w:space="0" w:color="auto"/>
            <w:left w:val="none" w:sz="0" w:space="0" w:color="auto"/>
            <w:bottom w:val="none" w:sz="0" w:space="0" w:color="auto"/>
            <w:right w:val="none" w:sz="0" w:space="0" w:color="auto"/>
          </w:divBdr>
        </w:div>
        <w:div w:id="830486246">
          <w:marLeft w:val="0"/>
          <w:marRight w:val="0"/>
          <w:marTop w:val="0"/>
          <w:marBottom w:val="0"/>
          <w:divBdr>
            <w:top w:val="none" w:sz="0" w:space="0" w:color="auto"/>
            <w:left w:val="none" w:sz="0" w:space="0" w:color="auto"/>
            <w:bottom w:val="none" w:sz="0" w:space="0" w:color="auto"/>
            <w:right w:val="none" w:sz="0" w:space="0" w:color="auto"/>
          </w:divBdr>
        </w:div>
        <w:div w:id="1076168194">
          <w:marLeft w:val="0"/>
          <w:marRight w:val="0"/>
          <w:marTop w:val="0"/>
          <w:marBottom w:val="0"/>
          <w:divBdr>
            <w:top w:val="none" w:sz="0" w:space="0" w:color="auto"/>
            <w:left w:val="none" w:sz="0" w:space="0" w:color="auto"/>
            <w:bottom w:val="none" w:sz="0" w:space="0" w:color="auto"/>
            <w:right w:val="none" w:sz="0" w:space="0" w:color="auto"/>
          </w:divBdr>
        </w:div>
        <w:div w:id="1988703026">
          <w:marLeft w:val="0"/>
          <w:marRight w:val="0"/>
          <w:marTop w:val="0"/>
          <w:marBottom w:val="0"/>
          <w:divBdr>
            <w:top w:val="none" w:sz="0" w:space="0" w:color="auto"/>
            <w:left w:val="none" w:sz="0" w:space="0" w:color="auto"/>
            <w:bottom w:val="none" w:sz="0" w:space="0" w:color="auto"/>
            <w:right w:val="none" w:sz="0" w:space="0" w:color="auto"/>
          </w:divBdr>
        </w:div>
        <w:div w:id="287585784">
          <w:marLeft w:val="0"/>
          <w:marRight w:val="0"/>
          <w:marTop w:val="0"/>
          <w:marBottom w:val="0"/>
          <w:divBdr>
            <w:top w:val="none" w:sz="0" w:space="0" w:color="auto"/>
            <w:left w:val="none" w:sz="0" w:space="0" w:color="auto"/>
            <w:bottom w:val="none" w:sz="0" w:space="0" w:color="auto"/>
            <w:right w:val="none" w:sz="0" w:space="0" w:color="auto"/>
          </w:divBdr>
        </w:div>
        <w:div w:id="316148914">
          <w:marLeft w:val="0"/>
          <w:marRight w:val="0"/>
          <w:marTop w:val="0"/>
          <w:marBottom w:val="0"/>
          <w:divBdr>
            <w:top w:val="none" w:sz="0" w:space="0" w:color="auto"/>
            <w:left w:val="none" w:sz="0" w:space="0" w:color="auto"/>
            <w:bottom w:val="none" w:sz="0" w:space="0" w:color="auto"/>
            <w:right w:val="none" w:sz="0" w:space="0" w:color="auto"/>
          </w:divBdr>
        </w:div>
        <w:div w:id="109666716">
          <w:marLeft w:val="0"/>
          <w:marRight w:val="0"/>
          <w:marTop w:val="0"/>
          <w:marBottom w:val="0"/>
          <w:divBdr>
            <w:top w:val="none" w:sz="0" w:space="0" w:color="auto"/>
            <w:left w:val="none" w:sz="0" w:space="0" w:color="auto"/>
            <w:bottom w:val="none" w:sz="0" w:space="0" w:color="auto"/>
            <w:right w:val="none" w:sz="0" w:space="0" w:color="auto"/>
          </w:divBdr>
        </w:div>
        <w:div w:id="978995671">
          <w:marLeft w:val="0"/>
          <w:marRight w:val="0"/>
          <w:marTop w:val="0"/>
          <w:marBottom w:val="0"/>
          <w:divBdr>
            <w:top w:val="none" w:sz="0" w:space="0" w:color="auto"/>
            <w:left w:val="none" w:sz="0" w:space="0" w:color="auto"/>
            <w:bottom w:val="none" w:sz="0" w:space="0" w:color="auto"/>
            <w:right w:val="none" w:sz="0" w:space="0" w:color="auto"/>
          </w:divBdr>
        </w:div>
        <w:div w:id="1594120728">
          <w:marLeft w:val="0"/>
          <w:marRight w:val="0"/>
          <w:marTop w:val="0"/>
          <w:marBottom w:val="0"/>
          <w:divBdr>
            <w:top w:val="none" w:sz="0" w:space="0" w:color="auto"/>
            <w:left w:val="none" w:sz="0" w:space="0" w:color="auto"/>
            <w:bottom w:val="none" w:sz="0" w:space="0" w:color="auto"/>
            <w:right w:val="none" w:sz="0" w:space="0" w:color="auto"/>
          </w:divBdr>
        </w:div>
        <w:div w:id="1520006697">
          <w:marLeft w:val="0"/>
          <w:marRight w:val="0"/>
          <w:marTop w:val="0"/>
          <w:marBottom w:val="0"/>
          <w:divBdr>
            <w:top w:val="none" w:sz="0" w:space="0" w:color="auto"/>
            <w:left w:val="none" w:sz="0" w:space="0" w:color="auto"/>
            <w:bottom w:val="none" w:sz="0" w:space="0" w:color="auto"/>
            <w:right w:val="none" w:sz="0" w:space="0" w:color="auto"/>
          </w:divBdr>
        </w:div>
        <w:div w:id="844249633">
          <w:marLeft w:val="0"/>
          <w:marRight w:val="0"/>
          <w:marTop w:val="0"/>
          <w:marBottom w:val="0"/>
          <w:divBdr>
            <w:top w:val="none" w:sz="0" w:space="0" w:color="auto"/>
            <w:left w:val="none" w:sz="0" w:space="0" w:color="auto"/>
            <w:bottom w:val="none" w:sz="0" w:space="0" w:color="auto"/>
            <w:right w:val="none" w:sz="0" w:space="0" w:color="auto"/>
          </w:divBdr>
        </w:div>
        <w:div w:id="439646351">
          <w:marLeft w:val="0"/>
          <w:marRight w:val="0"/>
          <w:marTop w:val="0"/>
          <w:marBottom w:val="0"/>
          <w:divBdr>
            <w:top w:val="none" w:sz="0" w:space="0" w:color="auto"/>
            <w:left w:val="none" w:sz="0" w:space="0" w:color="auto"/>
            <w:bottom w:val="none" w:sz="0" w:space="0" w:color="auto"/>
            <w:right w:val="none" w:sz="0" w:space="0" w:color="auto"/>
          </w:divBdr>
        </w:div>
        <w:div w:id="587466442">
          <w:marLeft w:val="0"/>
          <w:marRight w:val="0"/>
          <w:marTop w:val="0"/>
          <w:marBottom w:val="0"/>
          <w:divBdr>
            <w:top w:val="none" w:sz="0" w:space="0" w:color="auto"/>
            <w:left w:val="none" w:sz="0" w:space="0" w:color="auto"/>
            <w:bottom w:val="none" w:sz="0" w:space="0" w:color="auto"/>
            <w:right w:val="none" w:sz="0" w:space="0" w:color="auto"/>
          </w:divBdr>
        </w:div>
        <w:div w:id="14843577">
          <w:marLeft w:val="0"/>
          <w:marRight w:val="0"/>
          <w:marTop w:val="0"/>
          <w:marBottom w:val="0"/>
          <w:divBdr>
            <w:top w:val="none" w:sz="0" w:space="0" w:color="auto"/>
            <w:left w:val="none" w:sz="0" w:space="0" w:color="auto"/>
            <w:bottom w:val="none" w:sz="0" w:space="0" w:color="auto"/>
            <w:right w:val="none" w:sz="0" w:space="0" w:color="auto"/>
          </w:divBdr>
        </w:div>
        <w:div w:id="739719920">
          <w:marLeft w:val="0"/>
          <w:marRight w:val="0"/>
          <w:marTop w:val="0"/>
          <w:marBottom w:val="0"/>
          <w:divBdr>
            <w:top w:val="none" w:sz="0" w:space="0" w:color="auto"/>
            <w:left w:val="none" w:sz="0" w:space="0" w:color="auto"/>
            <w:bottom w:val="none" w:sz="0" w:space="0" w:color="auto"/>
            <w:right w:val="none" w:sz="0" w:space="0" w:color="auto"/>
          </w:divBdr>
        </w:div>
        <w:div w:id="373625221">
          <w:marLeft w:val="0"/>
          <w:marRight w:val="0"/>
          <w:marTop w:val="0"/>
          <w:marBottom w:val="0"/>
          <w:divBdr>
            <w:top w:val="none" w:sz="0" w:space="0" w:color="auto"/>
            <w:left w:val="none" w:sz="0" w:space="0" w:color="auto"/>
            <w:bottom w:val="none" w:sz="0" w:space="0" w:color="auto"/>
            <w:right w:val="none" w:sz="0" w:space="0" w:color="auto"/>
          </w:divBdr>
        </w:div>
        <w:div w:id="361446114">
          <w:marLeft w:val="0"/>
          <w:marRight w:val="0"/>
          <w:marTop w:val="0"/>
          <w:marBottom w:val="0"/>
          <w:divBdr>
            <w:top w:val="none" w:sz="0" w:space="0" w:color="auto"/>
            <w:left w:val="none" w:sz="0" w:space="0" w:color="auto"/>
            <w:bottom w:val="none" w:sz="0" w:space="0" w:color="auto"/>
            <w:right w:val="none" w:sz="0" w:space="0" w:color="auto"/>
          </w:divBdr>
        </w:div>
        <w:div w:id="104616017">
          <w:marLeft w:val="0"/>
          <w:marRight w:val="0"/>
          <w:marTop w:val="0"/>
          <w:marBottom w:val="0"/>
          <w:divBdr>
            <w:top w:val="none" w:sz="0" w:space="0" w:color="auto"/>
            <w:left w:val="none" w:sz="0" w:space="0" w:color="auto"/>
            <w:bottom w:val="none" w:sz="0" w:space="0" w:color="auto"/>
            <w:right w:val="none" w:sz="0" w:space="0" w:color="auto"/>
          </w:divBdr>
        </w:div>
        <w:div w:id="1696228014">
          <w:marLeft w:val="0"/>
          <w:marRight w:val="0"/>
          <w:marTop w:val="0"/>
          <w:marBottom w:val="0"/>
          <w:divBdr>
            <w:top w:val="none" w:sz="0" w:space="0" w:color="auto"/>
            <w:left w:val="none" w:sz="0" w:space="0" w:color="auto"/>
            <w:bottom w:val="none" w:sz="0" w:space="0" w:color="auto"/>
            <w:right w:val="none" w:sz="0" w:space="0" w:color="auto"/>
          </w:divBdr>
        </w:div>
        <w:div w:id="1572808076">
          <w:marLeft w:val="0"/>
          <w:marRight w:val="0"/>
          <w:marTop w:val="0"/>
          <w:marBottom w:val="0"/>
          <w:divBdr>
            <w:top w:val="none" w:sz="0" w:space="0" w:color="auto"/>
            <w:left w:val="none" w:sz="0" w:space="0" w:color="auto"/>
            <w:bottom w:val="none" w:sz="0" w:space="0" w:color="auto"/>
            <w:right w:val="none" w:sz="0" w:space="0" w:color="auto"/>
          </w:divBdr>
        </w:div>
        <w:div w:id="102457025">
          <w:marLeft w:val="0"/>
          <w:marRight w:val="0"/>
          <w:marTop w:val="0"/>
          <w:marBottom w:val="0"/>
          <w:divBdr>
            <w:top w:val="none" w:sz="0" w:space="0" w:color="auto"/>
            <w:left w:val="none" w:sz="0" w:space="0" w:color="auto"/>
            <w:bottom w:val="none" w:sz="0" w:space="0" w:color="auto"/>
            <w:right w:val="none" w:sz="0" w:space="0" w:color="auto"/>
          </w:divBdr>
        </w:div>
        <w:div w:id="981498593">
          <w:marLeft w:val="0"/>
          <w:marRight w:val="0"/>
          <w:marTop w:val="0"/>
          <w:marBottom w:val="0"/>
          <w:divBdr>
            <w:top w:val="none" w:sz="0" w:space="0" w:color="auto"/>
            <w:left w:val="none" w:sz="0" w:space="0" w:color="auto"/>
            <w:bottom w:val="none" w:sz="0" w:space="0" w:color="auto"/>
            <w:right w:val="none" w:sz="0" w:space="0" w:color="auto"/>
          </w:divBdr>
        </w:div>
        <w:div w:id="636760797">
          <w:marLeft w:val="0"/>
          <w:marRight w:val="0"/>
          <w:marTop w:val="0"/>
          <w:marBottom w:val="0"/>
          <w:divBdr>
            <w:top w:val="none" w:sz="0" w:space="0" w:color="auto"/>
            <w:left w:val="none" w:sz="0" w:space="0" w:color="auto"/>
            <w:bottom w:val="none" w:sz="0" w:space="0" w:color="auto"/>
            <w:right w:val="none" w:sz="0" w:space="0" w:color="auto"/>
          </w:divBdr>
        </w:div>
        <w:div w:id="1919901283">
          <w:marLeft w:val="0"/>
          <w:marRight w:val="0"/>
          <w:marTop w:val="0"/>
          <w:marBottom w:val="0"/>
          <w:divBdr>
            <w:top w:val="none" w:sz="0" w:space="0" w:color="auto"/>
            <w:left w:val="none" w:sz="0" w:space="0" w:color="auto"/>
            <w:bottom w:val="none" w:sz="0" w:space="0" w:color="auto"/>
            <w:right w:val="none" w:sz="0" w:space="0" w:color="auto"/>
          </w:divBdr>
        </w:div>
        <w:div w:id="412506876">
          <w:marLeft w:val="0"/>
          <w:marRight w:val="0"/>
          <w:marTop w:val="0"/>
          <w:marBottom w:val="0"/>
          <w:divBdr>
            <w:top w:val="none" w:sz="0" w:space="0" w:color="auto"/>
            <w:left w:val="none" w:sz="0" w:space="0" w:color="auto"/>
            <w:bottom w:val="none" w:sz="0" w:space="0" w:color="auto"/>
            <w:right w:val="none" w:sz="0" w:space="0" w:color="auto"/>
          </w:divBdr>
        </w:div>
        <w:div w:id="701899559">
          <w:marLeft w:val="0"/>
          <w:marRight w:val="0"/>
          <w:marTop w:val="0"/>
          <w:marBottom w:val="0"/>
          <w:divBdr>
            <w:top w:val="none" w:sz="0" w:space="0" w:color="auto"/>
            <w:left w:val="none" w:sz="0" w:space="0" w:color="auto"/>
            <w:bottom w:val="none" w:sz="0" w:space="0" w:color="auto"/>
            <w:right w:val="none" w:sz="0" w:space="0" w:color="auto"/>
          </w:divBdr>
        </w:div>
        <w:div w:id="338974272">
          <w:marLeft w:val="0"/>
          <w:marRight w:val="0"/>
          <w:marTop w:val="0"/>
          <w:marBottom w:val="0"/>
          <w:divBdr>
            <w:top w:val="none" w:sz="0" w:space="0" w:color="auto"/>
            <w:left w:val="none" w:sz="0" w:space="0" w:color="auto"/>
            <w:bottom w:val="none" w:sz="0" w:space="0" w:color="auto"/>
            <w:right w:val="none" w:sz="0" w:space="0" w:color="auto"/>
          </w:divBdr>
        </w:div>
        <w:div w:id="2095741306">
          <w:marLeft w:val="0"/>
          <w:marRight w:val="0"/>
          <w:marTop w:val="0"/>
          <w:marBottom w:val="0"/>
          <w:divBdr>
            <w:top w:val="none" w:sz="0" w:space="0" w:color="auto"/>
            <w:left w:val="none" w:sz="0" w:space="0" w:color="auto"/>
            <w:bottom w:val="none" w:sz="0" w:space="0" w:color="auto"/>
            <w:right w:val="none" w:sz="0" w:space="0" w:color="auto"/>
          </w:divBdr>
        </w:div>
        <w:div w:id="1598906104">
          <w:marLeft w:val="0"/>
          <w:marRight w:val="0"/>
          <w:marTop w:val="0"/>
          <w:marBottom w:val="0"/>
          <w:divBdr>
            <w:top w:val="none" w:sz="0" w:space="0" w:color="auto"/>
            <w:left w:val="none" w:sz="0" w:space="0" w:color="auto"/>
            <w:bottom w:val="none" w:sz="0" w:space="0" w:color="auto"/>
            <w:right w:val="none" w:sz="0" w:space="0" w:color="auto"/>
          </w:divBdr>
        </w:div>
        <w:div w:id="116917951">
          <w:marLeft w:val="0"/>
          <w:marRight w:val="0"/>
          <w:marTop w:val="0"/>
          <w:marBottom w:val="0"/>
          <w:divBdr>
            <w:top w:val="none" w:sz="0" w:space="0" w:color="auto"/>
            <w:left w:val="none" w:sz="0" w:space="0" w:color="auto"/>
            <w:bottom w:val="none" w:sz="0" w:space="0" w:color="auto"/>
            <w:right w:val="none" w:sz="0" w:space="0" w:color="auto"/>
          </w:divBdr>
        </w:div>
        <w:div w:id="1167401520">
          <w:marLeft w:val="0"/>
          <w:marRight w:val="0"/>
          <w:marTop w:val="0"/>
          <w:marBottom w:val="0"/>
          <w:divBdr>
            <w:top w:val="none" w:sz="0" w:space="0" w:color="auto"/>
            <w:left w:val="none" w:sz="0" w:space="0" w:color="auto"/>
            <w:bottom w:val="none" w:sz="0" w:space="0" w:color="auto"/>
            <w:right w:val="none" w:sz="0" w:space="0" w:color="auto"/>
          </w:divBdr>
        </w:div>
        <w:div w:id="332994463">
          <w:marLeft w:val="0"/>
          <w:marRight w:val="0"/>
          <w:marTop w:val="0"/>
          <w:marBottom w:val="0"/>
          <w:divBdr>
            <w:top w:val="none" w:sz="0" w:space="0" w:color="auto"/>
            <w:left w:val="none" w:sz="0" w:space="0" w:color="auto"/>
            <w:bottom w:val="none" w:sz="0" w:space="0" w:color="auto"/>
            <w:right w:val="none" w:sz="0" w:space="0" w:color="auto"/>
          </w:divBdr>
        </w:div>
        <w:div w:id="874390106">
          <w:marLeft w:val="0"/>
          <w:marRight w:val="0"/>
          <w:marTop w:val="0"/>
          <w:marBottom w:val="0"/>
          <w:divBdr>
            <w:top w:val="none" w:sz="0" w:space="0" w:color="auto"/>
            <w:left w:val="none" w:sz="0" w:space="0" w:color="auto"/>
            <w:bottom w:val="none" w:sz="0" w:space="0" w:color="auto"/>
            <w:right w:val="none" w:sz="0" w:space="0" w:color="auto"/>
          </w:divBdr>
        </w:div>
        <w:div w:id="1926374462">
          <w:marLeft w:val="0"/>
          <w:marRight w:val="0"/>
          <w:marTop w:val="0"/>
          <w:marBottom w:val="0"/>
          <w:divBdr>
            <w:top w:val="none" w:sz="0" w:space="0" w:color="auto"/>
            <w:left w:val="none" w:sz="0" w:space="0" w:color="auto"/>
            <w:bottom w:val="none" w:sz="0" w:space="0" w:color="auto"/>
            <w:right w:val="none" w:sz="0" w:space="0" w:color="auto"/>
          </w:divBdr>
        </w:div>
        <w:div w:id="1935939111">
          <w:marLeft w:val="0"/>
          <w:marRight w:val="0"/>
          <w:marTop w:val="0"/>
          <w:marBottom w:val="0"/>
          <w:divBdr>
            <w:top w:val="none" w:sz="0" w:space="0" w:color="auto"/>
            <w:left w:val="none" w:sz="0" w:space="0" w:color="auto"/>
            <w:bottom w:val="none" w:sz="0" w:space="0" w:color="auto"/>
            <w:right w:val="none" w:sz="0" w:space="0" w:color="auto"/>
          </w:divBdr>
        </w:div>
        <w:div w:id="1644699147">
          <w:marLeft w:val="0"/>
          <w:marRight w:val="0"/>
          <w:marTop w:val="0"/>
          <w:marBottom w:val="0"/>
          <w:divBdr>
            <w:top w:val="none" w:sz="0" w:space="0" w:color="auto"/>
            <w:left w:val="none" w:sz="0" w:space="0" w:color="auto"/>
            <w:bottom w:val="none" w:sz="0" w:space="0" w:color="auto"/>
            <w:right w:val="none" w:sz="0" w:space="0" w:color="auto"/>
          </w:divBdr>
        </w:div>
        <w:div w:id="558126803">
          <w:marLeft w:val="0"/>
          <w:marRight w:val="0"/>
          <w:marTop w:val="0"/>
          <w:marBottom w:val="0"/>
          <w:divBdr>
            <w:top w:val="none" w:sz="0" w:space="0" w:color="auto"/>
            <w:left w:val="none" w:sz="0" w:space="0" w:color="auto"/>
            <w:bottom w:val="none" w:sz="0" w:space="0" w:color="auto"/>
            <w:right w:val="none" w:sz="0" w:space="0" w:color="auto"/>
          </w:divBdr>
        </w:div>
        <w:div w:id="2138794551">
          <w:marLeft w:val="0"/>
          <w:marRight w:val="0"/>
          <w:marTop w:val="0"/>
          <w:marBottom w:val="0"/>
          <w:divBdr>
            <w:top w:val="none" w:sz="0" w:space="0" w:color="auto"/>
            <w:left w:val="none" w:sz="0" w:space="0" w:color="auto"/>
            <w:bottom w:val="none" w:sz="0" w:space="0" w:color="auto"/>
            <w:right w:val="none" w:sz="0" w:space="0" w:color="auto"/>
          </w:divBdr>
        </w:div>
        <w:div w:id="1456487850">
          <w:marLeft w:val="0"/>
          <w:marRight w:val="0"/>
          <w:marTop w:val="0"/>
          <w:marBottom w:val="0"/>
          <w:divBdr>
            <w:top w:val="none" w:sz="0" w:space="0" w:color="auto"/>
            <w:left w:val="none" w:sz="0" w:space="0" w:color="auto"/>
            <w:bottom w:val="none" w:sz="0" w:space="0" w:color="auto"/>
            <w:right w:val="none" w:sz="0" w:space="0" w:color="auto"/>
          </w:divBdr>
        </w:div>
        <w:div w:id="1275744511">
          <w:marLeft w:val="0"/>
          <w:marRight w:val="0"/>
          <w:marTop w:val="0"/>
          <w:marBottom w:val="0"/>
          <w:divBdr>
            <w:top w:val="none" w:sz="0" w:space="0" w:color="auto"/>
            <w:left w:val="none" w:sz="0" w:space="0" w:color="auto"/>
            <w:bottom w:val="none" w:sz="0" w:space="0" w:color="auto"/>
            <w:right w:val="none" w:sz="0" w:space="0" w:color="auto"/>
          </w:divBdr>
        </w:div>
        <w:div w:id="2043020015">
          <w:marLeft w:val="0"/>
          <w:marRight w:val="0"/>
          <w:marTop w:val="0"/>
          <w:marBottom w:val="0"/>
          <w:divBdr>
            <w:top w:val="none" w:sz="0" w:space="0" w:color="auto"/>
            <w:left w:val="none" w:sz="0" w:space="0" w:color="auto"/>
            <w:bottom w:val="none" w:sz="0" w:space="0" w:color="auto"/>
            <w:right w:val="none" w:sz="0" w:space="0" w:color="auto"/>
          </w:divBdr>
        </w:div>
        <w:div w:id="431780260">
          <w:marLeft w:val="0"/>
          <w:marRight w:val="0"/>
          <w:marTop w:val="0"/>
          <w:marBottom w:val="0"/>
          <w:divBdr>
            <w:top w:val="none" w:sz="0" w:space="0" w:color="auto"/>
            <w:left w:val="none" w:sz="0" w:space="0" w:color="auto"/>
            <w:bottom w:val="none" w:sz="0" w:space="0" w:color="auto"/>
            <w:right w:val="none" w:sz="0" w:space="0" w:color="auto"/>
          </w:divBdr>
        </w:div>
        <w:div w:id="1353191654">
          <w:marLeft w:val="0"/>
          <w:marRight w:val="0"/>
          <w:marTop w:val="0"/>
          <w:marBottom w:val="0"/>
          <w:divBdr>
            <w:top w:val="none" w:sz="0" w:space="0" w:color="auto"/>
            <w:left w:val="none" w:sz="0" w:space="0" w:color="auto"/>
            <w:bottom w:val="none" w:sz="0" w:space="0" w:color="auto"/>
            <w:right w:val="none" w:sz="0" w:space="0" w:color="auto"/>
          </w:divBdr>
        </w:div>
        <w:div w:id="1589192637">
          <w:marLeft w:val="0"/>
          <w:marRight w:val="0"/>
          <w:marTop w:val="0"/>
          <w:marBottom w:val="0"/>
          <w:divBdr>
            <w:top w:val="none" w:sz="0" w:space="0" w:color="auto"/>
            <w:left w:val="none" w:sz="0" w:space="0" w:color="auto"/>
            <w:bottom w:val="none" w:sz="0" w:space="0" w:color="auto"/>
            <w:right w:val="none" w:sz="0" w:space="0" w:color="auto"/>
          </w:divBdr>
        </w:div>
        <w:div w:id="305821773">
          <w:marLeft w:val="0"/>
          <w:marRight w:val="0"/>
          <w:marTop w:val="0"/>
          <w:marBottom w:val="0"/>
          <w:divBdr>
            <w:top w:val="none" w:sz="0" w:space="0" w:color="auto"/>
            <w:left w:val="none" w:sz="0" w:space="0" w:color="auto"/>
            <w:bottom w:val="none" w:sz="0" w:space="0" w:color="auto"/>
            <w:right w:val="none" w:sz="0" w:space="0" w:color="auto"/>
          </w:divBdr>
        </w:div>
        <w:div w:id="1411318336">
          <w:marLeft w:val="0"/>
          <w:marRight w:val="0"/>
          <w:marTop w:val="0"/>
          <w:marBottom w:val="0"/>
          <w:divBdr>
            <w:top w:val="none" w:sz="0" w:space="0" w:color="auto"/>
            <w:left w:val="none" w:sz="0" w:space="0" w:color="auto"/>
            <w:bottom w:val="none" w:sz="0" w:space="0" w:color="auto"/>
            <w:right w:val="none" w:sz="0" w:space="0" w:color="auto"/>
          </w:divBdr>
        </w:div>
        <w:div w:id="1264145753">
          <w:marLeft w:val="0"/>
          <w:marRight w:val="0"/>
          <w:marTop w:val="0"/>
          <w:marBottom w:val="0"/>
          <w:divBdr>
            <w:top w:val="none" w:sz="0" w:space="0" w:color="auto"/>
            <w:left w:val="none" w:sz="0" w:space="0" w:color="auto"/>
            <w:bottom w:val="none" w:sz="0" w:space="0" w:color="auto"/>
            <w:right w:val="none" w:sz="0" w:space="0" w:color="auto"/>
          </w:divBdr>
        </w:div>
        <w:div w:id="1588880102">
          <w:marLeft w:val="0"/>
          <w:marRight w:val="0"/>
          <w:marTop w:val="0"/>
          <w:marBottom w:val="0"/>
          <w:divBdr>
            <w:top w:val="none" w:sz="0" w:space="0" w:color="auto"/>
            <w:left w:val="none" w:sz="0" w:space="0" w:color="auto"/>
            <w:bottom w:val="none" w:sz="0" w:space="0" w:color="auto"/>
            <w:right w:val="none" w:sz="0" w:space="0" w:color="auto"/>
          </w:divBdr>
        </w:div>
        <w:div w:id="911428706">
          <w:marLeft w:val="0"/>
          <w:marRight w:val="0"/>
          <w:marTop w:val="0"/>
          <w:marBottom w:val="0"/>
          <w:divBdr>
            <w:top w:val="none" w:sz="0" w:space="0" w:color="auto"/>
            <w:left w:val="none" w:sz="0" w:space="0" w:color="auto"/>
            <w:bottom w:val="none" w:sz="0" w:space="0" w:color="auto"/>
            <w:right w:val="none" w:sz="0" w:space="0" w:color="auto"/>
          </w:divBdr>
        </w:div>
        <w:div w:id="1563714225">
          <w:marLeft w:val="0"/>
          <w:marRight w:val="0"/>
          <w:marTop w:val="0"/>
          <w:marBottom w:val="0"/>
          <w:divBdr>
            <w:top w:val="none" w:sz="0" w:space="0" w:color="auto"/>
            <w:left w:val="none" w:sz="0" w:space="0" w:color="auto"/>
            <w:bottom w:val="none" w:sz="0" w:space="0" w:color="auto"/>
            <w:right w:val="none" w:sz="0" w:space="0" w:color="auto"/>
          </w:divBdr>
        </w:div>
        <w:div w:id="1135559597">
          <w:marLeft w:val="0"/>
          <w:marRight w:val="0"/>
          <w:marTop w:val="0"/>
          <w:marBottom w:val="0"/>
          <w:divBdr>
            <w:top w:val="none" w:sz="0" w:space="0" w:color="auto"/>
            <w:left w:val="none" w:sz="0" w:space="0" w:color="auto"/>
            <w:bottom w:val="none" w:sz="0" w:space="0" w:color="auto"/>
            <w:right w:val="none" w:sz="0" w:space="0" w:color="auto"/>
          </w:divBdr>
        </w:div>
        <w:div w:id="1902784272">
          <w:marLeft w:val="0"/>
          <w:marRight w:val="0"/>
          <w:marTop w:val="0"/>
          <w:marBottom w:val="0"/>
          <w:divBdr>
            <w:top w:val="none" w:sz="0" w:space="0" w:color="auto"/>
            <w:left w:val="none" w:sz="0" w:space="0" w:color="auto"/>
            <w:bottom w:val="none" w:sz="0" w:space="0" w:color="auto"/>
            <w:right w:val="none" w:sz="0" w:space="0" w:color="auto"/>
          </w:divBdr>
        </w:div>
        <w:div w:id="334966356">
          <w:marLeft w:val="0"/>
          <w:marRight w:val="0"/>
          <w:marTop w:val="0"/>
          <w:marBottom w:val="0"/>
          <w:divBdr>
            <w:top w:val="none" w:sz="0" w:space="0" w:color="auto"/>
            <w:left w:val="none" w:sz="0" w:space="0" w:color="auto"/>
            <w:bottom w:val="none" w:sz="0" w:space="0" w:color="auto"/>
            <w:right w:val="none" w:sz="0" w:space="0" w:color="auto"/>
          </w:divBdr>
        </w:div>
        <w:div w:id="1681352899">
          <w:marLeft w:val="0"/>
          <w:marRight w:val="0"/>
          <w:marTop w:val="0"/>
          <w:marBottom w:val="0"/>
          <w:divBdr>
            <w:top w:val="none" w:sz="0" w:space="0" w:color="auto"/>
            <w:left w:val="none" w:sz="0" w:space="0" w:color="auto"/>
            <w:bottom w:val="none" w:sz="0" w:space="0" w:color="auto"/>
            <w:right w:val="none" w:sz="0" w:space="0" w:color="auto"/>
          </w:divBdr>
        </w:div>
        <w:div w:id="840852067">
          <w:marLeft w:val="0"/>
          <w:marRight w:val="0"/>
          <w:marTop w:val="0"/>
          <w:marBottom w:val="0"/>
          <w:divBdr>
            <w:top w:val="none" w:sz="0" w:space="0" w:color="auto"/>
            <w:left w:val="none" w:sz="0" w:space="0" w:color="auto"/>
            <w:bottom w:val="none" w:sz="0" w:space="0" w:color="auto"/>
            <w:right w:val="none" w:sz="0" w:space="0" w:color="auto"/>
          </w:divBdr>
        </w:div>
        <w:div w:id="75513971">
          <w:marLeft w:val="0"/>
          <w:marRight w:val="0"/>
          <w:marTop w:val="0"/>
          <w:marBottom w:val="0"/>
          <w:divBdr>
            <w:top w:val="none" w:sz="0" w:space="0" w:color="auto"/>
            <w:left w:val="none" w:sz="0" w:space="0" w:color="auto"/>
            <w:bottom w:val="none" w:sz="0" w:space="0" w:color="auto"/>
            <w:right w:val="none" w:sz="0" w:space="0" w:color="auto"/>
          </w:divBdr>
        </w:div>
        <w:div w:id="185214549">
          <w:marLeft w:val="0"/>
          <w:marRight w:val="0"/>
          <w:marTop w:val="0"/>
          <w:marBottom w:val="0"/>
          <w:divBdr>
            <w:top w:val="none" w:sz="0" w:space="0" w:color="auto"/>
            <w:left w:val="none" w:sz="0" w:space="0" w:color="auto"/>
            <w:bottom w:val="none" w:sz="0" w:space="0" w:color="auto"/>
            <w:right w:val="none" w:sz="0" w:space="0" w:color="auto"/>
          </w:divBdr>
        </w:div>
        <w:div w:id="699168837">
          <w:marLeft w:val="0"/>
          <w:marRight w:val="0"/>
          <w:marTop w:val="0"/>
          <w:marBottom w:val="0"/>
          <w:divBdr>
            <w:top w:val="none" w:sz="0" w:space="0" w:color="auto"/>
            <w:left w:val="none" w:sz="0" w:space="0" w:color="auto"/>
            <w:bottom w:val="none" w:sz="0" w:space="0" w:color="auto"/>
            <w:right w:val="none" w:sz="0" w:space="0" w:color="auto"/>
          </w:divBdr>
        </w:div>
        <w:div w:id="569847960">
          <w:marLeft w:val="0"/>
          <w:marRight w:val="0"/>
          <w:marTop w:val="0"/>
          <w:marBottom w:val="0"/>
          <w:divBdr>
            <w:top w:val="none" w:sz="0" w:space="0" w:color="auto"/>
            <w:left w:val="none" w:sz="0" w:space="0" w:color="auto"/>
            <w:bottom w:val="none" w:sz="0" w:space="0" w:color="auto"/>
            <w:right w:val="none" w:sz="0" w:space="0" w:color="auto"/>
          </w:divBdr>
        </w:div>
        <w:div w:id="1364331876">
          <w:marLeft w:val="0"/>
          <w:marRight w:val="0"/>
          <w:marTop w:val="0"/>
          <w:marBottom w:val="0"/>
          <w:divBdr>
            <w:top w:val="none" w:sz="0" w:space="0" w:color="auto"/>
            <w:left w:val="none" w:sz="0" w:space="0" w:color="auto"/>
            <w:bottom w:val="none" w:sz="0" w:space="0" w:color="auto"/>
            <w:right w:val="none" w:sz="0" w:space="0" w:color="auto"/>
          </w:divBdr>
        </w:div>
        <w:div w:id="1332686338">
          <w:marLeft w:val="0"/>
          <w:marRight w:val="0"/>
          <w:marTop w:val="0"/>
          <w:marBottom w:val="0"/>
          <w:divBdr>
            <w:top w:val="none" w:sz="0" w:space="0" w:color="auto"/>
            <w:left w:val="none" w:sz="0" w:space="0" w:color="auto"/>
            <w:bottom w:val="none" w:sz="0" w:space="0" w:color="auto"/>
            <w:right w:val="none" w:sz="0" w:space="0" w:color="auto"/>
          </w:divBdr>
        </w:div>
        <w:div w:id="438987854">
          <w:marLeft w:val="0"/>
          <w:marRight w:val="0"/>
          <w:marTop w:val="0"/>
          <w:marBottom w:val="0"/>
          <w:divBdr>
            <w:top w:val="none" w:sz="0" w:space="0" w:color="auto"/>
            <w:left w:val="none" w:sz="0" w:space="0" w:color="auto"/>
            <w:bottom w:val="none" w:sz="0" w:space="0" w:color="auto"/>
            <w:right w:val="none" w:sz="0" w:space="0" w:color="auto"/>
          </w:divBdr>
        </w:div>
        <w:div w:id="370961171">
          <w:marLeft w:val="0"/>
          <w:marRight w:val="0"/>
          <w:marTop w:val="0"/>
          <w:marBottom w:val="0"/>
          <w:divBdr>
            <w:top w:val="none" w:sz="0" w:space="0" w:color="auto"/>
            <w:left w:val="none" w:sz="0" w:space="0" w:color="auto"/>
            <w:bottom w:val="none" w:sz="0" w:space="0" w:color="auto"/>
            <w:right w:val="none" w:sz="0" w:space="0" w:color="auto"/>
          </w:divBdr>
        </w:div>
        <w:div w:id="1892616687">
          <w:marLeft w:val="0"/>
          <w:marRight w:val="0"/>
          <w:marTop w:val="0"/>
          <w:marBottom w:val="0"/>
          <w:divBdr>
            <w:top w:val="none" w:sz="0" w:space="0" w:color="auto"/>
            <w:left w:val="none" w:sz="0" w:space="0" w:color="auto"/>
            <w:bottom w:val="none" w:sz="0" w:space="0" w:color="auto"/>
            <w:right w:val="none" w:sz="0" w:space="0" w:color="auto"/>
          </w:divBdr>
        </w:div>
        <w:div w:id="730155073">
          <w:marLeft w:val="0"/>
          <w:marRight w:val="0"/>
          <w:marTop w:val="0"/>
          <w:marBottom w:val="0"/>
          <w:divBdr>
            <w:top w:val="none" w:sz="0" w:space="0" w:color="auto"/>
            <w:left w:val="none" w:sz="0" w:space="0" w:color="auto"/>
            <w:bottom w:val="none" w:sz="0" w:space="0" w:color="auto"/>
            <w:right w:val="none" w:sz="0" w:space="0" w:color="auto"/>
          </w:divBdr>
        </w:div>
        <w:div w:id="2009169692">
          <w:marLeft w:val="0"/>
          <w:marRight w:val="0"/>
          <w:marTop w:val="0"/>
          <w:marBottom w:val="0"/>
          <w:divBdr>
            <w:top w:val="none" w:sz="0" w:space="0" w:color="auto"/>
            <w:left w:val="none" w:sz="0" w:space="0" w:color="auto"/>
            <w:bottom w:val="none" w:sz="0" w:space="0" w:color="auto"/>
            <w:right w:val="none" w:sz="0" w:space="0" w:color="auto"/>
          </w:divBdr>
        </w:div>
        <w:div w:id="292715207">
          <w:marLeft w:val="0"/>
          <w:marRight w:val="0"/>
          <w:marTop w:val="0"/>
          <w:marBottom w:val="0"/>
          <w:divBdr>
            <w:top w:val="none" w:sz="0" w:space="0" w:color="auto"/>
            <w:left w:val="none" w:sz="0" w:space="0" w:color="auto"/>
            <w:bottom w:val="none" w:sz="0" w:space="0" w:color="auto"/>
            <w:right w:val="none" w:sz="0" w:space="0" w:color="auto"/>
          </w:divBdr>
        </w:div>
        <w:div w:id="1354961490">
          <w:marLeft w:val="0"/>
          <w:marRight w:val="0"/>
          <w:marTop w:val="0"/>
          <w:marBottom w:val="0"/>
          <w:divBdr>
            <w:top w:val="none" w:sz="0" w:space="0" w:color="auto"/>
            <w:left w:val="none" w:sz="0" w:space="0" w:color="auto"/>
            <w:bottom w:val="none" w:sz="0" w:space="0" w:color="auto"/>
            <w:right w:val="none" w:sz="0" w:space="0" w:color="auto"/>
          </w:divBdr>
        </w:div>
        <w:div w:id="1335643866">
          <w:marLeft w:val="0"/>
          <w:marRight w:val="0"/>
          <w:marTop w:val="0"/>
          <w:marBottom w:val="0"/>
          <w:divBdr>
            <w:top w:val="none" w:sz="0" w:space="0" w:color="auto"/>
            <w:left w:val="none" w:sz="0" w:space="0" w:color="auto"/>
            <w:bottom w:val="none" w:sz="0" w:space="0" w:color="auto"/>
            <w:right w:val="none" w:sz="0" w:space="0" w:color="auto"/>
          </w:divBdr>
        </w:div>
        <w:div w:id="554242403">
          <w:marLeft w:val="0"/>
          <w:marRight w:val="0"/>
          <w:marTop w:val="0"/>
          <w:marBottom w:val="0"/>
          <w:divBdr>
            <w:top w:val="none" w:sz="0" w:space="0" w:color="auto"/>
            <w:left w:val="none" w:sz="0" w:space="0" w:color="auto"/>
            <w:bottom w:val="none" w:sz="0" w:space="0" w:color="auto"/>
            <w:right w:val="none" w:sz="0" w:space="0" w:color="auto"/>
          </w:divBdr>
        </w:div>
        <w:div w:id="165707221">
          <w:marLeft w:val="0"/>
          <w:marRight w:val="0"/>
          <w:marTop w:val="0"/>
          <w:marBottom w:val="0"/>
          <w:divBdr>
            <w:top w:val="none" w:sz="0" w:space="0" w:color="auto"/>
            <w:left w:val="none" w:sz="0" w:space="0" w:color="auto"/>
            <w:bottom w:val="none" w:sz="0" w:space="0" w:color="auto"/>
            <w:right w:val="none" w:sz="0" w:space="0" w:color="auto"/>
          </w:divBdr>
        </w:div>
        <w:div w:id="2134248205">
          <w:marLeft w:val="0"/>
          <w:marRight w:val="0"/>
          <w:marTop w:val="0"/>
          <w:marBottom w:val="0"/>
          <w:divBdr>
            <w:top w:val="none" w:sz="0" w:space="0" w:color="auto"/>
            <w:left w:val="none" w:sz="0" w:space="0" w:color="auto"/>
            <w:bottom w:val="none" w:sz="0" w:space="0" w:color="auto"/>
            <w:right w:val="none" w:sz="0" w:space="0" w:color="auto"/>
          </w:divBdr>
        </w:div>
        <w:div w:id="256141054">
          <w:marLeft w:val="0"/>
          <w:marRight w:val="0"/>
          <w:marTop w:val="0"/>
          <w:marBottom w:val="0"/>
          <w:divBdr>
            <w:top w:val="none" w:sz="0" w:space="0" w:color="auto"/>
            <w:left w:val="none" w:sz="0" w:space="0" w:color="auto"/>
            <w:bottom w:val="none" w:sz="0" w:space="0" w:color="auto"/>
            <w:right w:val="none" w:sz="0" w:space="0" w:color="auto"/>
          </w:divBdr>
        </w:div>
        <w:div w:id="1037316513">
          <w:marLeft w:val="0"/>
          <w:marRight w:val="0"/>
          <w:marTop w:val="0"/>
          <w:marBottom w:val="0"/>
          <w:divBdr>
            <w:top w:val="none" w:sz="0" w:space="0" w:color="auto"/>
            <w:left w:val="none" w:sz="0" w:space="0" w:color="auto"/>
            <w:bottom w:val="none" w:sz="0" w:space="0" w:color="auto"/>
            <w:right w:val="none" w:sz="0" w:space="0" w:color="auto"/>
          </w:divBdr>
        </w:div>
        <w:div w:id="120927864">
          <w:marLeft w:val="0"/>
          <w:marRight w:val="0"/>
          <w:marTop w:val="0"/>
          <w:marBottom w:val="0"/>
          <w:divBdr>
            <w:top w:val="none" w:sz="0" w:space="0" w:color="auto"/>
            <w:left w:val="none" w:sz="0" w:space="0" w:color="auto"/>
            <w:bottom w:val="none" w:sz="0" w:space="0" w:color="auto"/>
            <w:right w:val="none" w:sz="0" w:space="0" w:color="auto"/>
          </w:divBdr>
        </w:div>
        <w:div w:id="738553660">
          <w:marLeft w:val="0"/>
          <w:marRight w:val="0"/>
          <w:marTop w:val="0"/>
          <w:marBottom w:val="0"/>
          <w:divBdr>
            <w:top w:val="none" w:sz="0" w:space="0" w:color="auto"/>
            <w:left w:val="none" w:sz="0" w:space="0" w:color="auto"/>
            <w:bottom w:val="none" w:sz="0" w:space="0" w:color="auto"/>
            <w:right w:val="none" w:sz="0" w:space="0" w:color="auto"/>
          </w:divBdr>
        </w:div>
        <w:div w:id="1979340516">
          <w:marLeft w:val="0"/>
          <w:marRight w:val="0"/>
          <w:marTop w:val="0"/>
          <w:marBottom w:val="0"/>
          <w:divBdr>
            <w:top w:val="none" w:sz="0" w:space="0" w:color="auto"/>
            <w:left w:val="none" w:sz="0" w:space="0" w:color="auto"/>
            <w:bottom w:val="none" w:sz="0" w:space="0" w:color="auto"/>
            <w:right w:val="none" w:sz="0" w:space="0" w:color="auto"/>
          </w:divBdr>
        </w:div>
        <w:div w:id="417099260">
          <w:marLeft w:val="0"/>
          <w:marRight w:val="0"/>
          <w:marTop w:val="0"/>
          <w:marBottom w:val="0"/>
          <w:divBdr>
            <w:top w:val="none" w:sz="0" w:space="0" w:color="auto"/>
            <w:left w:val="none" w:sz="0" w:space="0" w:color="auto"/>
            <w:bottom w:val="none" w:sz="0" w:space="0" w:color="auto"/>
            <w:right w:val="none" w:sz="0" w:space="0" w:color="auto"/>
          </w:divBdr>
        </w:div>
        <w:div w:id="2145999188">
          <w:marLeft w:val="0"/>
          <w:marRight w:val="0"/>
          <w:marTop w:val="0"/>
          <w:marBottom w:val="0"/>
          <w:divBdr>
            <w:top w:val="none" w:sz="0" w:space="0" w:color="auto"/>
            <w:left w:val="none" w:sz="0" w:space="0" w:color="auto"/>
            <w:bottom w:val="none" w:sz="0" w:space="0" w:color="auto"/>
            <w:right w:val="none" w:sz="0" w:space="0" w:color="auto"/>
          </w:divBdr>
        </w:div>
        <w:div w:id="2101289138">
          <w:marLeft w:val="0"/>
          <w:marRight w:val="0"/>
          <w:marTop w:val="0"/>
          <w:marBottom w:val="0"/>
          <w:divBdr>
            <w:top w:val="none" w:sz="0" w:space="0" w:color="auto"/>
            <w:left w:val="none" w:sz="0" w:space="0" w:color="auto"/>
            <w:bottom w:val="none" w:sz="0" w:space="0" w:color="auto"/>
            <w:right w:val="none" w:sz="0" w:space="0" w:color="auto"/>
          </w:divBdr>
        </w:div>
        <w:div w:id="1816532236">
          <w:marLeft w:val="0"/>
          <w:marRight w:val="0"/>
          <w:marTop w:val="0"/>
          <w:marBottom w:val="0"/>
          <w:divBdr>
            <w:top w:val="none" w:sz="0" w:space="0" w:color="auto"/>
            <w:left w:val="none" w:sz="0" w:space="0" w:color="auto"/>
            <w:bottom w:val="none" w:sz="0" w:space="0" w:color="auto"/>
            <w:right w:val="none" w:sz="0" w:space="0" w:color="auto"/>
          </w:divBdr>
        </w:div>
        <w:div w:id="1948386411">
          <w:marLeft w:val="0"/>
          <w:marRight w:val="0"/>
          <w:marTop w:val="0"/>
          <w:marBottom w:val="0"/>
          <w:divBdr>
            <w:top w:val="none" w:sz="0" w:space="0" w:color="auto"/>
            <w:left w:val="none" w:sz="0" w:space="0" w:color="auto"/>
            <w:bottom w:val="none" w:sz="0" w:space="0" w:color="auto"/>
            <w:right w:val="none" w:sz="0" w:space="0" w:color="auto"/>
          </w:divBdr>
        </w:div>
        <w:div w:id="387996352">
          <w:marLeft w:val="0"/>
          <w:marRight w:val="0"/>
          <w:marTop w:val="0"/>
          <w:marBottom w:val="0"/>
          <w:divBdr>
            <w:top w:val="none" w:sz="0" w:space="0" w:color="auto"/>
            <w:left w:val="none" w:sz="0" w:space="0" w:color="auto"/>
            <w:bottom w:val="none" w:sz="0" w:space="0" w:color="auto"/>
            <w:right w:val="none" w:sz="0" w:space="0" w:color="auto"/>
          </w:divBdr>
        </w:div>
        <w:div w:id="371923681">
          <w:marLeft w:val="0"/>
          <w:marRight w:val="0"/>
          <w:marTop w:val="0"/>
          <w:marBottom w:val="0"/>
          <w:divBdr>
            <w:top w:val="none" w:sz="0" w:space="0" w:color="auto"/>
            <w:left w:val="none" w:sz="0" w:space="0" w:color="auto"/>
            <w:bottom w:val="none" w:sz="0" w:space="0" w:color="auto"/>
            <w:right w:val="none" w:sz="0" w:space="0" w:color="auto"/>
          </w:divBdr>
        </w:div>
        <w:div w:id="720204853">
          <w:marLeft w:val="0"/>
          <w:marRight w:val="0"/>
          <w:marTop w:val="0"/>
          <w:marBottom w:val="0"/>
          <w:divBdr>
            <w:top w:val="none" w:sz="0" w:space="0" w:color="auto"/>
            <w:left w:val="none" w:sz="0" w:space="0" w:color="auto"/>
            <w:bottom w:val="none" w:sz="0" w:space="0" w:color="auto"/>
            <w:right w:val="none" w:sz="0" w:space="0" w:color="auto"/>
          </w:divBdr>
        </w:div>
        <w:div w:id="1177426130">
          <w:marLeft w:val="0"/>
          <w:marRight w:val="0"/>
          <w:marTop w:val="0"/>
          <w:marBottom w:val="0"/>
          <w:divBdr>
            <w:top w:val="none" w:sz="0" w:space="0" w:color="auto"/>
            <w:left w:val="none" w:sz="0" w:space="0" w:color="auto"/>
            <w:bottom w:val="none" w:sz="0" w:space="0" w:color="auto"/>
            <w:right w:val="none" w:sz="0" w:space="0" w:color="auto"/>
          </w:divBdr>
        </w:div>
        <w:div w:id="1168793156">
          <w:marLeft w:val="0"/>
          <w:marRight w:val="0"/>
          <w:marTop w:val="0"/>
          <w:marBottom w:val="0"/>
          <w:divBdr>
            <w:top w:val="none" w:sz="0" w:space="0" w:color="auto"/>
            <w:left w:val="none" w:sz="0" w:space="0" w:color="auto"/>
            <w:bottom w:val="none" w:sz="0" w:space="0" w:color="auto"/>
            <w:right w:val="none" w:sz="0" w:space="0" w:color="auto"/>
          </w:divBdr>
        </w:div>
        <w:div w:id="1791970565">
          <w:marLeft w:val="0"/>
          <w:marRight w:val="0"/>
          <w:marTop w:val="0"/>
          <w:marBottom w:val="0"/>
          <w:divBdr>
            <w:top w:val="none" w:sz="0" w:space="0" w:color="auto"/>
            <w:left w:val="none" w:sz="0" w:space="0" w:color="auto"/>
            <w:bottom w:val="none" w:sz="0" w:space="0" w:color="auto"/>
            <w:right w:val="none" w:sz="0" w:space="0" w:color="auto"/>
          </w:divBdr>
        </w:div>
        <w:div w:id="1492793422">
          <w:marLeft w:val="0"/>
          <w:marRight w:val="0"/>
          <w:marTop w:val="0"/>
          <w:marBottom w:val="0"/>
          <w:divBdr>
            <w:top w:val="none" w:sz="0" w:space="0" w:color="auto"/>
            <w:left w:val="none" w:sz="0" w:space="0" w:color="auto"/>
            <w:bottom w:val="none" w:sz="0" w:space="0" w:color="auto"/>
            <w:right w:val="none" w:sz="0" w:space="0" w:color="auto"/>
          </w:divBdr>
        </w:div>
        <w:div w:id="704260138">
          <w:marLeft w:val="0"/>
          <w:marRight w:val="0"/>
          <w:marTop w:val="0"/>
          <w:marBottom w:val="0"/>
          <w:divBdr>
            <w:top w:val="none" w:sz="0" w:space="0" w:color="auto"/>
            <w:left w:val="none" w:sz="0" w:space="0" w:color="auto"/>
            <w:bottom w:val="none" w:sz="0" w:space="0" w:color="auto"/>
            <w:right w:val="none" w:sz="0" w:space="0" w:color="auto"/>
          </w:divBdr>
        </w:div>
        <w:div w:id="1619606842">
          <w:marLeft w:val="0"/>
          <w:marRight w:val="0"/>
          <w:marTop w:val="0"/>
          <w:marBottom w:val="0"/>
          <w:divBdr>
            <w:top w:val="none" w:sz="0" w:space="0" w:color="auto"/>
            <w:left w:val="none" w:sz="0" w:space="0" w:color="auto"/>
            <w:bottom w:val="none" w:sz="0" w:space="0" w:color="auto"/>
            <w:right w:val="none" w:sz="0" w:space="0" w:color="auto"/>
          </w:divBdr>
        </w:div>
        <w:div w:id="1704019025">
          <w:marLeft w:val="0"/>
          <w:marRight w:val="0"/>
          <w:marTop w:val="0"/>
          <w:marBottom w:val="0"/>
          <w:divBdr>
            <w:top w:val="none" w:sz="0" w:space="0" w:color="auto"/>
            <w:left w:val="none" w:sz="0" w:space="0" w:color="auto"/>
            <w:bottom w:val="none" w:sz="0" w:space="0" w:color="auto"/>
            <w:right w:val="none" w:sz="0" w:space="0" w:color="auto"/>
          </w:divBdr>
        </w:div>
        <w:div w:id="2084793358">
          <w:marLeft w:val="0"/>
          <w:marRight w:val="0"/>
          <w:marTop w:val="0"/>
          <w:marBottom w:val="0"/>
          <w:divBdr>
            <w:top w:val="none" w:sz="0" w:space="0" w:color="auto"/>
            <w:left w:val="none" w:sz="0" w:space="0" w:color="auto"/>
            <w:bottom w:val="none" w:sz="0" w:space="0" w:color="auto"/>
            <w:right w:val="none" w:sz="0" w:space="0" w:color="auto"/>
          </w:divBdr>
        </w:div>
        <w:div w:id="123352024">
          <w:marLeft w:val="0"/>
          <w:marRight w:val="0"/>
          <w:marTop w:val="0"/>
          <w:marBottom w:val="0"/>
          <w:divBdr>
            <w:top w:val="none" w:sz="0" w:space="0" w:color="auto"/>
            <w:left w:val="none" w:sz="0" w:space="0" w:color="auto"/>
            <w:bottom w:val="none" w:sz="0" w:space="0" w:color="auto"/>
            <w:right w:val="none" w:sz="0" w:space="0" w:color="auto"/>
          </w:divBdr>
        </w:div>
        <w:div w:id="171997801">
          <w:marLeft w:val="0"/>
          <w:marRight w:val="0"/>
          <w:marTop w:val="0"/>
          <w:marBottom w:val="0"/>
          <w:divBdr>
            <w:top w:val="none" w:sz="0" w:space="0" w:color="auto"/>
            <w:left w:val="none" w:sz="0" w:space="0" w:color="auto"/>
            <w:bottom w:val="none" w:sz="0" w:space="0" w:color="auto"/>
            <w:right w:val="none" w:sz="0" w:space="0" w:color="auto"/>
          </w:divBdr>
        </w:div>
        <w:div w:id="1057243284">
          <w:marLeft w:val="0"/>
          <w:marRight w:val="0"/>
          <w:marTop w:val="0"/>
          <w:marBottom w:val="0"/>
          <w:divBdr>
            <w:top w:val="none" w:sz="0" w:space="0" w:color="auto"/>
            <w:left w:val="none" w:sz="0" w:space="0" w:color="auto"/>
            <w:bottom w:val="none" w:sz="0" w:space="0" w:color="auto"/>
            <w:right w:val="none" w:sz="0" w:space="0" w:color="auto"/>
          </w:divBdr>
        </w:div>
        <w:div w:id="295987716">
          <w:marLeft w:val="0"/>
          <w:marRight w:val="0"/>
          <w:marTop w:val="0"/>
          <w:marBottom w:val="0"/>
          <w:divBdr>
            <w:top w:val="none" w:sz="0" w:space="0" w:color="auto"/>
            <w:left w:val="none" w:sz="0" w:space="0" w:color="auto"/>
            <w:bottom w:val="none" w:sz="0" w:space="0" w:color="auto"/>
            <w:right w:val="none" w:sz="0" w:space="0" w:color="auto"/>
          </w:divBdr>
        </w:div>
        <w:div w:id="1279340511">
          <w:marLeft w:val="0"/>
          <w:marRight w:val="0"/>
          <w:marTop w:val="0"/>
          <w:marBottom w:val="0"/>
          <w:divBdr>
            <w:top w:val="none" w:sz="0" w:space="0" w:color="auto"/>
            <w:left w:val="none" w:sz="0" w:space="0" w:color="auto"/>
            <w:bottom w:val="none" w:sz="0" w:space="0" w:color="auto"/>
            <w:right w:val="none" w:sz="0" w:space="0" w:color="auto"/>
          </w:divBdr>
        </w:div>
        <w:div w:id="409036086">
          <w:marLeft w:val="0"/>
          <w:marRight w:val="0"/>
          <w:marTop w:val="0"/>
          <w:marBottom w:val="0"/>
          <w:divBdr>
            <w:top w:val="none" w:sz="0" w:space="0" w:color="auto"/>
            <w:left w:val="none" w:sz="0" w:space="0" w:color="auto"/>
            <w:bottom w:val="none" w:sz="0" w:space="0" w:color="auto"/>
            <w:right w:val="none" w:sz="0" w:space="0" w:color="auto"/>
          </w:divBdr>
        </w:div>
        <w:div w:id="1920283863">
          <w:marLeft w:val="0"/>
          <w:marRight w:val="0"/>
          <w:marTop w:val="0"/>
          <w:marBottom w:val="0"/>
          <w:divBdr>
            <w:top w:val="none" w:sz="0" w:space="0" w:color="auto"/>
            <w:left w:val="none" w:sz="0" w:space="0" w:color="auto"/>
            <w:bottom w:val="none" w:sz="0" w:space="0" w:color="auto"/>
            <w:right w:val="none" w:sz="0" w:space="0" w:color="auto"/>
          </w:divBdr>
        </w:div>
        <w:div w:id="991061725">
          <w:marLeft w:val="0"/>
          <w:marRight w:val="0"/>
          <w:marTop w:val="0"/>
          <w:marBottom w:val="0"/>
          <w:divBdr>
            <w:top w:val="none" w:sz="0" w:space="0" w:color="auto"/>
            <w:left w:val="none" w:sz="0" w:space="0" w:color="auto"/>
            <w:bottom w:val="none" w:sz="0" w:space="0" w:color="auto"/>
            <w:right w:val="none" w:sz="0" w:space="0" w:color="auto"/>
          </w:divBdr>
        </w:div>
        <w:div w:id="1688142844">
          <w:marLeft w:val="0"/>
          <w:marRight w:val="0"/>
          <w:marTop w:val="0"/>
          <w:marBottom w:val="0"/>
          <w:divBdr>
            <w:top w:val="none" w:sz="0" w:space="0" w:color="auto"/>
            <w:left w:val="none" w:sz="0" w:space="0" w:color="auto"/>
            <w:bottom w:val="none" w:sz="0" w:space="0" w:color="auto"/>
            <w:right w:val="none" w:sz="0" w:space="0" w:color="auto"/>
          </w:divBdr>
        </w:div>
        <w:div w:id="1421951783">
          <w:marLeft w:val="0"/>
          <w:marRight w:val="0"/>
          <w:marTop w:val="0"/>
          <w:marBottom w:val="0"/>
          <w:divBdr>
            <w:top w:val="none" w:sz="0" w:space="0" w:color="auto"/>
            <w:left w:val="none" w:sz="0" w:space="0" w:color="auto"/>
            <w:bottom w:val="none" w:sz="0" w:space="0" w:color="auto"/>
            <w:right w:val="none" w:sz="0" w:space="0" w:color="auto"/>
          </w:divBdr>
        </w:div>
        <w:div w:id="1414085002">
          <w:marLeft w:val="0"/>
          <w:marRight w:val="0"/>
          <w:marTop w:val="0"/>
          <w:marBottom w:val="0"/>
          <w:divBdr>
            <w:top w:val="none" w:sz="0" w:space="0" w:color="auto"/>
            <w:left w:val="none" w:sz="0" w:space="0" w:color="auto"/>
            <w:bottom w:val="none" w:sz="0" w:space="0" w:color="auto"/>
            <w:right w:val="none" w:sz="0" w:space="0" w:color="auto"/>
          </w:divBdr>
        </w:div>
        <w:div w:id="1849714200">
          <w:marLeft w:val="0"/>
          <w:marRight w:val="0"/>
          <w:marTop w:val="0"/>
          <w:marBottom w:val="0"/>
          <w:divBdr>
            <w:top w:val="none" w:sz="0" w:space="0" w:color="auto"/>
            <w:left w:val="none" w:sz="0" w:space="0" w:color="auto"/>
            <w:bottom w:val="none" w:sz="0" w:space="0" w:color="auto"/>
            <w:right w:val="none" w:sz="0" w:space="0" w:color="auto"/>
          </w:divBdr>
        </w:div>
        <w:div w:id="1533031888">
          <w:marLeft w:val="0"/>
          <w:marRight w:val="0"/>
          <w:marTop w:val="0"/>
          <w:marBottom w:val="0"/>
          <w:divBdr>
            <w:top w:val="none" w:sz="0" w:space="0" w:color="auto"/>
            <w:left w:val="none" w:sz="0" w:space="0" w:color="auto"/>
            <w:bottom w:val="none" w:sz="0" w:space="0" w:color="auto"/>
            <w:right w:val="none" w:sz="0" w:space="0" w:color="auto"/>
          </w:divBdr>
        </w:div>
        <w:div w:id="207568470">
          <w:marLeft w:val="0"/>
          <w:marRight w:val="0"/>
          <w:marTop w:val="0"/>
          <w:marBottom w:val="0"/>
          <w:divBdr>
            <w:top w:val="none" w:sz="0" w:space="0" w:color="auto"/>
            <w:left w:val="none" w:sz="0" w:space="0" w:color="auto"/>
            <w:bottom w:val="none" w:sz="0" w:space="0" w:color="auto"/>
            <w:right w:val="none" w:sz="0" w:space="0" w:color="auto"/>
          </w:divBdr>
        </w:div>
        <w:div w:id="2133161610">
          <w:marLeft w:val="0"/>
          <w:marRight w:val="0"/>
          <w:marTop w:val="0"/>
          <w:marBottom w:val="0"/>
          <w:divBdr>
            <w:top w:val="none" w:sz="0" w:space="0" w:color="auto"/>
            <w:left w:val="none" w:sz="0" w:space="0" w:color="auto"/>
            <w:bottom w:val="none" w:sz="0" w:space="0" w:color="auto"/>
            <w:right w:val="none" w:sz="0" w:space="0" w:color="auto"/>
          </w:divBdr>
        </w:div>
        <w:div w:id="784807246">
          <w:marLeft w:val="0"/>
          <w:marRight w:val="0"/>
          <w:marTop w:val="0"/>
          <w:marBottom w:val="0"/>
          <w:divBdr>
            <w:top w:val="none" w:sz="0" w:space="0" w:color="auto"/>
            <w:left w:val="none" w:sz="0" w:space="0" w:color="auto"/>
            <w:bottom w:val="none" w:sz="0" w:space="0" w:color="auto"/>
            <w:right w:val="none" w:sz="0" w:space="0" w:color="auto"/>
          </w:divBdr>
        </w:div>
        <w:div w:id="188643637">
          <w:marLeft w:val="0"/>
          <w:marRight w:val="0"/>
          <w:marTop w:val="0"/>
          <w:marBottom w:val="0"/>
          <w:divBdr>
            <w:top w:val="none" w:sz="0" w:space="0" w:color="auto"/>
            <w:left w:val="none" w:sz="0" w:space="0" w:color="auto"/>
            <w:bottom w:val="none" w:sz="0" w:space="0" w:color="auto"/>
            <w:right w:val="none" w:sz="0" w:space="0" w:color="auto"/>
          </w:divBdr>
        </w:div>
        <w:div w:id="38748970">
          <w:marLeft w:val="0"/>
          <w:marRight w:val="0"/>
          <w:marTop w:val="0"/>
          <w:marBottom w:val="0"/>
          <w:divBdr>
            <w:top w:val="none" w:sz="0" w:space="0" w:color="auto"/>
            <w:left w:val="none" w:sz="0" w:space="0" w:color="auto"/>
            <w:bottom w:val="none" w:sz="0" w:space="0" w:color="auto"/>
            <w:right w:val="none" w:sz="0" w:space="0" w:color="auto"/>
          </w:divBdr>
        </w:div>
        <w:div w:id="1256131092">
          <w:marLeft w:val="0"/>
          <w:marRight w:val="0"/>
          <w:marTop w:val="0"/>
          <w:marBottom w:val="0"/>
          <w:divBdr>
            <w:top w:val="none" w:sz="0" w:space="0" w:color="auto"/>
            <w:left w:val="none" w:sz="0" w:space="0" w:color="auto"/>
            <w:bottom w:val="none" w:sz="0" w:space="0" w:color="auto"/>
            <w:right w:val="none" w:sz="0" w:space="0" w:color="auto"/>
          </w:divBdr>
        </w:div>
        <w:div w:id="781268845">
          <w:marLeft w:val="0"/>
          <w:marRight w:val="0"/>
          <w:marTop w:val="0"/>
          <w:marBottom w:val="0"/>
          <w:divBdr>
            <w:top w:val="none" w:sz="0" w:space="0" w:color="auto"/>
            <w:left w:val="none" w:sz="0" w:space="0" w:color="auto"/>
            <w:bottom w:val="none" w:sz="0" w:space="0" w:color="auto"/>
            <w:right w:val="none" w:sz="0" w:space="0" w:color="auto"/>
          </w:divBdr>
        </w:div>
        <w:div w:id="1902712032">
          <w:marLeft w:val="0"/>
          <w:marRight w:val="0"/>
          <w:marTop w:val="0"/>
          <w:marBottom w:val="0"/>
          <w:divBdr>
            <w:top w:val="none" w:sz="0" w:space="0" w:color="auto"/>
            <w:left w:val="none" w:sz="0" w:space="0" w:color="auto"/>
            <w:bottom w:val="none" w:sz="0" w:space="0" w:color="auto"/>
            <w:right w:val="none" w:sz="0" w:space="0" w:color="auto"/>
          </w:divBdr>
        </w:div>
        <w:div w:id="1454783876">
          <w:marLeft w:val="0"/>
          <w:marRight w:val="0"/>
          <w:marTop w:val="0"/>
          <w:marBottom w:val="0"/>
          <w:divBdr>
            <w:top w:val="none" w:sz="0" w:space="0" w:color="auto"/>
            <w:left w:val="none" w:sz="0" w:space="0" w:color="auto"/>
            <w:bottom w:val="none" w:sz="0" w:space="0" w:color="auto"/>
            <w:right w:val="none" w:sz="0" w:space="0" w:color="auto"/>
          </w:divBdr>
        </w:div>
        <w:div w:id="185098510">
          <w:marLeft w:val="0"/>
          <w:marRight w:val="0"/>
          <w:marTop w:val="0"/>
          <w:marBottom w:val="0"/>
          <w:divBdr>
            <w:top w:val="none" w:sz="0" w:space="0" w:color="auto"/>
            <w:left w:val="none" w:sz="0" w:space="0" w:color="auto"/>
            <w:bottom w:val="none" w:sz="0" w:space="0" w:color="auto"/>
            <w:right w:val="none" w:sz="0" w:space="0" w:color="auto"/>
          </w:divBdr>
        </w:div>
        <w:div w:id="221335919">
          <w:marLeft w:val="0"/>
          <w:marRight w:val="0"/>
          <w:marTop w:val="0"/>
          <w:marBottom w:val="0"/>
          <w:divBdr>
            <w:top w:val="none" w:sz="0" w:space="0" w:color="auto"/>
            <w:left w:val="none" w:sz="0" w:space="0" w:color="auto"/>
            <w:bottom w:val="none" w:sz="0" w:space="0" w:color="auto"/>
            <w:right w:val="none" w:sz="0" w:space="0" w:color="auto"/>
          </w:divBdr>
        </w:div>
        <w:div w:id="597446440">
          <w:marLeft w:val="0"/>
          <w:marRight w:val="0"/>
          <w:marTop w:val="0"/>
          <w:marBottom w:val="0"/>
          <w:divBdr>
            <w:top w:val="none" w:sz="0" w:space="0" w:color="auto"/>
            <w:left w:val="none" w:sz="0" w:space="0" w:color="auto"/>
            <w:bottom w:val="none" w:sz="0" w:space="0" w:color="auto"/>
            <w:right w:val="none" w:sz="0" w:space="0" w:color="auto"/>
          </w:divBdr>
        </w:div>
        <w:div w:id="1611357728">
          <w:marLeft w:val="0"/>
          <w:marRight w:val="0"/>
          <w:marTop w:val="0"/>
          <w:marBottom w:val="0"/>
          <w:divBdr>
            <w:top w:val="none" w:sz="0" w:space="0" w:color="auto"/>
            <w:left w:val="none" w:sz="0" w:space="0" w:color="auto"/>
            <w:bottom w:val="none" w:sz="0" w:space="0" w:color="auto"/>
            <w:right w:val="none" w:sz="0" w:space="0" w:color="auto"/>
          </w:divBdr>
        </w:div>
        <w:div w:id="506284656">
          <w:marLeft w:val="0"/>
          <w:marRight w:val="0"/>
          <w:marTop w:val="0"/>
          <w:marBottom w:val="0"/>
          <w:divBdr>
            <w:top w:val="none" w:sz="0" w:space="0" w:color="auto"/>
            <w:left w:val="none" w:sz="0" w:space="0" w:color="auto"/>
            <w:bottom w:val="none" w:sz="0" w:space="0" w:color="auto"/>
            <w:right w:val="none" w:sz="0" w:space="0" w:color="auto"/>
          </w:divBdr>
        </w:div>
        <w:div w:id="1110276402">
          <w:marLeft w:val="0"/>
          <w:marRight w:val="0"/>
          <w:marTop w:val="0"/>
          <w:marBottom w:val="0"/>
          <w:divBdr>
            <w:top w:val="none" w:sz="0" w:space="0" w:color="auto"/>
            <w:left w:val="none" w:sz="0" w:space="0" w:color="auto"/>
            <w:bottom w:val="none" w:sz="0" w:space="0" w:color="auto"/>
            <w:right w:val="none" w:sz="0" w:space="0" w:color="auto"/>
          </w:divBdr>
        </w:div>
        <w:div w:id="251397818">
          <w:marLeft w:val="0"/>
          <w:marRight w:val="0"/>
          <w:marTop w:val="0"/>
          <w:marBottom w:val="0"/>
          <w:divBdr>
            <w:top w:val="none" w:sz="0" w:space="0" w:color="auto"/>
            <w:left w:val="none" w:sz="0" w:space="0" w:color="auto"/>
            <w:bottom w:val="none" w:sz="0" w:space="0" w:color="auto"/>
            <w:right w:val="none" w:sz="0" w:space="0" w:color="auto"/>
          </w:divBdr>
        </w:div>
        <w:div w:id="376778352">
          <w:marLeft w:val="0"/>
          <w:marRight w:val="0"/>
          <w:marTop w:val="0"/>
          <w:marBottom w:val="0"/>
          <w:divBdr>
            <w:top w:val="none" w:sz="0" w:space="0" w:color="auto"/>
            <w:left w:val="none" w:sz="0" w:space="0" w:color="auto"/>
            <w:bottom w:val="none" w:sz="0" w:space="0" w:color="auto"/>
            <w:right w:val="none" w:sz="0" w:space="0" w:color="auto"/>
          </w:divBdr>
        </w:div>
        <w:div w:id="294411212">
          <w:marLeft w:val="0"/>
          <w:marRight w:val="0"/>
          <w:marTop w:val="0"/>
          <w:marBottom w:val="0"/>
          <w:divBdr>
            <w:top w:val="none" w:sz="0" w:space="0" w:color="auto"/>
            <w:left w:val="none" w:sz="0" w:space="0" w:color="auto"/>
            <w:bottom w:val="none" w:sz="0" w:space="0" w:color="auto"/>
            <w:right w:val="none" w:sz="0" w:space="0" w:color="auto"/>
          </w:divBdr>
        </w:div>
        <w:div w:id="1350567157">
          <w:marLeft w:val="0"/>
          <w:marRight w:val="0"/>
          <w:marTop w:val="0"/>
          <w:marBottom w:val="0"/>
          <w:divBdr>
            <w:top w:val="none" w:sz="0" w:space="0" w:color="auto"/>
            <w:left w:val="none" w:sz="0" w:space="0" w:color="auto"/>
            <w:bottom w:val="none" w:sz="0" w:space="0" w:color="auto"/>
            <w:right w:val="none" w:sz="0" w:space="0" w:color="auto"/>
          </w:divBdr>
        </w:div>
        <w:div w:id="1032000794">
          <w:marLeft w:val="0"/>
          <w:marRight w:val="0"/>
          <w:marTop w:val="0"/>
          <w:marBottom w:val="0"/>
          <w:divBdr>
            <w:top w:val="none" w:sz="0" w:space="0" w:color="auto"/>
            <w:left w:val="none" w:sz="0" w:space="0" w:color="auto"/>
            <w:bottom w:val="none" w:sz="0" w:space="0" w:color="auto"/>
            <w:right w:val="none" w:sz="0" w:space="0" w:color="auto"/>
          </w:divBdr>
        </w:div>
        <w:div w:id="146476576">
          <w:marLeft w:val="0"/>
          <w:marRight w:val="0"/>
          <w:marTop w:val="0"/>
          <w:marBottom w:val="0"/>
          <w:divBdr>
            <w:top w:val="none" w:sz="0" w:space="0" w:color="auto"/>
            <w:left w:val="none" w:sz="0" w:space="0" w:color="auto"/>
            <w:bottom w:val="none" w:sz="0" w:space="0" w:color="auto"/>
            <w:right w:val="none" w:sz="0" w:space="0" w:color="auto"/>
          </w:divBdr>
        </w:div>
        <w:div w:id="2134707184">
          <w:marLeft w:val="0"/>
          <w:marRight w:val="0"/>
          <w:marTop w:val="0"/>
          <w:marBottom w:val="0"/>
          <w:divBdr>
            <w:top w:val="none" w:sz="0" w:space="0" w:color="auto"/>
            <w:left w:val="none" w:sz="0" w:space="0" w:color="auto"/>
            <w:bottom w:val="none" w:sz="0" w:space="0" w:color="auto"/>
            <w:right w:val="none" w:sz="0" w:space="0" w:color="auto"/>
          </w:divBdr>
        </w:div>
        <w:div w:id="1862359623">
          <w:marLeft w:val="0"/>
          <w:marRight w:val="0"/>
          <w:marTop w:val="0"/>
          <w:marBottom w:val="0"/>
          <w:divBdr>
            <w:top w:val="none" w:sz="0" w:space="0" w:color="auto"/>
            <w:left w:val="none" w:sz="0" w:space="0" w:color="auto"/>
            <w:bottom w:val="none" w:sz="0" w:space="0" w:color="auto"/>
            <w:right w:val="none" w:sz="0" w:space="0" w:color="auto"/>
          </w:divBdr>
        </w:div>
        <w:div w:id="2113624484">
          <w:marLeft w:val="0"/>
          <w:marRight w:val="0"/>
          <w:marTop w:val="0"/>
          <w:marBottom w:val="0"/>
          <w:divBdr>
            <w:top w:val="none" w:sz="0" w:space="0" w:color="auto"/>
            <w:left w:val="none" w:sz="0" w:space="0" w:color="auto"/>
            <w:bottom w:val="none" w:sz="0" w:space="0" w:color="auto"/>
            <w:right w:val="none" w:sz="0" w:space="0" w:color="auto"/>
          </w:divBdr>
        </w:div>
        <w:div w:id="416637285">
          <w:marLeft w:val="0"/>
          <w:marRight w:val="0"/>
          <w:marTop w:val="0"/>
          <w:marBottom w:val="0"/>
          <w:divBdr>
            <w:top w:val="none" w:sz="0" w:space="0" w:color="auto"/>
            <w:left w:val="none" w:sz="0" w:space="0" w:color="auto"/>
            <w:bottom w:val="none" w:sz="0" w:space="0" w:color="auto"/>
            <w:right w:val="none" w:sz="0" w:space="0" w:color="auto"/>
          </w:divBdr>
        </w:div>
        <w:div w:id="2115321455">
          <w:marLeft w:val="0"/>
          <w:marRight w:val="0"/>
          <w:marTop w:val="0"/>
          <w:marBottom w:val="0"/>
          <w:divBdr>
            <w:top w:val="none" w:sz="0" w:space="0" w:color="auto"/>
            <w:left w:val="none" w:sz="0" w:space="0" w:color="auto"/>
            <w:bottom w:val="none" w:sz="0" w:space="0" w:color="auto"/>
            <w:right w:val="none" w:sz="0" w:space="0" w:color="auto"/>
          </w:divBdr>
        </w:div>
        <w:div w:id="1052116606">
          <w:marLeft w:val="0"/>
          <w:marRight w:val="0"/>
          <w:marTop w:val="0"/>
          <w:marBottom w:val="0"/>
          <w:divBdr>
            <w:top w:val="none" w:sz="0" w:space="0" w:color="auto"/>
            <w:left w:val="none" w:sz="0" w:space="0" w:color="auto"/>
            <w:bottom w:val="none" w:sz="0" w:space="0" w:color="auto"/>
            <w:right w:val="none" w:sz="0" w:space="0" w:color="auto"/>
          </w:divBdr>
        </w:div>
        <w:div w:id="262810721">
          <w:marLeft w:val="0"/>
          <w:marRight w:val="0"/>
          <w:marTop w:val="0"/>
          <w:marBottom w:val="0"/>
          <w:divBdr>
            <w:top w:val="none" w:sz="0" w:space="0" w:color="auto"/>
            <w:left w:val="none" w:sz="0" w:space="0" w:color="auto"/>
            <w:bottom w:val="none" w:sz="0" w:space="0" w:color="auto"/>
            <w:right w:val="none" w:sz="0" w:space="0" w:color="auto"/>
          </w:divBdr>
        </w:div>
        <w:div w:id="421340925">
          <w:marLeft w:val="0"/>
          <w:marRight w:val="0"/>
          <w:marTop w:val="0"/>
          <w:marBottom w:val="0"/>
          <w:divBdr>
            <w:top w:val="none" w:sz="0" w:space="0" w:color="auto"/>
            <w:left w:val="none" w:sz="0" w:space="0" w:color="auto"/>
            <w:bottom w:val="none" w:sz="0" w:space="0" w:color="auto"/>
            <w:right w:val="none" w:sz="0" w:space="0" w:color="auto"/>
          </w:divBdr>
        </w:div>
        <w:div w:id="1165589249">
          <w:marLeft w:val="0"/>
          <w:marRight w:val="0"/>
          <w:marTop w:val="0"/>
          <w:marBottom w:val="0"/>
          <w:divBdr>
            <w:top w:val="none" w:sz="0" w:space="0" w:color="auto"/>
            <w:left w:val="none" w:sz="0" w:space="0" w:color="auto"/>
            <w:bottom w:val="none" w:sz="0" w:space="0" w:color="auto"/>
            <w:right w:val="none" w:sz="0" w:space="0" w:color="auto"/>
          </w:divBdr>
        </w:div>
        <w:div w:id="350030609">
          <w:marLeft w:val="0"/>
          <w:marRight w:val="0"/>
          <w:marTop w:val="0"/>
          <w:marBottom w:val="0"/>
          <w:divBdr>
            <w:top w:val="none" w:sz="0" w:space="0" w:color="auto"/>
            <w:left w:val="none" w:sz="0" w:space="0" w:color="auto"/>
            <w:bottom w:val="none" w:sz="0" w:space="0" w:color="auto"/>
            <w:right w:val="none" w:sz="0" w:space="0" w:color="auto"/>
          </w:divBdr>
        </w:div>
        <w:div w:id="630476213">
          <w:marLeft w:val="0"/>
          <w:marRight w:val="0"/>
          <w:marTop w:val="0"/>
          <w:marBottom w:val="0"/>
          <w:divBdr>
            <w:top w:val="none" w:sz="0" w:space="0" w:color="auto"/>
            <w:left w:val="none" w:sz="0" w:space="0" w:color="auto"/>
            <w:bottom w:val="none" w:sz="0" w:space="0" w:color="auto"/>
            <w:right w:val="none" w:sz="0" w:space="0" w:color="auto"/>
          </w:divBdr>
        </w:div>
        <w:div w:id="616956453">
          <w:marLeft w:val="0"/>
          <w:marRight w:val="0"/>
          <w:marTop w:val="0"/>
          <w:marBottom w:val="0"/>
          <w:divBdr>
            <w:top w:val="none" w:sz="0" w:space="0" w:color="auto"/>
            <w:left w:val="none" w:sz="0" w:space="0" w:color="auto"/>
            <w:bottom w:val="none" w:sz="0" w:space="0" w:color="auto"/>
            <w:right w:val="none" w:sz="0" w:space="0" w:color="auto"/>
          </w:divBdr>
        </w:div>
        <w:div w:id="1365204980">
          <w:marLeft w:val="0"/>
          <w:marRight w:val="0"/>
          <w:marTop w:val="0"/>
          <w:marBottom w:val="0"/>
          <w:divBdr>
            <w:top w:val="none" w:sz="0" w:space="0" w:color="auto"/>
            <w:left w:val="none" w:sz="0" w:space="0" w:color="auto"/>
            <w:bottom w:val="none" w:sz="0" w:space="0" w:color="auto"/>
            <w:right w:val="none" w:sz="0" w:space="0" w:color="auto"/>
          </w:divBdr>
        </w:div>
        <w:div w:id="1158766395">
          <w:marLeft w:val="0"/>
          <w:marRight w:val="0"/>
          <w:marTop w:val="0"/>
          <w:marBottom w:val="0"/>
          <w:divBdr>
            <w:top w:val="none" w:sz="0" w:space="0" w:color="auto"/>
            <w:left w:val="none" w:sz="0" w:space="0" w:color="auto"/>
            <w:bottom w:val="none" w:sz="0" w:space="0" w:color="auto"/>
            <w:right w:val="none" w:sz="0" w:space="0" w:color="auto"/>
          </w:divBdr>
        </w:div>
        <w:div w:id="214122078">
          <w:marLeft w:val="0"/>
          <w:marRight w:val="0"/>
          <w:marTop w:val="0"/>
          <w:marBottom w:val="0"/>
          <w:divBdr>
            <w:top w:val="none" w:sz="0" w:space="0" w:color="auto"/>
            <w:left w:val="none" w:sz="0" w:space="0" w:color="auto"/>
            <w:bottom w:val="none" w:sz="0" w:space="0" w:color="auto"/>
            <w:right w:val="none" w:sz="0" w:space="0" w:color="auto"/>
          </w:divBdr>
        </w:div>
        <w:div w:id="768700669">
          <w:marLeft w:val="0"/>
          <w:marRight w:val="0"/>
          <w:marTop w:val="0"/>
          <w:marBottom w:val="0"/>
          <w:divBdr>
            <w:top w:val="none" w:sz="0" w:space="0" w:color="auto"/>
            <w:left w:val="none" w:sz="0" w:space="0" w:color="auto"/>
            <w:bottom w:val="none" w:sz="0" w:space="0" w:color="auto"/>
            <w:right w:val="none" w:sz="0" w:space="0" w:color="auto"/>
          </w:divBdr>
        </w:div>
        <w:div w:id="1061320874">
          <w:marLeft w:val="0"/>
          <w:marRight w:val="0"/>
          <w:marTop w:val="0"/>
          <w:marBottom w:val="0"/>
          <w:divBdr>
            <w:top w:val="none" w:sz="0" w:space="0" w:color="auto"/>
            <w:left w:val="none" w:sz="0" w:space="0" w:color="auto"/>
            <w:bottom w:val="none" w:sz="0" w:space="0" w:color="auto"/>
            <w:right w:val="none" w:sz="0" w:space="0" w:color="auto"/>
          </w:divBdr>
        </w:div>
        <w:div w:id="990521731">
          <w:marLeft w:val="0"/>
          <w:marRight w:val="0"/>
          <w:marTop w:val="0"/>
          <w:marBottom w:val="0"/>
          <w:divBdr>
            <w:top w:val="none" w:sz="0" w:space="0" w:color="auto"/>
            <w:left w:val="none" w:sz="0" w:space="0" w:color="auto"/>
            <w:bottom w:val="none" w:sz="0" w:space="0" w:color="auto"/>
            <w:right w:val="none" w:sz="0" w:space="0" w:color="auto"/>
          </w:divBdr>
        </w:div>
        <w:div w:id="567542093">
          <w:marLeft w:val="0"/>
          <w:marRight w:val="0"/>
          <w:marTop w:val="0"/>
          <w:marBottom w:val="0"/>
          <w:divBdr>
            <w:top w:val="none" w:sz="0" w:space="0" w:color="auto"/>
            <w:left w:val="none" w:sz="0" w:space="0" w:color="auto"/>
            <w:bottom w:val="none" w:sz="0" w:space="0" w:color="auto"/>
            <w:right w:val="none" w:sz="0" w:space="0" w:color="auto"/>
          </w:divBdr>
        </w:div>
        <w:div w:id="1865945287">
          <w:marLeft w:val="0"/>
          <w:marRight w:val="0"/>
          <w:marTop w:val="0"/>
          <w:marBottom w:val="0"/>
          <w:divBdr>
            <w:top w:val="none" w:sz="0" w:space="0" w:color="auto"/>
            <w:left w:val="none" w:sz="0" w:space="0" w:color="auto"/>
            <w:bottom w:val="none" w:sz="0" w:space="0" w:color="auto"/>
            <w:right w:val="none" w:sz="0" w:space="0" w:color="auto"/>
          </w:divBdr>
        </w:div>
        <w:div w:id="947200316">
          <w:marLeft w:val="0"/>
          <w:marRight w:val="0"/>
          <w:marTop w:val="0"/>
          <w:marBottom w:val="0"/>
          <w:divBdr>
            <w:top w:val="none" w:sz="0" w:space="0" w:color="auto"/>
            <w:left w:val="none" w:sz="0" w:space="0" w:color="auto"/>
            <w:bottom w:val="none" w:sz="0" w:space="0" w:color="auto"/>
            <w:right w:val="none" w:sz="0" w:space="0" w:color="auto"/>
          </w:divBdr>
        </w:div>
        <w:div w:id="294331750">
          <w:marLeft w:val="0"/>
          <w:marRight w:val="0"/>
          <w:marTop w:val="0"/>
          <w:marBottom w:val="0"/>
          <w:divBdr>
            <w:top w:val="none" w:sz="0" w:space="0" w:color="auto"/>
            <w:left w:val="none" w:sz="0" w:space="0" w:color="auto"/>
            <w:bottom w:val="none" w:sz="0" w:space="0" w:color="auto"/>
            <w:right w:val="none" w:sz="0" w:space="0" w:color="auto"/>
          </w:divBdr>
        </w:div>
        <w:div w:id="1274286783">
          <w:marLeft w:val="0"/>
          <w:marRight w:val="0"/>
          <w:marTop w:val="0"/>
          <w:marBottom w:val="0"/>
          <w:divBdr>
            <w:top w:val="none" w:sz="0" w:space="0" w:color="auto"/>
            <w:left w:val="none" w:sz="0" w:space="0" w:color="auto"/>
            <w:bottom w:val="none" w:sz="0" w:space="0" w:color="auto"/>
            <w:right w:val="none" w:sz="0" w:space="0" w:color="auto"/>
          </w:divBdr>
        </w:div>
        <w:div w:id="1191798337">
          <w:marLeft w:val="0"/>
          <w:marRight w:val="0"/>
          <w:marTop w:val="0"/>
          <w:marBottom w:val="0"/>
          <w:divBdr>
            <w:top w:val="none" w:sz="0" w:space="0" w:color="auto"/>
            <w:left w:val="none" w:sz="0" w:space="0" w:color="auto"/>
            <w:bottom w:val="none" w:sz="0" w:space="0" w:color="auto"/>
            <w:right w:val="none" w:sz="0" w:space="0" w:color="auto"/>
          </w:divBdr>
        </w:div>
        <w:div w:id="1770196068">
          <w:marLeft w:val="0"/>
          <w:marRight w:val="0"/>
          <w:marTop w:val="0"/>
          <w:marBottom w:val="0"/>
          <w:divBdr>
            <w:top w:val="none" w:sz="0" w:space="0" w:color="auto"/>
            <w:left w:val="none" w:sz="0" w:space="0" w:color="auto"/>
            <w:bottom w:val="none" w:sz="0" w:space="0" w:color="auto"/>
            <w:right w:val="none" w:sz="0" w:space="0" w:color="auto"/>
          </w:divBdr>
        </w:div>
        <w:div w:id="1413773760">
          <w:marLeft w:val="0"/>
          <w:marRight w:val="0"/>
          <w:marTop w:val="0"/>
          <w:marBottom w:val="0"/>
          <w:divBdr>
            <w:top w:val="none" w:sz="0" w:space="0" w:color="auto"/>
            <w:left w:val="none" w:sz="0" w:space="0" w:color="auto"/>
            <w:bottom w:val="none" w:sz="0" w:space="0" w:color="auto"/>
            <w:right w:val="none" w:sz="0" w:space="0" w:color="auto"/>
          </w:divBdr>
        </w:div>
        <w:div w:id="1938901924">
          <w:marLeft w:val="0"/>
          <w:marRight w:val="0"/>
          <w:marTop w:val="0"/>
          <w:marBottom w:val="0"/>
          <w:divBdr>
            <w:top w:val="none" w:sz="0" w:space="0" w:color="auto"/>
            <w:left w:val="none" w:sz="0" w:space="0" w:color="auto"/>
            <w:bottom w:val="none" w:sz="0" w:space="0" w:color="auto"/>
            <w:right w:val="none" w:sz="0" w:space="0" w:color="auto"/>
          </w:divBdr>
        </w:div>
        <w:div w:id="1625624241">
          <w:marLeft w:val="0"/>
          <w:marRight w:val="0"/>
          <w:marTop w:val="0"/>
          <w:marBottom w:val="0"/>
          <w:divBdr>
            <w:top w:val="none" w:sz="0" w:space="0" w:color="auto"/>
            <w:left w:val="none" w:sz="0" w:space="0" w:color="auto"/>
            <w:bottom w:val="none" w:sz="0" w:space="0" w:color="auto"/>
            <w:right w:val="none" w:sz="0" w:space="0" w:color="auto"/>
          </w:divBdr>
        </w:div>
        <w:div w:id="682786640">
          <w:marLeft w:val="0"/>
          <w:marRight w:val="0"/>
          <w:marTop w:val="0"/>
          <w:marBottom w:val="0"/>
          <w:divBdr>
            <w:top w:val="none" w:sz="0" w:space="0" w:color="auto"/>
            <w:left w:val="none" w:sz="0" w:space="0" w:color="auto"/>
            <w:bottom w:val="none" w:sz="0" w:space="0" w:color="auto"/>
            <w:right w:val="none" w:sz="0" w:space="0" w:color="auto"/>
          </w:divBdr>
        </w:div>
        <w:div w:id="1252858670">
          <w:marLeft w:val="0"/>
          <w:marRight w:val="0"/>
          <w:marTop w:val="0"/>
          <w:marBottom w:val="0"/>
          <w:divBdr>
            <w:top w:val="none" w:sz="0" w:space="0" w:color="auto"/>
            <w:left w:val="none" w:sz="0" w:space="0" w:color="auto"/>
            <w:bottom w:val="none" w:sz="0" w:space="0" w:color="auto"/>
            <w:right w:val="none" w:sz="0" w:space="0" w:color="auto"/>
          </w:divBdr>
        </w:div>
        <w:div w:id="1180197536">
          <w:marLeft w:val="0"/>
          <w:marRight w:val="0"/>
          <w:marTop w:val="0"/>
          <w:marBottom w:val="0"/>
          <w:divBdr>
            <w:top w:val="none" w:sz="0" w:space="0" w:color="auto"/>
            <w:left w:val="none" w:sz="0" w:space="0" w:color="auto"/>
            <w:bottom w:val="none" w:sz="0" w:space="0" w:color="auto"/>
            <w:right w:val="none" w:sz="0" w:space="0" w:color="auto"/>
          </w:divBdr>
        </w:div>
        <w:div w:id="878932938">
          <w:marLeft w:val="0"/>
          <w:marRight w:val="0"/>
          <w:marTop w:val="0"/>
          <w:marBottom w:val="0"/>
          <w:divBdr>
            <w:top w:val="none" w:sz="0" w:space="0" w:color="auto"/>
            <w:left w:val="none" w:sz="0" w:space="0" w:color="auto"/>
            <w:bottom w:val="none" w:sz="0" w:space="0" w:color="auto"/>
            <w:right w:val="none" w:sz="0" w:space="0" w:color="auto"/>
          </w:divBdr>
        </w:div>
        <w:div w:id="903225490">
          <w:marLeft w:val="0"/>
          <w:marRight w:val="0"/>
          <w:marTop w:val="0"/>
          <w:marBottom w:val="0"/>
          <w:divBdr>
            <w:top w:val="none" w:sz="0" w:space="0" w:color="auto"/>
            <w:left w:val="none" w:sz="0" w:space="0" w:color="auto"/>
            <w:bottom w:val="none" w:sz="0" w:space="0" w:color="auto"/>
            <w:right w:val="none" w:sz="0" w:space="0" w:color="auto"/>
          </w:divBdr>
        </w:div>
        <w:div w:id="444621006">
          <w:marLeft w:val="0"/>
          <w:marRight w:val="0"/>
          <w:marTop w:val="0"/>
          <w:marBottom w:val="0"/>
          <w:divBdr>
            <w:top w:val="none" w:sz="0" w:space="0" w:color="auto"/>
            <w:left w:val="none" w:sz="0" w:space="0" w:color="auto"/>
            <w:bottom w:val="none" w:sz="0" w:space="0" w:color="auto"/>
            <w:right w:val="none" w:sz="0" w:space="0" w:color="auto"/>
          </w:divBdr>
        </w:div>
        <w:div w:id="1856723909">
          <w:marLeft w:val="0"/>
          <w:marRight w:val="0"/>
          <w:marTop w:val="0"/>
          <w:marBottom w:val="0"/>
          <w:divBdr>
            <w:top w:val="none" w:sz="0" w:space="0" w:color="auto"/>
            <w:left w:val="none" w:sz="0" w:space="0" w:color="auto"/>
            <w:bottom w:val="none" w:sz="0" w:space="0" w:color="auto"/>
            <w:right w:val="none" w:sz="0" w:space="0" w:color="auto"/>
          </w:divBdr>
        </w:div>
        <w:div w:id="976646418">
          <w:marLeft w:val="0"/>
          <w:marRight w:val="0"/>
          <w:marTop w:val="0"/>
          <w:marBottom w:val="0"/>
          <w:divBdr>
            <w:top w:val="none" w:sz="0" w:space="0" w:color="auto"/>
            <w:left w:val="none" w:sz="0" w:space="0" w:color="auto"/>
            <w:bottom w:val="none" w:sz="0" w:space="0" w:color="auto"/>
            <w:right w:val="none" w:sz="0" w:space="0" w:color="auto"/>
          </w:divBdr>
        </w:div>
        <w:div w:id="1658724138">
          <w:marLeft w:val="0"/>
          <w:marRight w:val="0"/>
          <w:marTop w:val="0"/>
          <w:marBottom w:val="0"/>
          <w:divBdr>
            <w:top w:val="none" w:sz="0" w:space="0" w:color="auto"/>
            <w:left w:val="none" w:sz="0" w:space="0" w:color="auto"/>
            <w:bottom w:val="none" w:sz="0" w:space="0" w:color="auto"/>
            <w:right w:val="none" w:sz="0" w:space="0" w:color="auto"/>
          </w:divBdr>
        </w:div>
        <w:div w:id="560138445">
          <w:marLeft w:val="0"/>
          <w:marRight w:val="0"/>
          <w:marTop w:val="0"/>
          <w:marBottom w:val="0"/>
          <w:divBdr>
            <w:top w:val="none" w:sz="0" w:space="0" w:color="auto"/>
            <w:left w:val="none" w:sz="0" w:space="0" w:color="auto"/>
            <w:bottom w:val="none" w:sz="0" w:space="0" w:color="auto"/>
            <w:right w:val="none" w:sz="0" w:space="0" w:color="auto"/>
          </w:divBdr>
        </w:div>
        <w:div w:id="420296317">
          <w:marLeft w:val="0"/>
          <w:marRight w:val="0"/>
          <w:marTop w:val="0"/>
          <w:marBottom w:val="0"/>
          <w:divBdr>
            <w:top w:val="none" w:sz="0" w:space="0" w:color="auto"/>
            <w:left w:val="none" w:sz="0" w:space="0" w:color="auto"/>
            <w:bottom w:val="none" w:sz="0" w:space="0" w:color="auto"/>
            <w:right w:val="none" w:sz="0" w:space="0" w:color="auto"/>
          </w:divBdr>
        </w:div>
        <w:div w:id="1799103768">
          <w:marLeft w:val="0"/>
          <w:marRight w:val="0"/>
          <w:marTop w:val="0"/>
          <w:marBottom w:val="0"/>
          <w:divBdr>
            <w:top w:val="none" w:sz="0" w:space="0" w:color="auto"/>
            <w:left w:val="none" w:sz="0" w:space="0" w:color="auto"/>
            <w:bottom w:val="none" w:sz="0" w:space="0" w:color="auto"/>
            <w:right w:val="none" w:sz="0" w:space="0" w:color="auto"/>
          </w:divBdr>
        </w:div>
        <w:div w:id="779763374">
          <w:marLeft w:val="0"/>
          <w:marRight w:val="0"/>
          <w:marTop w:val="0"/>
          <w:marBottom w:val="0"/>
          <w:divBdr>
            <w:top w:val="none" w:sz="0" w:space="0" w:color="auto"/>
            <w:left w:val="none" w:sz="0" w:space="0" w:color="auto"/>
            <w:bottom w:val="none" w:sz="0" w:space="0" w:color="auto"/>
            <w:right w:val="none" w:sz="0" w:space="0" w:color="auto"/>
          </w:divBdr>
        </w:div>
        <w:div w:id="1092972707">
          <w:marLeft w:val="0"/>
          <w:marRight w:val="0"/>
          <w:marTop w:val="0"/>
          <w:marBottom w:val="0"/>
          <w:divBdr>
            <w:top w:val="none" w:sz="0" w:space="0" w:color="auto"/>
            <w:left w:val="none" w:sz="0" w:space="0" w:color="auto"/>
            <w:bottom w:val="none" w:sz="0" w:space="0" w:color="auto"/>
            <w:right w:val="none" w:sz="0" w:space="0" w:color="auto"/>
          </w:divBdr>
        </w:div>
        <w:div w:id="1265190914">
          <w:marLeft w:val="0"/>
          <w:marRight w:val="0"/>
          <w:marTop w:val="0"/>
          <w:marBottom w:val="0"/>
          <w:divBdr>
            <w:top w:val="none" w:sz="0" w:space="0" w:color="auto"/>
            <w:left w:val="none" w:sz="0" w:space="0" w:color="auto"/>
            <w:bottom w:val="none" w:sz="0" w:space="0" w:color="auto"/>
            <w:right w:val="none" w:sz="0" w:space="0" w:color="auto"/>
          </w:divBdr>
        </w:div>
        <w:div w:id="437797577">
          <w:marLeft w:val="0"/>
          <w:marRight w:val="0"/>
          <w:marTop w:val="0"/>
          <w:marBottom w:val="0"/>
          <w:divBdr>
            <w:top w:val="none" w:sz="0" w:space="0" w:color="auto"/>
            <w:left w:val="none" w:sz="0" w:space="0" w:color="auto"/>
            <w:bottom w:val="none" w:sz="0" w:space="0" w:color="auto"/>
            <w:right w:val="none" w:sz="0" w:space="0" w:color="auto"/>
          </w:divBdr>
        </w:div>
        <w:div w:id="924266512">
          <w:marLeft w:val="0"/>
          <w:marRight w:val="0"/>
          <w:marTop w:val="0"/>
          <w:marBottom w:val="0"/>
          <w:divBdr>
            <w:top w:val="none" w:sz="0" w:space="0" w:color="auto"/>
            <w:left w:val="none" w:sz="0" w:space="0" w:color="auto"/>
            <w:bottom w:val="none" w:sz="0" w:space="0" w:color="auto"/>
            <w:right w:val="none" w:sz="0" w:space="0" w:color="auto"/>
          </w:divBdr>
        </w:div>
        <w:div w:id="1577741567">
          <w:marLeft w:val="0"/>
          <w:marRight w:val="0"/>
          <w:marTop w:val="0"/>
          <w:marBottom w:val="0"/>
          <w:divBdr>
            <w:top w:val="none" w:sz="0" w:space="0" w:color="auto"/>
            <w:left w:val="none" w:sz="0" w:space="0" w:color="auto"/>
            <w:bottom w:val="none" w:sz="0" w:space="0" w:color="auto"/>
            <w:right w:val="none" w:sz="0" w:space="0" w:color="auto"/>
          </w:divBdr>
        </w:div>
        <w:div w:id="754479527">
          <w:marLeft w:val="0"/>
          <w:marRight w:val="0"/>
          <w:marTop w:val="0"/>
          <w:marBottom w:val="0"/>
          <w:divBdr>
            <w:top w:val="none" w:sz="0" w:space="0" w:color="auto"/>
            <w:left w:val="none" w:sz="0" w:space="0" w:color="auto"/>
            <w:bottom w:val="none" w:sz="0" w:space="0" w:color="auto"/>
            <w:right w:val="none" w:sz="0" w:space="0" w:color="auto"/>
          </w:divBdr>
        </w:div>
        <w:div w:id="806314791">
          <w:marLeft w:val="0"/>
          <w:marRight w:val="0"/>
          <w:marTop w:val="0"/>
          <w:marBottom w:val="0"/>
          <w:divBdr>
            <w:top w:val="none" w:sz="0" w:space="0" w:color="auto"/>
            <w:left w:val="none" w:sz="0" w:space="0" w:color="auto"/>
            <w:bottom w:val="none" w:sz="0" w:space="0" w:color="auto"/>
            <w:right w:val="none" w:sz="0" w:space="0" w:color="auto"/>
          </w:divBdr>
        </w:div>
        <w:div w:id="28645814">
          <w:marLeft w:val="0"/>
          <w:marRight w:val="0"/>
          <w:marTop w:val="0"/>
          <w:marBottom w:val="0"/>
          <w:divBdr>
            <w:top w:val="none" w:sz="0" w:space="0" w:color="auto"/>
            <w:left w:val="none" w:sz="0" w:space="0" w:color="auto"/>
            <w:bottom w:val="none" w:sz="0" w:space="0" w:color="auto"/>
            <w:right w:val="none" w:sz="0" w:space="0" w:color="auto"/>
          </w:divBdr>
        </w:div>
        <w:div w:id="1977488416">
          <w:marLeft w:val="0"/>
          <w:marRight w:val="0"/>
          <w:marTop w:val="0"/>
          <w:marBottom w:val="0"/>
          <w:divBdr>
            <w:top w:val="none" w:sz="0" w:space="0" w:color="auto"/>
            <w:left w:val="none" w:sz="0" w:space="0" w:color="auto"/>
            <w:bottom w:val="none" w:sz="0" w:space="0" w:color="auto"/>
            <w:right w:val="none" w:sz="0" w:space="0" w:color="auto"/>
          </w:divBdr>
        </w:div>
        <w:div w:id="661734564">
          <w:marLeft w:val="0"/>
          <w:marRight w:val="0"/>
          <w:marTop w:val="0"/>
          <w:marBottom w:val="0"/>
          <w:divBdr>
            <w:top w:val="none" w:sz="0" w:space="0" w:color="auto"/>
            <w:left w:val="none" w:sz="0" w:space="0" w:color="auto"/>
            <w:bottom w:val="none" w:sz="0" w:space="0" w:color="auto"/>
            <w:right w:val="none" w:sz="0" w:space="0" w:color="auto"/>
          </w:divBdr>
        </w:div>
        <w:div w:id="1357274405">
          <w:marLeft w:val="0"/>
          <w:marRight w:val="0"/>
          <w:marTop w:val="0"/>
          <w:marBottom w:val="0"/>
          <w:divBdr>
            <w:top w:val="none" w:sz="0" w:space="0" w:color="auto"/>
            <w:left w:val="none" w:sz="0" w:space="0" w:color="auto"/>
            <w:bottom w:val="none" w:sz="0" w:space="0" w:color="auto"/>
            <w:right w:val="none" w:sz="0" w:space="0" w:color="auto"/>
          </w:divBdr>
        </w:div>
        <w:div w:id="58870986">
          <w:marLeft w:val="0"/>
          <w:marRight w:val="0"/>
          <w:marTop w:val="0"/>
          <w:marBottom w:val="0"/>
          <w:divBdr>
            <w:top w:val="none" w:sz="0" w:space="0" w:color="auto"/>
            <w:left w:val="none" w:sz="0" w:space="0" w:color="auto"/>
            <w:bottom w:val="none" w:sz="0" w:space="0" w:color="auto"/>
            <w:right w:val="none" w:sz="0" w:space="0" w:color="auto"/>
          </w:divBdr>
        </w:div>
        <w:div w:id="65762511">
          <w:marLeft w:val="0"/>
          <w:marRight w:val="0"/>
          <w:marTop w:val="0"/>
          <w:marBottom w:val="0"/>
          <w:divBdr>
            <w:top w:val="none" w:sz="0" w:space="0" w:color="auto"/>
            <w:left w:val="none" w:sz="0" w:space="0" w:color="auto"/>
            <w:bottom w:val="none" w:sz="0" w:space="0" w:color="auto"/>
            <w:right w:val="none" w:sz="0" w:space="0" w:color="auto"/>
          </w:divBdr>
        </w:div>
        <w:div w:id="1687827244">
          <w:marLeft w:val="0"/>
          <w:marRight w:val="0"/>
          <w:marTop w:val="0"/>
          <w:marBottom w:val="0"/>
          <w:divBdr>
            <w:top w:val="none" w:sz="0" w:space="0" w:color="auto"/>
            <w:left w:val="none" w:sz="0" w:space="0" w:color="auto"/>
            <w:bottom w:val="none" w:sz="0" w:space="0" w:color="auto"/>
            <w:right w:val="none" w:sz="0" w:space="0" w:color="auto"/>
          </w:divBdr>
        </w:div>
        <w:div w:id="1136072497">
          <w:marLeft w:val="0"/>
          <w:marRight w:val="0"/>
          <w:marTop w:val="0"/>
          <w:marBottom w:val="0"/>
          <w:divBdr>
            <w:top w:val="none" w:sz="0" w:space="0" w:color="auto"/>
            <w:left w:val="none" w:sz="0" w:space="0" w:color="auto"/>
            <w:bottom w:val="none" w:sz="0" w:space="0" w:color="auto"/>
            <w:right w:val="none" w:sz="0" w:space="0" w:color="auto"/>
          </w:divBdr>
        </w:div>
        <w:div w:id="1095176259">
          <w:marLeft w:val="0"/>
          <w:marRight w:val="0"/>
          <w:marTop w:val="0"/>
          <w:marBottom w:val="0"/>
          <w:divBdr>
            <w:top w:val="none" w:sz="0" w:space="0" w:color="auto"/>
            <w:left w:val="none" w:sz="0" w:space="0" w:color="auto"/>
            <w:bottom w:val="none" w:sz="0" w:space="0" w:color="auto"/>
            <w:right w:val="none" w:sz="0" w:space="0" w:color="auto"/>
          </w:divBdr>
        </w:div>
        <w:div w:id="1717468872">
          <w:marLeft w:val="0"/>
          <w:marRight w:val="0"/>
          <w:marTop w:val="0"/>
          <w:marBottom w:val="0"/>
          <w:divBdr>
            <w:top w:val="none" w:sz="0" w:space="0" w:color="auto"/>
            <w:left w:val="none" w:sz="0" w:space="0" w:color="auto"/>
            <w:bottom w:val="none" w:sz="0" w:space="0" w:color="auto"/>
            <w:right w:val="none" w:sz="0" w:space="0" w:color="auto"/>
          </w:divBdr>
        </w:div>
        <w:div w:id="1540580648">
          <w:marLeft w:val="0"/>
          <w:marRight w:val="0"/>
          <w:marTop w:val="0"/>
          <w:marBottom w:val="0"/>
          <w:divBdr>
            <w:top w:val="none" w:sz="0" w:space="0" w:color="auto"/>
            <w:left w:val="none" w:sz="0" w:space="0" w:color="auto"/>
            <w:bottom w:val="none" w:sz="0" w:space="0" w:color="auto"/>
            <w:right w:val="none" w:sz="0" w:space="0" w:color="auto"/>
          </w:divBdr>
        </w:div>
        <w:div w:id="1713457657">
          <w:marLeft w:val="0"/>
          <w:marRight w:val="0"/>
          <w:marTop w:val="0"/>
          <w:marBottom w:val="0"/>
          <w:divBdr>
            <w:top w:val="none" w:sz="0" w:space="0" w:color="auto"/>
            <w:left w:val="none" w:sz="0" w:space="0" w:color="auto"/>
            <w:bottom w:val="none" w:sz="0" w:space="0" w:color="auto"/>
            <w:right w:val="none" w:sz="0" w:space="0" w:color="auto"/>
          </w:divBdr>
        </w:div>
        <w:div w:id="2174140">
          <w:marLeft w:val="0"/>
          <w:marRight w:val="0"/>
          <w:marTop w:val="0"/>
          <w:marBottom w:val="0"/>
          <w:divBdr>
            <w:top w:val="none" w:sz="0" w:space="0" w:color="auto"/>
            <w:left w:val="none" w:sz="0" w:space="0" w:color="auto"/>
            <w:bottom w:val="none" w:sz="0" w:space="0" w:color="auto"/>
            <w:right w:val="none" w:sz="0" w:space="0" w:color="auto"/>
          </w:divBdr>
        </w:div>
        <w:div w:id="1327200964">
          <w:marLeft w:val="0"/>
          <w:marRight w:val="0"/>
          <w:marTop w:val="0"/>
          <w:marBottom w:val="0"/>
          <w:divBdr>
            <w:top w:val="none" w:sz="0" w:space="0" w:color="auto"/>
            <w:left w:val="none" w:sz="0" w:space="0" w:color="auto"/>
            <w:bottom w:val="none" w:sz="0" w:space="0" w:color="auto"/>
            <w:right w:val="none" w:sz="0" w:space="0" w:color="auto"/>
          </w:divBdr>
        </w:div>
        <w:div w:id="1322851013">
          <w:marLeft w:val="0"/>
          <w:marRight w:val="0"/>
          <w:marTop w:val="0"/>
          <w:marBottom w:val="0"/>
          <w:divBdr>
            <w:top w:val="none" w:sz="0" w:space="0" w:color="auto"/>
            <w:left w:val="none" w:sz="0" w:space="0" w:color="auto"/>
            <w:bottom w:val="none" w:sz="0" w:space="0" w:color="auto"/>
            <w:right w:val="none" w:sz="0" w:space="0" w:color="auto"/>
          </w:divBdr>
        </w:div>
        <w:div w:id="162667933">
          <w:marLeft w:val="0"/>
          <w:marRight w:val="0"/>
          <w:marTop w:val="0"/>
          <w:marBottom w:val="0"/>
          <w:divBdr>
            <w:top w:val="none" w:sz="0" w:space="0" w:color="auto"/>
            <w:left w:val="none" w:sz="0" w:space="0" w:color="auto"/>
            <w:bottom w:val="none" w:sz="0" w:space="0" w:color="auto"/>
            <w:right w:val="none" w:sz="0" w:space="0" w:color="auto"/>
          </w:divBdr>
        </w:div>
        <w:div w:id="498228375">
          <w:marLeft w:val="0"/>
          <w:marRight w:val="0"/>
          <w:marTop w:val="0"/>
          <w:marBottom w:val="0"/>
          <w:divBdr>
            <w:top w:val="none" w:sz="0" w:space="0" w:color="auto"/>
            <w:left w:val="none" w:sz="0" w:space="0" w:color="auto"/>
            <w:bottom w:val="none" w:sz="0" w:space="0" w:color="auto"/>
            <w:right w:val="none" w:sz="0" w:space="0" w:color="auto"/>
          </w:divBdr>
        </w:div>
        <w:div w:id="776023401">
          <w:marLeft w:val="0"/>
          <w:marRight w:val="0"/>
          <w:marTop w:val="0"/>
          <w:marBottom w:val="0"/>
          <w:divBdr>
            <w:top w:val="none" w:sz="0" w:space="0" w:color="auto"/>
            <w:left w:val="none" w:sz="0" w:space="0" w:color="auto"/>
            <w:bottom w:val="none" w:sz="0" w:space="0" w:color="auto"/>
            <w:right w:val="none" w:sz="0" w:space="0" w:color="auto"/>
          </w:divBdr>
        </w:div>
        <w:div w:id="558983780">
          <w:marLeft w:val="0"/>
          <w:marRight w:val="0"/>
          <w:marTop w:val="0"/>
          <w:marBottom w:val="0"/>
          <w:divBdr>
            <w:top w:val="none" w:sz="0" w:space="0" w:color="auto"/>
            <w:left w:val="none" w:sz="0" w:space="0" w:color="auto"/>
            <w:bottom w:val="none" w:sz="0" w:space="0" w:color="auto"/>
            <w:right w:val="none" w:sz="0" w:space="0" w:color="auto"/>
          </w:divBdr>
        </w:div>
        <w:div w:id="871922346">
          <w:marLeft w:val="0"/>
          <w:marRight w:val="0"/>
          <w:marTop w:val="0"/>
          <w:marBottom w:val="0"/>
          <w:divBdr>
            <w:top w:val="none" w:sz="0" w:space="0" w:color="auto"/>
            <w:left w:val="none" w:sz="0" w:space="0" w:color="auto"/>
            <w:bottom w:val="none" w:sz="0" w:space="0" w:color="auto"/>
            <w:right w:val="none" w:sz="0" w:space="0" w:color="auto"/>
          </w:divBdr>
        </w:div>
        <w:div w:id="1914503943">
          <w:marLeft w:val="0"/>
          <w:marRight w:val="0"/>
          <w:marTop w:val="0"/>
          <w:marBottom w:val="0"/>
          <w:divBdr>
            <w:top w:val="none" w:sz="0" w:space="0" w:color="auto"/>
            <w:left w:val="none" w:sz="0" w:space="0" w:color="auto"/>
            <w:bottom w:val="none" w:sz="0" w:space="0" w:color="auto"/>
            <w:right w:val="none" w:sz="0" w:space="0" w:color="auto"/>
          </w:divBdr>
        </w:div>
        <w:div w:id="582224231">
          <w:marLeft w:val="0"/>
          <w:marRight w:val="0"/>
          <w:marTop w:val="0"/>
          <w:marBottom w:val="0"/>
          <w:divBdr>
            <w:top w:val="none" w:sz="0" w:space="0" w:color="auto"/>
            <w:left w:val="none" w:sz="0" w:space="0" w:color="auto"/>
            <w:bottom w:val="none" w:sz="0" w:space="0" w:color="auto"/>
            <w:right w:val="none" w:sz="0" w:space="0" w:color="auto"/>
          </w:divBdr>
        </w:div>
        <w:div w:id="1337347480">
          <w:marLeft w:val="0"/>
          <w:marRight w:val="0"/>
          <w:marTop w:val="0"/>
          <w:marBottom w:val="0"/>
          <w:divBdr>
            <w:top w:val="none" w:sz="0" w:space="0" w:color="auto"/>
            <w:left w:val="none" w:sz="0" w:space="0" w:color="auto"/>
            <w:bottom w:val="none" w:sz="0" w:space="0" w:color="auto"/>
            <w:right w:val="none" w:sz="0" w:space="0" w:color="auto"/>
          </w:divBdr>
        </w:div>
        <w:div w:id="1783767908">
          <w:marLeft w:val="0"/>
          <w:marRight w:val="0"/>
          <w:marTop w:val="0"/>
          <w:marBottom w:val="0"/>
          <w:divBdr>
            <w:top w:val="none" w:sz="0" w:space="0" w:color="auto"/>
            <w:left w:val="none" w:sz="0" w:space="0" w:color="auto"/>
            <w:bottom w:val="none" w:sz="0" w:space="0" w:color="auto"/>
            <w:right w:val="none" w:sz="0" w:space="0" w:color="auto"/>
          </w:divBdr>
        </w:div>
        <w:div w:id="1156452827">
          <w:marLeft w:val="0"/>
          <w:marRight w:val="0"/>
          <w:marTop w:val="0"/>
          <w:marBottom w:val="0"/>
          <w:divBdr>
            <w:top w:val="none" w:sz="0" w:space="0" w:color="auto"/>
            <w:left w:val="none" w:sz="0" w:space="0" w:color="auto"/>
            <w:bottom w:val="none" w:sz="0" w:space="0" w:color="auto"/>
            <w:right w:val="none" w:sz="0" w:space="0" w:color="auto"/>
          </w:divBdr>
        </w:div>
        <w:div w:id="156313511">
          <w:marLeft w:val="0"/>
          <w:marRight w:val="0"/>
          <w:marTop w:val="0"/>
          <w:marBottom w:val="0"/>
          <w:divBdr>
            <w:top w:val="none" w:sz="0" w:space="0" w:color="auto"/>
            <w:left w:val="none" w:sz="0" w:space="0" w:color="auto"/>
            <w:bottom w:val="none" w:sz="0" w:space="0" w:color="auto"/>
            <w:right w:val="none" w:sz="0" w:space="0" w:color="auto"/>
          </w:divBdr>
        </w:div>
        <w:div w:id="1117681454">
          <w:marLeft w:val="0"/>
          <w:marRight w:val="0"/>
          <w:marTop w:val="0"/>
          <w:marBottom w:val="0"/>
          <w:divBdr>
            <w:top w:val="none" w:sz="0" w:space="0" w:color="auto"/>
            <w:left w:val="none" w:sz="0" w:space="0" w:color="auto"/>
            <w:bottom w:val="none" w:sz="0" w:space="0" w:color="auto"/>
            <w:right w:val="none" w:sz="0" w:space="0" w:color="auto"/>
          </w:divBdr>
        </w:div>
        <w:div w:id="1011179038">
          <w:marLeft w:val="0"/>
          <w:marRight w:val="0"/>
          <w:marTop w:val="0"/>
          <w:marBottom w:val="0"/>
          <w:divBdr>
            <w:top w:val="none" w:sz="0" w:space="0" w:color="auto"/>
            <w:left w:val="none" w:sz="0" w:space="0" w:color="auto"/>
            <w:bottom w:val="none" w:sz="0" w:space="0" w:color="auto"/>
            <w:right w:val="none" w:sz="0" w:space="0" w:color="auto"/>
          </w:divBdr>
        </w:div>
        <w:div w:id="1113985989">
          <w:marLeft w:val="0"/>
          <w:marRight w:val="0"/>
          <w:marTop w:val="0"/>
          <w:marBottom w:val="0"/>
          <w:divBdr>
            <w:top w:val="none" w:sz="0" w:space="0" w:color="auto"/>
            <w:left w:val="none" w:sz="0" w:space="0" w:color="auto"/>
            <w:bottom w:val="none" w:sz="0" w:space="0" w:color="auto"/>
            <w:right w:val="none" w:sz="0" w:space="0" w:color="auto"/>
          </w:divBdr>
        </w:div>
        <w:div w:id="46993815">
          <w:marLeft w:val="0"/>
          <w:marRight w:val="0"/>
          <w:marTop w:val="0"/>
          <w:marBottom w:val="0"/>
          <w:divBdr>
            <w:top w:val="none" w:sz="0" w:space="0" w:color="auto"/>
            <w:left w:val="none" w:sz="0" w:space="0" w:color="auto"/>
            <w:bottom w:val="none" w:sz="0" w:space="0" w:color="auto"/>
            <w:right w:val="none" w:sz="0" w:space="0" w:color="auto"/>
          </w:divBdr>
        </w:div>
        <w:div w:id="1249772553">
          <w:marLeft w:val="0"/>
          <w:marRight w:val="0"/>
          <w:marTop w:val="0"/>
          <w:marBottom w:val="0"/>
          <w:divBdr>
            <w:top w:val="none" w:sz="0" w:space="0" w:color="auto"/>
            <w:left w:val="none" w:sz="0" w:space="0" w:color="auto"/>
            <w:bottom w:val="none" w:sz="0" w:space="0" w:color="auto"/>
            <w:right w:val="none" w:sz="0" w:space="0" w:color="auto"/>
          </w:divBdr>
        </w:div>
        <w:div w:id="1752190542">
          <w:marLeft w:val="0"/>
          <w:marRight w:val="0"/>
          <w:marTop w:val="0"/>
          <w:marBottom w:val="0"/>
          <w:divBdr>
            <w:top w:val="none" w:sz="0" w:space="0" w:color="auto"/>
            <w:left w:val="none" w:sz="0" w:space="0" w:color="auto"/>
            <w:bottom w:val="none" w:sz="0" w:space="0" w:color="auto"/>
            <w:right w:val="none" w:sz="0" w:space="0" w:color="auto"/>
          </w:divBdr>
        </w:div>
        <w:div w:id="899755080">
          <w:marLeft w:val="0"/>
          <w:marRight w:val="0"/>
          <w:marTop w:val="0"/>
          <w:marBottom w:val="0"/>
          <w:divBdr>
            <w:top w:val="none" w:sz="0" w:space="0" w:color="auto"/>
            <w:left w:val="none" w:sz="0" w:space="0" w:color="auto"/>
            <w:bottom w:val="none" w:sz="0" w:space="0" w:color="auto"/>
            <w:right w:val="none" w:sz="0" w:space="0" w:color="auto"/>
          </w:divBdr>
        </w:div>
        <w:div w:id="1217162544">
          <w:marLeft w:val="0"/>
          <w:marRight w:val="0"/>
          <w:marTop w:val="0"/>
          <w:marBottom w:val="0"/>
          <w:divBdr>
            <w:top w:val="none" w:sz="0" w:space="0" w:color="auto"/>
            <w:left w:val="none" w:sz="0" w:space="0" w:color="auto"/>
            <w:bottom w:val="none" w:sz="0" w:space="0" w:color="auto"/>
            <w:right w:val="none" w:sz="0" w:space="0" w:color="auto"/>
          </w:divBdr>
        </w:div>
        <w:div w:id="1988511557">
          <w:marLeft w:val="0"/>
          <w:marRight w:val="0"/>
          <w:marTop w:val="0"/>
          <w:marBottom w:val="0"/>
          <w:divBdr>
            <w:top w:val="none" w:sz="0" w:space="0" w:color="auto"/>
            <w:left w:val="none" w:sz="0" w:space="0" w:color="auto"/>
            <w:bottom w:val="none" w:sz="0" w:space="0" w:color="auto"/>
            <w:right w:val="none" w:sz="0" w:space="0" w:color="auto"/>
          </w:divBdr>
        </w:div>
        <w:div w:id="1320616052">
          <w:marLeft w:val="0"/>
          <w:marRight w:val="0"/>
          <w:marTop w:val="0"/>
          <w:marBottom w:val="0"/>
          <w:divBdr>
            <w:top w:val="none" w:sz="0" w:space="0" w:color="auto"/>
            <w:left w:val="none" w:sz="0" w:space="0" w:color="auto"/>
            <w:bottom w:val="none" w:sz="0" w:space="0" w:color="auto"/>
            <w:right w:val="none" w:sz="0" w:space="0" w:color="auto"/>
          </w:divBdr>
        </w:div>
        <w:div w:id="2057045394">
          <w:marLeft w:val="0"/>
          <w:marRight w:val="0"/>
          <w:marTop w:val="0"/>
          <w:marBottom w:val="0"/>
          <w:divBdr>
            <w:top w:val="none" w:sz="0" w:space="0" w:color="auto"/>
            <w:left w:val="none" w:sz="0" w:space="0" w:color="auto"/>
            <w:bottom w:val="none" w:sz="0" w:space="0" w:color="auto"/>
            <w:right w:val="none" w:sz="0" w:space="0" w:color="auto"/>
          </w:divBdr>
        </w:div>
        <w:div w:id="799811189">
          <w:marLeft w:val="0"/>
          <w:marRight w:val="0"/>
          <w:marTop w:val="0"/>
          <w:marBottom w:val="0"/>
          <w:divBdr>
            <w:top w:val="none" w:sz="0" w:space="0" w:color="auto"/>
            <w:left w:val="none" w:sz="0" w:space="0" w:color="auto"/>
            <w:bottom w:val="none" w:sz="0" w:space="0" w:color="auto"/>
            <w:right w:val="none" w:sz="0" w:space="0" w:color="auto"/>
          </w:divBdr>
        </w:div>
        <w:div w:id="1639651006">
          <w:marLeft w:val="0"/>
          <w:marRight w:val="0"/>
          <w:marTop w:val="0"/>
          <w:marBottom w:val="0"/>
          <w:divBdr>
            <w:top w:val="none" w:sz="0" w:space="0" w:color="auto"/>
            <w:left w:val="none" w:sz="0" w:space="0" w:color="auto"/>
            <w:bottom w:val="none" w:sz="0" w:space="0" w:color="auto"/>
            <w:right w:val="none" w:sz="0" w:space="0" w:color="auto"/>
          </w:divBdr>
        </w:div>
        <w:div w:id="24141425">
          <w:marLeft w:val="0"/>
          <w:marRight w:val="0"/>
          <w:marTop w:val="0"/>
          <w:marBottom w:val="0"/>
          <w:divBdr>
            <w:top w:val="none" w:sz="0" w:space="0" w:color="auto"/>
            <w:left w:val="none" w:sz="0" w:space="0" w:color="auto"/>
            <w:bottom w:val="none" w:sz="0" w:space="0" w:color="auto"/>
            <w:right w:val="none" w:sz="0" w:space="0" w:color="auto"/>
          </w:divBdr>
        </w:div>
        <w:div w:id="1154835486">
          <w:marLeft w:val="0"/>
          <w:marRight w:val="0"/>
          <w:marTop w:val="0"/>
          <w:marBottom w:val="0"/>
          <w:divBdr>
            <w:top w:val="none" w:sz="0" w:space="0" w:color="auto"/>
            <w:left w:val="none" w:sz="0" w:space="0" w:color="auto"/>
            <w:bottom w:val="none" w:sz="0" w:space="0" w:color="auto"/>
            <w:right w:val="none" w:sz="0" w:space="0" w:color="auto"/>
          </w:divBdr>
        </w:div>
        <w:div w:id="1796291767">
          <w:marLeft w:val="0"/>
          <w:marRight w:val="0"/>
          <w:marTop w:val="0"/>
          <w:marBottom w:val="0"/>
          <w:divBdr>
            <w:top w:val="none" w:sz="0" w:space="0" w:color="auto"/>
            <w:left w:val="none" w:sz="0" w:space="0" w:color="auto"/>
            <w:bottom w:val="none" w:sz="0" w:space="0" w:color="auto"/>
            <w:right w:val="none" w:sz="0" w:space="0" w:color="auto"/>
          </w:divBdr>
        </w:div>
        <w:div w:id="1447039033">
          <w:marLeft w:val="0"/>
          <w:marRight w:val="0"/>
          <w:marTop w:val="0"/>
          <w:marBottom w:val="0"/>
          <w:divBdr>
            <w:top w:val="none" w:sz="0" w:space="0" w:color="auto"/>
            <w:left w:val="none" w:sz="0" w:space="0" w:color="auto"/>
            <w:bottom w:val="none" w:sz="0" w:space="0" w:color="auto"/>
            <w:right w:val="none" w:sz="0" w:space="0" w:color="auto"/>
          </w:divBdr>
        </w:div>
        <w:div w:id="1739985070">
          <w:marLeft w:val="0"/>
          <w:marRight w:val="0"/>
          <w:marTop w:val="0"/>
          <w:marBottom w:val="0"/>
          <w:divBdr>
            <w:top w:val="none" w:sz="0" w:space="0" w:color="auto"/>
            <w:left w:val="none" w:sz="0" w:space="0" w:color="auto"/>
            <w:bottom w:val="none" w:sz="0" w:space="0" w:color="auto"/>
            <w:right w:val="none" w:sz="0" w:space="0" w:color="auto"/>
          </w:divBdr>
        </w:div>
        <w:div w:id="1931423219">
          <w:marLeft w:val="0"/>
          <w:marRight w:val="0"/>
          <w:marTop w:val="0"/>
          <w:marBottom w:val="0"/>
          <w:divBdr>
            <w:top w:val="none" w:sz="0" w:space="0" w:color="auto"/>
            <w:left w:val="none" w:sz="0" w:space="0" w:color="auto"/>
            <w:bottom w:val="none" w:sz="0" w:space="0" w:color="auto"/>
            <w:right w:val="none" w:sz="0" w:space="0" w:color="auto"/>
          </w:divBdr>
        </w:div>
        <w:div w:id="1365790147">
          <w:marLeft w:val="0"/>
          <w:marRight w:val="0"/>
          <w:marTop w:val="0"/>
          <w:marBottom w:val="0"/>
          <w:divBdr>
            <w:top w:val="none" w:sz="0" w:space="0" w:color="auto"/>
            <w:left w:val="none" w:sz="0" w:space="0" w:color="auto"/>
            <w:bottom w:val="none" w:sz="0" w:space="0" w:color="auto"/>
            <w:right w:val="none" w:sz="0" w:space="0" w:color="auto"/>
          </w:divBdr>
        </w:div>
        <w:div w:id="1321500143">
          <w:marLeft w:val="0"/>
          <w:marRight w:val="0"/>
          <w:marTop w:val="0"/>
          <w:marBottom w:val="0"/>
          <w:divBdr>
            <w:top w:val="none" w:sz="0" w:space="0" w:color="auto"/>
            <w:left w:val="none" w:sz="0" w:space="0" w:color="auto"/>
            <w:bottom w:val="none" w:sz="0" w:space="0" w:color="auto"/>
            <w:right w:val="none" w:sz="0" w:space="0" w:color="auto"/>
          </w:divBdr>
        </w:div>
        <w:div w:id="1957985332">
          <w:marLeft w:val="0"/>
          <w:marRight w:val="0"/>
          <w:marTop w:val="0"/>
          <w:marBottom w:val="0"/>
          <w:divBdr>
            <w:top w:val="none" w:sz="0" w:space="0" w:color="auto"/>
            <w:left w:val="none" w:sz="0" w:space="0" w:color="auto"/>
            <w:bottom w:val="none" w:sz="0" w:space="0" w:color="auto"/>
            <w:right w:val="none" w:sz="0" w:space="0" w:color="auto"/>
          </w:divBdr>
        </w:div>
        <w:div w:id="185410926">
          <w:marLeft w:val="0"/>
          <w:marRight w:val="0"/>
          <w:marTop w:val="0"/>
          <w:marBottom w:val="0"/>
          <w:divBdr>
            <w:top w:val="none" w:sz="0" w:space="0" w:color="auto"/>
            <w:left w:val="none" w:sz="0" w:space="0" w:color="auto"/>
            <w:bottom w:val="none" w:sz="0" w:space="0" w:color="auto"/>
            <w:right w:val="none" w:sz="0" w:space="0" w:color="auto"/>
          </w:divBdr>
        </w:div>
        <w:div w:id="1835220215">
          <w:marLeft w:val="0"/>
          <w:marRight w:val="0"/>
          <w:marTop w:val="0"/>
          <w:marBottom w:val="0"/>
          <w:divBdr>
            <w:top w:val="none" w:sz="0" w:space="0" w:color="auto"/>
            <w:left w:val="none" w:sz="0" w:space="0" w:color="auto"/>
            <w:bottom w:val="none" w:sz="0" w:space="0" w:color="auto"/>
            <w:right w:val="none" w:sz="0" w:space="0" w:color="auto"/>
          </w:divBdr>
        </w:div>
        <w:div w:id="2003584025">
          <w:marLeft w:val="0"/>
          <w:marRight w:val="0"/>
          <w:marTop w:val="0"/>
          <w:marBottom w:val="0"/>
          <w:divBdr>
            <w:top w:val="none" w:sz="0" w:space="0" w:color="auto"/>
            <w:left w:val="none" w:sz="0" w:space="0" w:color="auto"/>
            <w:bottom w:val="none" w:sz="0" w:space="0" w:color="auto"/>
            <w:right w:val="none" w:sz="0" w:space="0" w:color="auto"/>
          </w:divBdr>
        </w:div>
        <w:div w:id="54360971">
          <w:marLeft w:val="0"/>
          <w:marRight w:val="0"/>
          <w:marTop w:val="0"/>
          <w:marBottom w:val="0"/>
          <w:divBdr>
            <w:top w:val="none" w:sz="0" w:space="0" w:color="auto"/>
            <w:left w:val="none" w:sz="0" w:space="0" w:color="auto"/>
            <w:bottom w:val="none" w:sz="0" w:space="0" w:color="auto"/>
            <w:right w:val="none" w:sz="0" w:space="0" w:color="auto"/>
          </w:divBdr>
        </w:div>
        <w:div w:id="984966428">
          <w:marLeft w:val="0"/>
          <w:marRight w:val="0"/>
          <w:marTop w:val="0"/>
          <w:marBottom w:val="0"/>
          <w:divBdr>
            <w:top w:val="none" w:sz="0" w:space="0" w:color="auto"/>
            <w:left w:val="none" w:sz="0" w:space="0" w:color="auto"/>
            <w:bottom w:val="none" w:sz="0" w:space="0" w:color="auto"/>
            <w:right w:val="none" w:sz="0" w:space="0" w:color="auto"/>
          </w:divBdr>
        </w:div>
        <w:div w:id="394277201">
          <w:marLeft w:val="0"/>
          <w:marRight w:val="0"/>
          <w:marTop w:val="0"/>
          <w:marBottom w:val="0"/>
          <w:divBdr>
            <w:top w:val="none" w:sz="0" w:space="0" w:color="auto"/>
            <w:left w:val="none" w:sz="0" w:space="0" w:color="auto"/>
            <w:bottom w:val="none" w:sz="0" w:space="0" w:color="auto"/>
            <w:right w:val="none" w:sz="0" w:space="0" w:color="auto"/>
          </w:divBdr>
        </w:div>
        <w:div w:id="30302284">
          <w:marLeft w:val="0"/>
          <w:marRight w:val="0"/>
          <w:marTop w:val="0"/>
          <w:marBottom w:val="0"/>
          <w:divBdr>
            <w:top w:val="none" w:sz="0" w:space="0" w:color="auto"/>
            <w:left w:val="none" w:sz="0" w:space="0" w:color="auto"/>
            <w:bottom w:val="none" w:sz="0" w:space="0" w:color="auto"/>
            <w:right w:val="none" w:sz="0" w:space="0" w:color="auto"/>
          </w:divBdr>
        </w:div>
        <w:div w:id="1671056159">
          <w:marLeft w:val="0"/>
          <w:marRight w:val="0"/>
          <w:marTop w:val="0"/>
          <w:marBottom w:val="0"/>
          <w:divBdr>
            <w:top w:val="none" w:sz="0" w:space="0" w:color="auto"/>
            <w:left w:val="none" w:sz="0" w:space="0" w:color="auto"/>
            <w:bottom w:val="none" w:sz="0" w:space="0" w:color="auto"/>
            <w:right w:val="none" w:sz="0" w:space="0" w:color="auto"/>
          </w:divBdr>
        </w:div>
        <w:div w:id="1990086031">
          <w:marLeft w:val="0"/>
          <w:marRight w:val="0"/>
          <w:marTop w:val="0"/>
          <w:marBottom w:val="0"/>
          <w:divBdr>
            <w:top w:val="none" w:sz="0" w:space="0" w:color="auto"/>
            <w:left w:val="none" w:sz="0" w:space="0" w:color="auto"/>
            <w:bottom w:val="none" w:sz="0" w:space="0" w:color="auto"/>
            <w:right w:val="none" w:sz="0" w:space="0" w:color="auto"/>
          </w:divBdr>
        </w:div>
        <w:div w:id="2128740572">
          <w:marLeft w:val="0"/>
          <w:marRight w:val="0"/>
          <w:marTop w:val="0"/>
          <w:marBottom w:val="0"/>
          <w:divBdr>
            <w:top w:val="none" w:sz="0" w:space="0" w:color="auto"/>
            <w:left w:val="none" w:sz="0" w:space="0" w:color="auto"/>
            <w:bottom w:val="none" w:sz="0" w:space="0" w:color="auto"/>
            <w:right w:val="none" w:sz="0" w:space="0" w:color="auto"/>
          </w:divBdr>
        </w:div>
        <w:div w:id="158038580">
          <w:marLeft w:val="0"/>
          <w:marRight w:val="0"/>
          <w:marTop w:val="0"/>
          <w:marBottom w:val="0"/>
          <w:divBdr>
            <w:top w:val="none" w:sz="0" w:space="0" w:color="auto"/>
            <w:left w:val="none" w:sz="0" w:space="0" w:color="auto"/>
            <w:bottom w:val="none" w:sz="0" w:space="0" w:color="auto"/>
            <w:right w:val="none" w:sz="0" w:space="0" w:color="auto"/>
          </w:divBdr>
        </w:div>
        <w:div w:id="1015689938">
          <w:marLeft w:val="0"/>
          <w:marRight w:val="0"/>
          <w:marTop w:val="0"/>
          <w:marBottom w:val="0"/>
          <w:divBdr>
            <w:top w:val="none" w:sz="0" w:space="0" w:color="auto"/>
            <w:left w:val="none" w:sz="0" w:space="0" w:color="auto"/>
            <w:bottom w:val="none" w:sz="0" w:space="0" w:color="auto"/>
            <w:right w:val="none" w:sz="0" w:space="0" w:color="auto"/>
          </w:divBdr>
        </w:div>
        <w:div w:id="1251280518">
          <w:marLeft w:val="0"/>
          <w:marRight w:val="0"/>
          <w:marTop w:val="0"/>
          <w:marBottom w:val="0"/>
          <w:divBdr>
            <w:top w:val="none" w:sz="0" w:space="0" w:color="auto"/>
            <w:left w:val="none" w:sz="0" w:space="0" w:color="auto"/>
            <w:bottom w:val="none" w:sz="0" w:space="0" w:color="auto"/>
            <w:right w:val="none" w:sz="0" w:space="0" w:color="auto"/>
          </w:divBdr>
        </w:div>
        <w:div w:id="1066534532">
          <w:marLeft w:val="0"/>
          <w:marRight w:val="0"/>
          <w:marTop w:val="0"/>
          <w:marBottom w:val="0"/>
          <w:divBdr>
            <w:top w:val="none" w:sz="0" w:space="0" w:color="auto"/>
            <w:left w:val="none" w:sz="0" w:space="0" w:color="auto"/>
            <w:bottom w:val="none" w:sz="0" w:space="0" w:color="auto"/>
            <w:right w:val="none" w:sz="0" w:space="0" w:color="auto"/>
          </w:divBdr>
        </w:div>
        <w:div w:id="1868910642">
          <w:marLeft w:val="0"/>
          <w:marRight w:val="0"/>
          <w:marTop w:val="0"/>
          <w:marBottom w:val="0"/>
          <w:divBdr>
            <w:top w:val="none" w:sz="0" w:space="0" w:color="auto"/>
            <w:left w:val="none" w:sz="0" w:space="0" w:color="auto"/>
            <w:bottom w:val="none" w:sz="0" w:space="0" w:color="auto"/>
            <w:right w:val="none" w:sz="0" w:space="0" w:color="auto"/>
          </w:divBdr>
        </w:div>
        <w:div w:id="592857795">
          <w:marLeft w:val="0"/>
          <w:marRight w:val="0"/>
          <w:marTop w:val="0"/>
          <w:marBottom w:val="0"/>
          <w:divBdr>
            <w:top w:val="none" w:sz="0" w:space="0" w:color="auto"/>
            <w:left w:val="none" w:sz="0" w:space="0" w:color="auto"/>
            <w:bottom w:val="none" w:sz="0" w:space="0" w:color="auto"/>
            <w:right w:val="none" w:sz="0" w:space="0" w:color="auto"/>
          </w:divBdr>
        </w:div>
        <w:div w:id="1238638437">
          <w:marLeft w:val="0"/>
          <w:marRight w:val="0"/>
          <w:marTop w:val="0"/>
          <w:marBottom w:val="0"/>
          <w:divBdr>
            <w:top w:val="none" w:sz="0" w:space="0" w:color="auto"/>
            <w:left w:val="none" w:sz="0" w:space="0" w:color="auto"/>
            <w:bottom w:val="none" w:sz="0" w:space="0" w:color="auto"/>
            <w:right w:val="none" w:sz="0" w:space="0" w:color="auto"/>
          </w:divBdr>
        </w:div>
        <w:div w:id="1843622650">
          <w:marLeft w:val="0"/>
          <w:marRight w:val="0"/>
          <w:marTop w:val="0"/>
          <w:marBottom w:val="0"/>
          <w:divBdr>
            <w:top w:val="none" w:sz="0" w:space="0" w:color="auto"/>
            <w:left w:val="none" w:sz="0" w:space="0" w:color="auto"/>
            <w:bottom w:val="none" w:sz="0" w:space="0" w:color="auto"/>
            <w:right w:val="none" w:sz="0" w:space="0" w:color="auto"/>
          </w:divBdr>
        </w:div>
        <w:div w:id="2826680">
          <w:marLeft w:val="0"/>
          <w:marRight w:val="0"/>
          <w:marTop w:val="0"/>
          <w:marBottom w:val="0"/>
          <w:divBdr>
            <w:top w:val="none" w:sz="0" w:space="0" w:color="auto"/>
            <w:left w:val="none" w:sz="0" w:space="0" w:color="auto"/>
            <w:bottom w:val="none" w:sz="0" w:space="0" w:color="auto"/>
            <w:right w:val="none" w:sz="0" w:space="0" w:color="auto"/>
          </w:divBdr>
        </w:div>
        <w:div w:id="443812263">
          <w:marLeft w:val="0"/>
          <w:marRight w:val="0"/>
          <w:marTop w:val="0"/>
          <w:marBottom w:val="0"/>
          <w:divBdr>
            <w:top w:val="none" w:sz="0" w:space="0" w:color="auto"/>
            <w:left w:val="none" w:sz="0" w:space="0" w:color="auto"/>
            <w:bottom w:val="none" w:sz="0" w:space="0" w:color="auto"/>
            <w:right w:val="none" w:sz="0" w:space="0" w:color="auto"/>
          </w:divBdr>
        </w:div>
        <w:div w:id="1606107672">
          <w:marLeft w:val="0"/>
          <w:marRight w:val="0"/>
          <w:marTop w:val="0"/>
          <w:marBottom w:val="0"/>
          <w:divBdr>
            <w:top w:val="none" w:sz="0" w:space="0" w:color="auto"/>
            <w:left w:val="none" w:sz="0" w:space="0" w:color="auto"/>
            <w:bottom w:val="none" w:sz="0" w:space="0" w:color="auto"/>
            <w:right w:val="none" w:sz="0" w:space="0" w:color="auto"/>
          </w:divBdr>
        </w:div>
        <w:div w:id="1050231735">
          <w:marLeft w:val="0"/>
          <w:marRight w:val="0"/>
          <w:marTop w:val="0"/>
          <w:marBottom w:val="0"/>
          <w:divBdr>
            <w:top w:val="none" w:sz="0" w:space="0" w:color="auto"/>
            <w:left w:val="none" w:sz="0" w:space="0" w:color="auto"/>
            <w:bottom w:val="none" w:sz="0" w:space="0" w:color="auto"/>
            <w:right w:val="none" w:sz="0" w:space="0" w:color="auto"/>
          </w:divBdr>
        </w:div>
        <w:div w:id="1432697471">
          <w:marLeft w:val="0"/>
          <w:marRight w:val="0"/>
          <w:marTop w:val="0"/>
          <w:marBottom w:val="0"/>
          <w:divBdr>
            <w:top w:val="none" w:sz="0" w:space="0" w:color="auto"/>
            <w:left w:val="none" w:sz="0" w:space="0" w:color="auto"/>
            <w:bottom w:val="none" w:sz="0" w:space="0" w:color="auto"/>
            <w:right w:val="none" w:sz="0" w:space="0" w:color="auto"/>
          </w:divBdr>
        </w:div>
        <w:div w:id="1112551881">
          <w:marLeft w:val="0"/>
          <w:marRight w:val="0"/>
          <w:marTop w:val="0"/>
          <w:marBottom w:val="0"/>
          <w:divBdr>
            <w:top w:val="none" w:sz="0" w:space="0" w:color="auto"/>
            <w:left w:val="none" w:sz="0" w:space="0" w:color="auto"/>
            <w:bottom w:val="none" w:sz="0" w:space="0" w:color="auto"/>
            <w:right w:val="none" w:sz="0" w:space="0" w:color="auto"/>
          </w:divBdr>
        </w:div>
        <w:div w:id="1924138980">
          <w:marLeft w:val="0"/>
          <w:marRight w:val="0"/>
          <w:marTop w:val="0"/>
          <w:marBottom w:val="0"/>
          <w:divBdr>
            <w:top w:val="none" w:sz="0" w:space="0" w:color="auto"/>
            <w:left w:val="none" w:sz="0" w:space="0" w:color="auto"/>
            <w:bottom w:val="none" w:sz="0" w:space="0" w:color="auto"/>
            <w:right w:val="none" w:sz="0" w:space="0" w:color="auto"/>
          </w:divBdr>
        </w:div>
        <w:div w:id="1138838901">
          <w:marLeft w:val="0"/>
          <w:marRight w:val="0"/>
          <w:marTop w:val="0"/>
          <w:marBottom w:val="0"/>
          <w:divBdr>
            <w:top w:val="none" w:sz="0" w:space="0" w:color="auto"/>
            <w:left w:val="none" w:sz="0" w:space="0" w:color="auto"/>
            <w:bottom w:val="none" w:sz="0" w:space="0" w:color="auto"/>
            <w:right w:val="none" w:sz="0" w:space="0" w:color="auto"/>
          </w:divBdr>
        </w:div>
        <w:div w:id="556628858">
          <w:marLeft w:val="0"/>
          <w:marRight w:val="0"/>
          <w:marTop w:val="0"/>
          <w:marBottom w:val="0"/>
          <w:divBdr>
            <w:top w:val="none" w:sz="0" w:space="0" w:color="auto"/>
            <w:left w:val="none" w:sz="0" w:space="0" w:color="auto"/>
            <w:bottom w:val="none" w:sz="0" w:space="0" w:color="auto"/>
            <w:right w:val="none" w:sz="0" w:space="0" w:color="auto"/>
          </w:divBdr>
        </w:div>
        <w:div w:id="850149565">
          <w:marLeft w:val="0"/>
          <w:marRight w:val="0"/>
          <w:marTop w:val="0"/>
          <w:marBottom w:val="0"/>
          <w:divBdr>
            <w:top w:val="none" w:sz="0" w:space="0" w:color="auto"/>
            <w:left w:val="none" w:sz="0" w:space="0" w:color="auto"/>
            <w:bottom w:val="none" w:sz="0" w:space="0" w:color="auto"/>
            <w:right w:val="none" w:sz="0" w:space="0" w:color="auto"/>
          </w:divBdr>
        </w:div>
        <w:div w:id="1065640701">
          <w:marLeft w:val="0"/>
          <w:marRight w:val="0"/>
          <w:marTop w:val="0"/>
          <w:marBottom w:val="0"/>
          <w:divBdr>
            <w:top w:val="none" w:sz="0" w:space="0" w:color="auto"/>
            <w:left w:val="none" w:sz="0" w:space="0" w:color="auto"/>
            <w:bottom w:val="none" w:sz="0" w:space="0" w:color="auto"/>
            <w:right w:val="none" w:sz="0" w:space="0" w:color="auto"/>
          </w:divBdr>
        </w:div>
        <w:div w:id="421071763">
          <w:marLeft w:val="0"/>
          <w:marRight w:val="0"/>
          <w:marTop w:val="0"/>
          <w:marBottom w:val="0"/>
          <w:divBdr>
            <w:top w:val="none" w:sz="0" w:space="0" w:color="auto"/>
            <w:left w:val="none" w:sz="0" w:space="0" w:color="auto"/>
            <w:bottom w:val="none" w:sz="0" w:space="0" w:color="auto"/>
            <w:right w:val="none" w:sz="0" w:space="0" w:color="auto"/>
          </w:divBdr>
        </w:div>
        <w:div w:id="192689168">
          <w:marLeft w:val="0"/>
          <w:marRight w:val="0"/>
          <w:marTop w:val="0"/>
          <w:marBottom w:val="0"/>
          <w:divBdr>
            <w:top w:val="none" w:sz="0" w:space="0" w:color="auto"/>
            <w:left w:val="none" w:sz="0" w:space="0" w:color="auto"/>
            <w:bottom w:val="none" w:sz="0" w:space="0" w:color="auto"/>
            <w:right w:val="none" w:sz="0" w:space="0" w:color="auto"/>
          </w:divBdr>
        </w:div>
        <w:div w:id="1378237405">
          <w:marLeft w:val="0"/>
          <w:marRight w:val="0"/>
          <w:marTop w:val="0"/>
          <w:marBottom w:val="0"/>
          <w:divBdr>
            <w:top w:val="none" w:sz="0" w:space="0" w:color="auto"/>
            <w:left w:val="none" w:sz="0" w:space="0" w:color="auto"/>
            <w:bottom w:val="none" w:sz="0" w:space="0" w:color="auto"/>
            <w:right w:val="none" w:sz="0" w:space="0" w:color="auto"/>
          </w:divBdr>
        </w:div>
        <w:div w:id="719473462">
          <w:marLeft w:val="0"/>
          <w:marRight w:val="0"/>
          <w:marTop w:val="0"/>
          <w:marBottom w:val="0"/>
          <w:divBdr>
            <w:top w:val="none" w:sz="0" w:space="0" w:color="auto"/>
            <w:left w:val="none" w:sz="0" w:space="0" w:color="auto"/>
            <w:bottom w:val="none" w:sz="0" w:space="0" w:color="auto"/>
            <w:right w:val="none" w:sz="0" w:space="0" w:color="auto"/>
          </w:divBdr>
        </w:div>
        <w:div w:id="2014067020">
          <w:marLeft w:val="0"/>
          <w:marRight w:val="0"/>
          <w:marTop w:val="0"/>
          <w:marBottom w:val="0"/>
          <w:divBdr>
            <w:top w:val="none" w:sz="0" w:space="0" w:color="auto"/>
            <w:left w:val="none" w:sz="0" w:space="0" w:color="auto"/>
            <w:bottom w:val="none" w:sz="0" w:space="0" w:color="auto"/>
            <w:right w:val="none" w:sz="0" w:space="0" w:color="auto"/>
          </w:divBdr>
        </w:div>
        <w:div w:id="759331239">
          <w:marLeft w:val="0"/>
          <w:marRight w:val="0"/>
          <w:marTop w:val="0"/>
          <w:marBottom w:val="0"/>
          <w:divBdr>
            <w:top w:val="none" w:sz="0" w:space="0" w:color="auto"/>
            <w:left w:val="none" w:sz="0" w:space="0" w:color="auto"/>
            <w:bottom w:val="none" w:sz="0" w:space="0" w:color="auto"/>
            <w:right w:val="none" w:sz="0" w:space="0" w:color="auto"/>
          </w:divBdr>
        </w:div>
        <w:div w:id="385226593">
          <w:marLeft w:val="0"/>
          <w:marRight w:val="0"/>
          <w:marTop w:val="0"/>
          <w:marBottom w:val="0"/>
          <w:divBdr>
            <w:top w:val="none" w:sz="0" w:space="0" w:color="auto"/>
            <w:left w:val="none" w:sz="0" w:space="0" w:color="auto"/>
            <w:bottom w:val="none" w:sz="0" w:space="0" w:color="auto"/>
            <w:right w:val="none" w:sz="0" w:space="0" w:color="auto"/>
          </w:divBdr>
        </w:div>
        <w:div w:id="2050909019">
          <w:marLeft w:val="0"/>
          <w:marRight w:val="0"/>
          <w:marTop w:val="0"/>
          <w:marBottom w:val="0"/>
          <w:divBdr>
            <w:top w:val="none" w:sz="0" w:space="0" w:color="auto"/>
            <w:left w:val="none" w:sz="0" w:space="0" w:color="auto"/>
            <w:bottom w:val="none" w:sz="0" w:space="0" w:color="auto"/>
            <w:right w:val="none" w:sz="0" w:space="0" w:color="auto"/>
          </w:divBdr>
        </w:div>
        <w:div w:id="1215385683">
          <w:marLeft w:val="0"/>
          <w:marRight w:val="0"/>
          <w:marTop w:val="0"/>
          <w:marBottom w:val="0"/>
          <w:divBdr>
            <w:top w:val="none" w:sz="0" w:space="0" w:color="auto"/>
            <w:left w:val="none" w:sz="0" w:space="0" w:color="auto"/>
            <w:bottom w:val="none" w:sz="0" w:space="0" w:color="auto"/>
            <w:right w:val="none" w:sz="0" w:space="0" w:color="auto"/>
          </w:divBdr>
        </w:div>
        <w:div w:id="329144283">
          <w:marLeft w:val="0"/>
          <w:marRight w:val="0"/>
          <w:marTop w:val="0"/>
          <w:marBottom w:val="0"/>
          <w:divBdr>
            <w:top w:val="none" w:sz="0" w:space="0" w:color="auto"/>
            <w:left w:val="none" w:sz="0" w:space="0" w:color="auto"/>
            <w:bottom w:val="none" w:sz="0" w:space="0" w:color="auto"/>
            <w:right w:val="none" w:sz="0" w:space="0" w:color="auto"/>
          </w:divBdr>
        </w:div>
        <w:div w:id="81226323">
          <w:marLeft w:val="0"/>
          <w:marRight w:val="0"/>
          <w:marTop w:val="0"/>
          <w:marBottom w:val="0"/>
          <w:divBdr>
            <w:top w:val="none" w:sz="0" w:space="0" w:color="auto"/>
            <w:left w:val="none" w:sz="0" w:space="0" w:color="auto"/>
            <w:bottom w:val="none" w:sz="0" w:space="0" w:color="auto"/>
            <w:right w:val="none" w:sz="0" w:space="0" w:color="auto"/>
          </w:divBdr>
        </w:div>
        <w:div w:id="711420597">
          <w:marLeft w:val="0"/>
          <w:marRight w:val="0"/>
          <w:marTop w:val="0"/>
          <w:marBottom w:val="0"/>
          <w:divBdr>
            <w:top w:val="none" w:sz="0" w:space="0" w:color="auto"/>
            <w:left w:val="none" w:sz="0" w:space="0" w:color="auto"/>
            <w:bottom w:val="none" w:sz="0" w:space="0" w:color="auto"/>
            <w:right w:val="none" w:sz="0" w:space="0" w:color="auto"/>
          </w:divBdr>
        </w:div>
        <w:div w:id="1140727426">
          <w:marLeft w:val="0"/>
          <w:marRight w:val="0"/>
          <w:marTop w:val="0"/>
          <w:marBottom w:val="0"/>
          <w:divBdr>
            <w:top w:val="none" w:sz="0" w:space="0" w:color="auto"/>
            <w:left w:val="none" w:sz="0" w:space="0" w:color="auto"/>
            <w:bottom w:val="none" w:sz="0" w:space="0" w:color="auto"/>
            <w:right w:val="none" w:sz="0" w:space="0" w:color="auto"/>
          </w:divBdr>
        </w:div>
        <w:div w:id="2093624334">
          <w:marLeft w:val="0"/>
          <w:marRight w:val="0"/>
          <w:marTop w:val="0"/>
          <w:marBottom w:val="0"/>
          <w:divBdr>
            <w:top w:val="none" w:sz="0" w:space="0" w:color="auto"/>
            <w:left w:val="none" w:sz="0" w:space="0" w:color="auto"/>
            <w:bottom w:val="none" w:sz="0" w:space="0" w:color="auto"/>
            <w:right w:val="none" w:sz="0" w:space="0" w:color="auto"/>
          </w:divBdr>
        </w:div>
        <w:div w:id="740130376">
          <w:marLeft w:val="0"/>
          <w:marRight w:val="0"/>
          <w:marTop w:val="0"/>
          <w:marBottom w:val="0"/>
          <w:divBdr>
            <w:top w:val="none" w:sz="0" w:space="0" w:color="auto"/>
            <w:left w:val="none" w:sz="0" w:space="0" w:color="auto"/>
            <w:bottom w:val="none" w:sz="0" w:space="0" w:color="auto"/>
            <w:right w:val="none" w:sz="0" w:space="0" w:color="auto"/>
          </w:divBdr>
        </w:div>
        <w:div w:id="1192644688">
          <w:marLeft w:val="0"/>
          <w:marRight w:val="0"/>
          <w:marTop w:val="0"/>
          <w:marBottom w:val="0"/>
          <w:divBdr>
            <w:top w:val="none" w:sz="0" w:space="0" w:color="auto"/>
            <w:left w:val="none" w:sz="0" w:space="0" w:color="auto"/>
            <w:bottom w:val="none" w:sz="0" w:space="0" w:color="auto"/>
            <w:right w:val="none" w:sz="0" w:space="0" w:color="auto"/>
          </w:divBdr>
        </w:div>
        <w:div w:id="1041517549">
          <w:marLeft w:val="0"/>
          <w:marRight w:val="0"/>
          <w:marTop w:val="0"/>
          <w:marBottom w:val="0"/>
          <w:divBdr>
            <w:top w:val="none" w:sz="0" w:space="0" w:color="auto"/>
            <w:left w:val="none" w:sz="0" w:space="0" w:color="auto"/>
            <w:bottom w:val="none" w:sz="0" w:space="0" w:color="auto"/>
            <w:right w:val="none" w:sz="0" w:space="0" w:color="auto"/>
          </w:divBdr>
        </w:div>
        <w:div w:id="1743061975">
          <w:marLeft w:val="0"/>
          <w:marRight w:val="0"/>
          <w:marTop w:val="0"/>
          <w:marBottom w:val="0"/>
          <w:divBdr>
            <w:top w:val="none" w:sz="0" w:space="0" w:color="auto"/>
            <w:left w:val="none" w:sz="0" w:space="0" w:color="auto"/>
            <w:bottom w:val="none" w:sz="0" w:space="0" w:color="auto"/>
            <w:right w:val="none" w:sz="0" w:space="0" w:color="auto"/>
          </w:divBdr>
        </w:div>
        <w:div w:id="1699307224">
          <w:marLeft w:val="0"/>
          <w:marRight w:val="0"/>
          <w:marTop w:val="0"/>
          <w:marBottom w:val="0"/>
          <w:divBdr>
            <w:top w:val="none" w:sz="0" w:space="0" w:color="auto"/>
            <w:left w:val="none" w:sz="0" w:space="0" w:color="auto"/>
            <w:bottom w:val="none" w:sz="0" w:space="0" w:color="auto"/>
            <w:right w:val="none" w:sz="0" w:space="0" w:color="auto"/>
          </w:divBdr>
        </w:div>
        <w:div w:id="375664116">
          <w:marLeft w:val="0"/>
          <w:marRight w:val="0"/>
          <w:marTop w:val="0"/>
          <w:marBottom w:val="0"/>
          <w:divBdr>
            <w:top w:val="none" w:sz="0" w:space="0" w:color="auto"/>
            <w:left w:val="none" w:sz="0" w:space="0" w:color="auto"/>
            <w:bottom w:val="none" w:sz="0" w:space="0" w:color="auto"/>
            <w:right w:val="none" w:sz="0" w:space="0" w:color="auto"/>
          </w:divBdr>
        </w:div>
        <w:div w:id="261030214">
          <w:marLeft w:val="0"/>
          <w:marRight w:val="0"/>
          <w:marTop w:val="0"/>
          <w:marBottom w:val="0"/>
          <w:divBdr>
            <w:top w:val="none" w:sz="0" w:space="0" w:color="auto"/>
            <w:left w:val="none" w:sz="0" w:space="0" w:color="auto"/>
            <w:bottom w:val="none" w:sz="0" w:space="0" w:color="auto"/>
            <w:right w:val="none" w:sz="0" w:space="0" w:color="auto"/>
          </w:divBdr>
        </w:div>
        <w:div w:id="1669555856">
          <w:marLeft w:val="0"/>
          <w:marRight w:val="0"/>
          <w:marTop w:val="0"/>
          <w:marBottom w:val="0"/>
          <w:divBdr>
            <w:top w:val="none" w:sz="0" w:space="0" w:color="auto"/>
            <w:left w:val="none" w:sz="0" w:space="0" w:color="auto"/>
            <w:bottom w:val="none" w:sz="0" w:space="0" w:color="auto"/>
            <w:right w:val="none" w:sz="0" w:space="0" w:color="auto"/>
          </w:divBdr>
        </w:div>
        <w:div w:id="1367489021">
          <w:marLeft w:val="0"/>
          <w:marRight w:val="0"/>
          <w:marTop w:val="0"/>
          <w:marBottom w:val="0"/>
          <w:divBdr>
            <w:top w:val="none" w:sz="0" w:space="0" w:color="auto"/>
            <w:left w:val="none" w:sz="0" w:space="0" w:color="auto"/>
            <w:bottom w:val="none" w:sz="0" w:space="0" w:color="auto"/>
            <w:right w:val="none" w:sz="0" w:space="0" w:color="auto"/>
          </w:divBdr>
        </w:div>
        <w:div w:id="1257790997">
          <w:marLeft w:val="0"/>
          <w:marRight w:val="0"/>
          <w:marTop w:val="0"/>
          <w:marBottom w:val="0"/>
          <w:divBdr>
            <w:top w:val="none" w:sz="0" w:space="0" w:color="auto"/>
            <w:left w:val="none" w:sz="0" w:space="0" w:color="auto"/>
            <w:bottom w:val="none" w:sz="0" w:space="0" w:color="auto"/>
            <w:right w:val="none" w:sz="0" w:space="0" w:color="auto"/>
          </w:divBdr>
        </w:div>
        <w:div w:id="1824007690">
          <w:marLeft w:val="0"/>
          <w:marRight w:val="0"/>
          <w:marTop w:val="0"/>
          <w:marBottom w:val="0"/>
          <w:divBdr>
            <w:top w:val="none" w:sz="0" w:space="0" w:color="auto"/>
            <w:left w:val="none" w:sz="0" w:space="0" w:color="auto"/>
            <w:bottom w:val="none" w:sz="0" w:space="0" w:color="auto"/>
            <w:right w:val="none" w:sz="0" w:space="0" w:color="auto"/>
          </w:divBdr>
        </w:div>
        <w:div w:id="1928805770">
          <w:marLeft w:val="0"/>
          <w:marRight w:val="0"/>
          <w:marTop w:val="0"/>
          <w:marBottom w:val="0"/>
          <w:divBdr>
            <w:top w:val="none" w:sz="0" w:space="0" w:color="auto"/>
            <w:left w:val="none" w:sz="0" w:space="0" w:color="auto"/>
            <w:bottom w:val="none" w:sz="0" w:space="0" w:color="auto"/>
            <w:right w:val="none" w:sz="0" w:space="0" w:color="auto"/>
          </w:divBdr>
        </w:div>
        <w:div w:id="1863861128">
          <w:marLeft w:val="0"/>
          <w:marRight w:val="0"/>
          <w:marTop w:val="0"/>
          <w:marBottom w:val="0"/>
          <w:divBdr>
            <w:top w:val="none" w:sz="0" w:space="0" w:color="auto"/>
            <w:left w:val="none" w:sz="0" w:space="0" w:color="auto"/>
            <w:bottom w:val="none" w:sz="0" w:space="0" w:color="auto"/>
            <w:right w:val="none" w:sz="0" w:space="0" w:color="auto"/>
          </w:divBdr>
        </w:div>
        <w:div w:id="1652053322">
          <w:marLeft w:val="0"/>
          <w:marRight w:val="0"/>
          <w:marTop w:val="0"/>
          <w:marBottom w:val="0"/>
          <w:divBdr>
            <w:top w:val="none" w:sz="0" w:space="0" w:color="auto"/>
            <w:left w:val="none" w:sz="0" w:space="0" w:color="auto"/>
            <w:bottom w:val="none" w:sz="0" w:space="0" w:color="auto"/>
            <w:right w:val="none" w:sz="0" w:space="0" w:color="auto"/>
          </w:divBdr>
        </w:div>
        <w:div w:id="294605387">
          <w:marLeft w:val="0"/>
          <w:marRight w:val="0"/>
          <w:marTop w:val="0"/>
          <w:marBottom w:val="0"/>
          <w:divBdr>
            <w:top w:val="none" w:sz="0" w:space="0" w:color="auto"/>
            <w:left w:val="none" w:sz="0" w:space="0" w:color="auto"/>
            <w:bottom w:val="none" w:sz="0" w:space="0" w:color="auto"/>
            <w:right w:val="none" w:sz="0" w:space="0" w:color="auto"/>
          </w:divBdr>
        </w:div>
        <w:div w:id="987435455">
          <w:marLeft w:val="0"/>
          <w:marRight w:val="0"/>
          <w:marTop w:val="0"/>
          <w:marBottom w:val="0"/>
          <w:divBdr>
            <w:top w:val="none" w:sz="0" w:space="0" w:color="auto"/>
            <w:left w:val="none" w:sz="0" w:space="0" w:color="auto"/>
            <w:bottom w:val="none" w:sz="0" w:space="0" w:color="auto"/>
            <w:right w:val="none" w:sz="0" w:space="0" w:color="auto"/>
          </w:divBdr>
        </w:div>
        <w:div w:id="1683433393">
          <w:marLeft w:val="0"/>
          <w:marRight w:val="0"/>
          <w:marTop w:val="0"/>
          <w:marBottom w:val="0"/>
          <w:divBdr>
            <w:top w:val="none" w:sz="0" w:space="0" w:color="auto"/>
            <w:left w:val="none" w:sz="0" w:space="0" w:color="auto"/>
            <w:bottom w:val="none" w:sz="0" w:space="0" w:color="auto"/>
            <w:right w:val="none" w:sz="0" w:space="0" w:color="auto"/>
          </w:divBdr>
        </w:div>
        <w:div w:id="934092307">
          <w:marLeft w:val="0"/>
          <w:marRight w:val="0"/>
          <w:marTop w:val="0"/>
          <w:marBottom w:val="0"/>
          <w:divBdr>
            <w:top w:val="none" w:sz="0" w:space="0" w:color="auto"/>
            <w:left w:val="none" w:sz="0" w:space="0" w:color="auto"/>
            <w:bottom w:val="none" w:sz="0" w:space="0" w:color="auto"/>
            <w:right w:val="none" w:sz="0" w:space="0" w:color="auto"/>
          </w:divBdr>
        </w:div>
        <w:div w:id="1562790255">
          <w:marLeft w:val="0"/>
          <w:marRight w:val="0"/>
          <w:marTop w:val="0"/>
          <w:marBottom w:val="0"/>
          <w:divBdr>
            <w:top w:val="none" w:sz="0" w:space="0" w:color="auto"/>
            <w:left w:val="none" w:sz="0" w:space="0" w:color="auto"/>
            <w:bottom w:val="none" w:sz="0" w:space="0" w:color="auto"/>
            <w:right w:val="none" w:sz="0" w:space="0" w:color="auto"/>
          </w:divBdr>
        </w:div>
        <w:div w:id="1228220874">
          <w:marLeft w:val="0"/>
          <w:marRight w:val="0"/>
          <w:marTop w:val="0"/>
          <w:marBottom w:val="0"/>
          <w:divBdr>
            <w:top w:val="none" w:sz="0" w:space="0" w:color="auto"/>
            <w:left w:val="none" w:sz="0" w:space="0" w:color="auto"/>
            <w:bottom w:val="none" w:sz="0" w:space="0" w:color="auto"/>
            <w:right w:val="none" w:sz="0" w:space="0" w:color="auto"/>
          </w:divBdr>
        </w:div>
        <w:div w:id="1322849187">
          <w:marLeft w:val="0"/>
          <w:marRight w:val="0"/>
          <w:marTop w:val="0"/>
          <w:marBottom w:val="0"/>
          <w:divBdr>
            <w:top w:val="none" w:sz="0" w:space="0" w:color="auto"/>
            <w:left w:val="none" w:sz="0" w:space="0" w:color="auto"/>
            <w:bottom w:val="none" w:sz="0" w:space="0" w:color="auto"/>
            <w:right w:val="none" w:sz="0" w:space="0" w:color="auto"/>
          </w:divBdr>
        </w:div>
        <w:div w:id="1786541827">
          <w:marLeft w:val="0"/>
          <w:marRight w:val="0"/>
          <w:marTop w:val="0"/>
          <w:marBottom w:val="0"/>
          <w:divBdr>
            <w:top w:val="none" w:sz="0" w:space="0" w:color="auto"/>
            <w:left w:val="none" w:sz="0" w:space="0" w:color="auto"/>
            <w:bottom w:val="none" w:sz="0" w:space="0" w:color="auto"/>
            <w:right w:val="none" w:sz="0" w:space="0" w:color="auto"/>
          </w:divBdr>
        </w:div>
        <w:div w:id="1311131990">
          <w:marLeft w:val="0"/>
          <w:marRight w:val="0"/>
          <w:marTop w:val="0"/>
          <w:marBottom w:val="0"/>
          <w:divBdr>
            <w:top w:val="none" w:sz="0" w:space="0" w:color="auto"/>
            <w:left w:val="none" w:sz="0" w:space="0" w:color="auto"/>
            <w:bottom w:val="none" w:sz="0" w:space="0" w:color="auto"/>
            <w:right w:val="none" w:sz="0" w:space="0" w:color="auto"/>
          </w:divBdr>
        </w:div>
        <w:div w:id="2142109962">
          <w:marLeft w:val="0"/>
          <w:marRight w:val="0"/>
          <w:marTop w:val="0"/>
          <w:marBottom w:val="0"/>
          <w:divBdr>
            <w:top w:val="none" w:sz="0" w:space="0" w:color="auto"/>
            <w:left w:val="none" w:sz="0" w:space="0" w:color="auto"/>
            <w:bottom w:val="none" w:sz="0" w:space="0" w:color="auto"/>
            <w:right w:val="none" w:sz="0" w:space="0" w:color="auto"/>
          </w:divBdr>
        </w:div>
        <w:div w:id="1933272617">
          <w:marLeft w:val="0"/>
          <w:marRight w:val="0"/>
          <w:marTop w:val="0"/>
          <w:marBottom w:val="0"/>
          <w:divBdr>
            <w:top w:val="none" w:sz="0" w:space="0" w:color="auto"/>
            <w:left w:val="none" w:sz="0" w:space="0" w:color="auto"/>
            <w:bottom w:val="none" w:sz="0" w:space="0" w:color="auto"/>
            <w:right w:val="none" w:sz="0" w:space="0" w:color="auto"/>
          </w:divBdr>
        </w:div>
        <w:div w:id="1782261357">
          <w:marLeft w:val="0"/>
          <w:marRight w:val="0"/>
          <w:marTop w:val="0"/>
          <w:marBottom w:val="0"/>
          <w:divBdr>
            <w:top w:val="none" w:sz="0" w:space="0" w:color="auto"/>
            <w:left w:val="none" w:sz="0" w:space="0" w:color="auto"/>
            <w:bottom w:val="none" w:sz="0" w:space="0" w:color="auto"/>
            <w:right w:val="none" w:sz="0" w:space="0" w:color="auto"/>
          </w:divBdr>
        </w:div>
        <w:div w:id="686752222">
          <w:marLeft w:val="0"/>
          <w:marRight w:val="0"/>
          <w:marTop w:val="0"/>
          <w:marBottom w:val="0"/>
          <w:divBdr>
            <w:top w:val="none" w:sz="0" w:space="0" w:color="auto"/>
            <w:left w:val="none" w:sz="0" w:space="0" w:color="auto"/>
            <w:bottom w:val="none" w:sz="0" w:space="0" w:color="auto"/>
            <w:right w:val="none" w:sz="0" w:space="0" w:color="auto"/>
          </w:divBdr>
        </w:div>
        <w:div w:id="723144702">
          <w:marLeft w:val="0"/>
          <w:marRight w:val="0"/>
          <w:marTop w:val="0"/>
          <w:marBottom w:val="0"/>
          <w:divBdr>
            <w:top w:val="none" w:sz="0" w:space="0" w:color="auto"/>
            <w:left w:val="none" w:sz="0" w:space="0" w:color="auto"/>
            <w:bottom w:val="none" w:sz="0" w:space="0" w:color="auto"/>
            <w:right w:val="none" w:sz="0" w:space="0" w:color="auto"/>
          </w:divBdr>
        </w:div>
        <w:div w:id="1929850480">
          <w:marLeft w:val="0"/>
          <w:marRight w:val="0"/>
          <w:marTop w:val="0"/>
          <w:marBottom w:val="0"/>
          <w:divBdr>
            <w:top w:val="none" w:sz="0" w:space="0" w:color="auto"/>
            <w:left w:val="none" w:sz="0" w:space="0" w:color="auto"/>
            <w:bottom w:val="none" w:sz="0" w:space="0" w:color="auto"/>
            <w:right w:val="none" w:sz="0" w:space="0" w:color="auto"/>
          </w:divBdr>
        </w:div>
        <w:div w:id="329060755">
          <w:marLeft w:val="0"/>
          <w:marRight w:val="0"/>
          <w:marTop w:val="0"/>
          <w:marBottom w:val="0"/>
          <w:divBdr>
            <w:top w:val="none" w:sz="0" w:space="0" w:color="auto"/>
            <w:left w:val="none" w:sz="0" w:space="0" w:color="auto"/>
            <w:bottom w:val="none" w:sz="0" w:space="0" w:color="auto"/>
            <w:right w:val="none" w:sz="0" w:space="0" w:color="auto"/>
          </w:divBdr>
        </w:div>
        <w:div w:id="1391922902">
          <w:marLeft w:val="0"/>
          <w:marRight w:val="0"/>
          <w:marTop w:val="0"/>
          <w:marBottom w:val="0"/>
          <w:divBdr>
            <w:top w:val="none" w:sz="0" w:space="0" w:color="auto"/>
            <w:left w:val="none" w:sz="0" w:space="0" w:color="auto"/>
            <w:bottom w:val="none" w:sz="0" w:space="0" w:color="auto"/>
            <w:right w:val="none" w:sz="0" w:space="0" w:color="auto"/>
          </w:divBdr>
        </w:div>
        <w:div w:id="786582383">
          <w:marLeft w:val="0"/>
          <w:marRight w:val="0"/>
          <w:marTop w:val="0"/>
          <w:marBottom w:val="0"/>
          <w:divBdr>
            <w:top w:val="none" w:sz="0" w:space="0" w:color="auto"/>
            <w:left w:val="none" w:sz="0" w:space="0" w:color="auto"/>
            <w:bottom w:val="none" w:sz="0" w:space="0" w:color="auto"/>
            <w:right w:val="none" w:sz="0" w:space="0" w:color="auto"/>
          </w:divBdr>
        </w:div>
        <w:div w:id="1918397928">
          <w:marLeft w:val="0"/>
          <w:marRight w:val="0"/>
          <w:marTop w:val="0"/>
          <w:marBottom w:val="0"/>
          <w:divBdr>
            <w:top w:val="none" w:sz="0" w:space="0" w:color="auto"/>
            <w:left w:val="none" w:sz="0" w:space="0" w:color="auto"/>
            <w:bottom w:val="none" w:sz="0" w:space="0" w:color="auto"/>
            <w:right w:val="none" w:sz="0" w:space="0" w:color="auto"/>
          </w:divBdr>
        </w:div>
        <w:div w:id="2121408121">
          <w:marLeft w:val="0"/>
          <w:marRight w:val="0"/>
          <w:marTop w:val="0"/>
          <w:marBottom w:val="0"/>
          <w:divBdr>
            <w:top w:val="none" w:sz="0" w:space="0" w:color="auto"/>
            <w:left w:val="none" w:sz="0" w:space="0" w:color="auto"/>
            <w:bottom w:val="none" w:sz="0" w:space="0" w:color="auto"/>
            <w:right w:val="none" w:sz="0" w:space="0" w:color="auto"/>
          </w:divBdr>
        </w:div>
        <w:div w:id="671298222">
          <w:marLeft w:val="0"/>
          <w:marRight w:val="0"/>
          <w:marTop w:val="0"/>
          <w:marBottom w:val="0"/>
          <w:divBdr>
            <w:top w:val="none" w:sz="0" w:space="0" w:color="auto"/>
            <w:left w:val="none" w:sz="0" w:space="0" w:color="auto"/>
            <w:bottom w:val="none" w:sz="0" w:space="0" w:color="auto"/>
            <w:right w:val="none" w:sz="0" w:space="0" w:color="auto"/>
          </w:divBdr>
        </w:div>
        <w:div w:id="1370642350">
          <w:marLeft w:val="0"/>
          <w:marRight w:val="0"/>
          <w:marTop w:val="0"/>
          <w:marBottom w:val="0"/>
          <w:divBdr>
            <w:top w:val="none" w:sz="0" w:space="0" w:color="auto"/>
            <w:left w:val="none" w:sz="0" w:space="0" w:color="auto"/>
            <w:bottom w:val="none" w:sz="0" w:space="0" w:color="auto"/>
            <w:right w:val="none" w:sz="0" w:space="0" w:color="auto"/>
          </w:divBdr>
        </w:div>
        <w:div w:id="1028289427">
          <w:marLeft w:val="0"/>
          <w:marRight w:val="0"/>
          <w:marTop w:val="0"/>
          <w:marBottom w:val="0"/>
          <w:divBdr>
            <w:top w:val="none" w:sz="0" w:space="0" w:color="auto"/>
            <w:left w:val="none" w:sz="0" w:space="0" w:color="auto"/>
            <w:bottom w:val="none" w:sz="0" w:space="0" w:color="auto"/>
            <w:right w:val="none" w:sz="0" w:space="0" w:color="auto"/>
          </w:divBdr>
        </w:div>
        <w:div w:id="59254299">
          <w:marLeft w:val="0"/>
          <w:marRight w:val="0"/>
          <w:marTop w:val="0"/>
          <w:marBottom w:val="0"/>
          <w:divBdr>
            <w:top w:val="none" w:sz="0" w:space="0" w:color="auto"/>
            <w:left w:val="none" w:sz="0" w:space="0" w:color="auto"/>
            <w:bottom w:val="none" w:sz="0" w:space="0" w:color="auto"/>
            <w:right w:val="none" w:sz="0" w:space="0" w:color="auto"/>
          </w:divBdr>
        </w:div>
        <w:div w:id="1818570041">
          <w:marLeft w:val="0"/>
          <w:marRight w:val="0"/>
          <w:marTop w:val="0"/>
          <w:marBottom w:val="0"/>
          <w:divBdr>
            <w:top w:val="none" w:sz="0" w:space="0" w:color="auto"/>
            <w:left w:val="none" w:sz="0" w:space="0" w:color="auto"/>
            <w:bottom w:val="none" w:sz="0" w:space="0" w:color="auto"/>
            <w:right w:val="none" w:sz="0" w:space="0" w:color="auto"/>
          </w:divBdr>
        </w:div>
        <w:div w:id="1742756497">
          <w:marLeft w:val="0"/>
          <w:marRight w:val="0"/>
          <w:marTop w:val="0"/>
          <w:marBottom w:val="0"/>
          <w:divBdr>
            <w:top w:val="none" w:sz="0" w:space="0" w:color="auto"/>
            <w:left w:val="none" w:sz="0" w:space="0" w:color="auto"/>
            <w:bottom w:val="none" w:sz="0" w:space="0" w:color="auto"/>
            <w:right w:val="none" w:sz="0" w:space="0" w:color="auto"/>
          </w:divBdr>
        </w:div>
        <w:div w:id="112093885">
          <w:marLeft w:val="0"/>
          <w:marRight w:val="0"/>
          <w:marTop w:val="0"/>
          <w:marBottom w:val="0"/>
          <w:divBdr>
            <w:top w:val="none" w:sz="0" w:space="0" w:color="auto"/>
            <w:left w:val="none" w:sz="0" w:space="0" w:color="auto"/>
            <w:bottom w:val="none" w:sz="0" w:space="0" w:color="auto"/>
            <w:right w:val="none" w:sz="0" w:space="0" w:color="auto"/>
          </w:divBdr>
        </w:div>
        <w:div w:id="227573661">
          <w:marLeft w:val="0"/>
          <w:marRight w:val="0"/>
          <w:marTop w:val="0"/>
          <w:marBottom w:val="0"/>
          <w:divBdr>
            <w:top w:val="none" w:sz="0" w:space="0" w:color="auto"/>
            <w:left w:val="none" w:sz="0" w:space="0" w:color="auto"/>
            <w:bottom w:val="none" w:sz="0" w:space="0" w:color="auto"/>
            <w:right w:val="none" w:sz="0" w:space="0" w:color="auto"/>
          </w:divBdr>
        </w:div>
        <w:div w:id="1487626869">
          <w:marLeft w:val="0"/>
          <w:marRight w:val="0"/>
          <w:marTop w:val="0"/>
          <w:marBottom w:val="0"/>
          <w:divBdr>
            <w:top w:val="none" w:sz="0" w:space="0" w:color="auto"/>
            <w:left w:val="none" w:sz="0" w:space="0" w:color="auto"/>
            <w:bottom w:val="none" w:sz="0" w:space="0" w:color="auto"/>
            <w:right w:val="none" w:sz="0" w:space="0" w:color="auto"/>
          </w:divBdr>
        </w:div>
        <w:div w:id="917638145">
          <w:marLeft w:val="0"/>
          <w:marRight w:val="0"/>
          <w:marTop w:val="0"/>
          <w:marBottom w:val="0"/>
          <w:divBdr>
            <w:top w:val="none" w:sz="0" w:space="0" w:color="auto"/>
            <w:left w:val="none" w:sz="0" w:space="0" w:color="auto"/>
            <w:bottom w:val="none" w:sz="0" w:space="0" w:color="auto"/>
            <w:right w:val="none" w:sz="0" w:space="0" w:color="auto"/>
          </w:divBdr>
        </w:div>
        <w:div w:id="244389108">
          <w:marLeft w:val="0"/>
          <w:marRight w:val="0"/>
          <w:marTop w:val="0"/>
          <w:marBottom w:val="0"/>
          <w:divBdr>
            <w:top w:val="none" w:sz="0" w:space="0" w:color="auto"/>
            <w:left w:val="none" w:sz="0" w:space="0" w:color="auto"/>
            <w:bottom w:val="none" w:sz="0" w:space="0" w:color="auto"/>
            <w:right w:val="none" w:sz="0" w:space="0" w:color="auto"/>
          </w:divBdr>
        </w:div>
        <w:div w:id="1803843470">
          <w:marLeft w:val="0"/>
          <w:marRight w:val="0"/>
          <w:marTop w:val="0"/>
          <w:marBottom w:val="0"/>
          <w:divBdr>
            <w:top w:val="none" w:sz="0" w:space="0" w:color="auto"/>
            <w:left w:val="none" w:sz="0" w:space="0" w:color="auto"/>
            <w:bottom w:val="none" w:sz="0" w:space="0" w:color="auto"/>
            <w:right w:val="none" w:sz="0" w:space="0" w:color="auto"/>
          </w:divBdr>
        </w:div>
        <w:div w:id="926772160">
          <w:marLeft w:val="0"/>
          <w:marRight w:val="0"/>
          <w:marTop w:val="0"/>
          <w:marBottom w:val="0"/>
          <w:divBdr>
            <w:top w:val="none" w:sz="0" w:space="0" w:color="auto"/>
            <w:left w:val="none" w:sz="0" w:space="0" w:color="auto"/>
            <w:bottom w:val="none" w:sz="0" w:space="0" w:color="auto"/>
            <w:right w:val="none" w:sz="0" w:space="0" w:color="auto"/>
          </w:divBdr>
        </w:div>
        <w:div w:id="1206210861">
          <w:marLeft w:val="0"/>
          <w:marRight w:val="0"/>
          <w:marTop w:val="0"/>
          <w:marBottom w:val="0"/>
          <w:divBdr>
            <w:top w:val="none" w:sz="0" w:space="0" w:color="auto"/>
            <w:left w:val="none" w:sz="0" w:space="0" w:color="auto"/>
            <w:bottom w:val="none" w:sz="0" w:space="0" w:color="auto"/>
            <w:right w:val="none" w:sz="0" w:space="0" w:color="auto"/>
          </w:divBdr>
        </w:div>
        <w:div w:id="1379745977">
          <w:marLeft w:val="0"/>
          <w:marRight w:val="0"/>
          <w:marTop w:val="0"/>
          <w:marBottom w:val="0"/>
          <w:divBdr>
            <w:top w:val="none" w:sz="0" w:space="0" w:color="auto"/>
            <w:left w:val="none" w:sz="0" w:space="0" w:color="auto"/>
            <w:bottom w:val="none" w:sz="0" w:space="0" w:color="auto"/>
            <w:right w:val="none" w:sz="0" w:space="0" w:color="auto"/>
          </w:divBdr>
        </w:div>
        <w:div w:id="660694931">
          <w:marLeft w:val="0"/>
          <w:marRight w:val="0"/>
          <w:marTop w:val="0"/>
          <w:marBottom w:val="0"/>
          <w:divBdr>
            <w:top w:val="none" w:sz="0" w:space="0" w:color="auto"/>
            <w:left w:val="none" w:sz="0" w:space="0" w:color="auto"/>
            <w:bottom w:val="none" w:sz="0" w:space="0" w:color="auto"/>
            <w:right w:val="none" w:sz="0" w:space="0" w:color="auto"/>
          </w:divBdr>
        </w:div>
        <w:div w:id="481897694">
          <w:marLeft w:val="0"/>
          <w:marRight w:val="0"/>
          <w:marTop w:val="0"/>
          <w:marBottom w:val="0"/>
          <w:divBdr>
            <w:top w:val="none" w:sz="0" w:space="0" w:color="auto"/>
            <w:left w:val="none" w:sz="0" w:space="0" w:color="auto"/>
            <w:bottom w:val="none" w:sz="0" w:space="0" w:color="auto"/>
            <w:right w:val="none" w:sz="0" w:space="0" w:color="auto"/>
          </w:divBdr>
        </w:div>
        <w:div w:id="1580362423">
          <w:marLeft w:val="0"/>
          <w:marRight w:val="0"/>
          <w:marTop w:val="0"/>
          <w:marBottom w:val="0"/>
          <w:divBdr>
            <w:top w:val="none" w:sz="0" w:space="0" w:color="auto"/>
            <w:left w:val="none" w:sz="0" w:space="0" w:color="auto"/>
            <w:bottom w:val="none" w:sz="0" w:space="0" w:color="auto"/>
            <w:right w:val="none" w:sz="0" w:space="0" w:color="auto"/>
          </w:divBdr>
        </w:div>
        <w:div w:id="76097104">
          <w:marLeft w:val="0"/>
          <w:marRight w:val="0"/>
          <w:marTop w:val="0"/>
          <w:marBottom w:val="0"/>
          <w:divBdr>
            <w:top w:val="none" w:sz="0" w:space="0" w:color="auto"/>
            <w:left w:val="none" w:sz="0" w:space="0" w:color="auto"/>
            <w:bottom w:val="none" w:sz="0" w:space="0" w:color="auto"/>
            <w:right w:val="none" w:sz="0" w:space="0" w:color="auto"/>
          </w:divBdr>
        </w:div>
        <w:div w:id="1287664812">
          <w:marLeft w:val="0"/>
          <w:marRight w:val="0"/>
          <w:marTop w:val="0"/>
          <w:marBottom w:val="0"/>
          <w:divBdr>
            <w:top w:val="none" w:sz="0" w:space="0" w:color="auto"/>
            <w:left w:val="none" w:sz="0" w:space="0" w:color="auto"/>
            <w:bottom w:val="none" w:sz="0" w:space="0" w:color="auto"/>
            <w:right w:val="none" w:sz="0" w:space="0" w:color="auto"/>
          </w:divBdr>
        </w:div>
        <w:div w:id="916748202">
          <w:marLeft w:val="0"/>
          <w:marRight w:val="0"/>
          <w:marTop w:val="0"/>
          <w:marBottom w:val="0"/>
          <w:divBdr>
            <w:top w:val="none" w:sz="0" w:space="0" w:color="auto"/>
            <w:left w:val="none" w:sz="0" w:space="0" w:color="auto"/>
            <w:bottom w:val="none" w:sz="0" w:space="0" w:color="auto"/>
            <w:right w:val="none" w:sz="0" w:space="0" w:color="auto"/>
          </w:divBdr>
        </w:div>
        <w:div w:id="1513838695">
          <w:marLeft w:val="0"/>
          <w:marRight w:val="0"/>
          <w:marTop w:val="0"/>
          <w:marBottom w:val="0"/>
          <w:divBdr>
            <w:top w:val="none" w:sz="0" w:space="0" w:color="auto"/>
            <w:left w:val="none" w:sz="0" w:space="0" w:color="auto"/>
            <w:bottom w:val="none" w:sz="0" w:space="0" w:color="auto"/>
            <w:right w:val="none" w:sz="0" w:space="0" w:color="auto"/>
          </w:divBdr>
        </w:div>
        <w:div w:id="328756059">
          <w:marLeft w:val="0"/>
          <w:marRight w:val="0"/>
          <w:marTop w:val="0"/>
          <w:marBottom w:val="0"/>
          <w:divBdr>
            <w:top w:val="none" w:sz="0" w:space="0" w:color="auto"/>
            <w:left w:val="none" w:sz="0" w:space="0" w:color="auto"/>
            <w:bottom w:val="none" w:sz="0" w:space="0" w:color="auto"/>
            <w:right w:val="none" w:sz="0" w:space="0" w:color="auto"/>
          </w:divBdr>
        </w:div>
        <w:div w:id="611136650">
          <w:marLeft w:val="0"/>
          <w:marRight w:val="0"/>
          <w:marTop w:val="0"/>
          <w:marBottom w:val="0"/>
          <w:divBdr>
            <w:top w:val="none" w:sz="0" w:space="0" w:color="auto"/>
            <w:left w:val="none" w:sz="0" w:space="0" w:color="auto"/>
            <w:bottom w:val="none" w:sz="0" w:space="0" w:color="auto"/>
            <w:right w:val="none" w:sz="0" w:space="0" w:color="auto"/>
          </w:divBdr>
        </w:div>
        <w:div w:id="947201993">
          <w:marLeft w:val="0"/>
          <w:marRight w:val="0"/>
          <w:marTop w:val="0"/>
          <w:marBottom w:val="0"/>
          <w:divBdr>
            <w:top w:val="none" w:sz="0" w:space="0" w:color="auto"/>
            <w:left w:val="none" w:sz="0" w:space="0" w:color="auto"/>
            <w:bottom w:val="none" w:sz="0" w:space="0" w:color="auto"/>
            <w:right w:val="none" w:sz="0" w:space="0" w:color="auto"/>
          </w:divBdr>
        </w:div>
        <w:div w:id="1551110575">
          <w:marLeft w:val="0"/>
          <w:marRight w:val="0"/>
          <w:marTop w:val="0"/>
          <w:marBottom w:val="0"/>
          <w:divBdr>
            <w:top w:val="none" w:sz="0" w:space="0" w:color="auto"/>
            <w:left w:val="none" w:sz="0" w:space="0" w:color="auto"/>
            <w:bottom w:val="none" w:sz="0" w:space="0" w:color="auto"/>
            <w:right w:val="none" w:sz="0" w:space="0" w:color="auto"/>
          </w:divBdr>
        </w:div>
        <w:div w:id="1828354304">
          <w:marLeft w:val="0"/>
          <w:marRight w:val="0"/>
          <w:marTop w:val="0"/>
          <w:marBottom w:val="0"/>
          <w:divBdr>
            <w:top w:val="none" w:sz="0" w:space="0" w:color="auto"/>
            <w:left w:val="none" w:sz="0" w:space="0" w:color="auto"/>
            <w:bottom w:val="none" w:sz="0" w:space="0" w:color="auto"/>
            <w:right w:val="none" w:sz="0" w:space="0" w:color="auto"/>
          </w:divBdr>
        </w:div>
        <w:div w:id="371421118">
          <w:marLeft w:val="0"/>
          <w:marRight w:val="0"/>
          <w:marTop w:val="0"/>
          <w:marBottom w:val="0"/>
          <w:divBdr>
            <w:top w:val="none" w:sz="0" w:space="0" w:color="auto"/>
            <w:left w:val="none" w:sz="0" w:space="0" w:color="auto"/>
            <w:bottom w:val="none" w:sz="0" w:space="0" w:color="auto"/>
            <w:right w:val="none" w:sz="0" w:space="0" w:color="auto"/>
          </w:divBdr>
        </w:div>
        <w:div w:id="1686595135">
          <w:marLeft w:val="0"/>
          <w:marRight w:val="0"/>
          <w:marTop w:val="0"/>
          <w:marBottom w:val="0"/>
          <w:divBdr>
            <w:top w:val="none" w:sz="0" w:space="0" w:color="auto"/>
            <w:left w:val="none" w:sz="0" w:space="0" w:color="auto"/>
            <w:bottom w:val="none" w:sz="0" w:space="0" w:color="auto"/>
            <w:right w:val="none" w:sz="0" w:space="0" w:color="auto"/>
          </w:divBdr>
        </w:div>
        <w:div w:id="358243801">
          <w:marLeft w:val="0"/>
          <w:marRight w:val="0"/>
          <w:marTop w:val="0"/>
          <w:marBottom w:val="0"/>
          <w:divBdr>
            <w:top w:val="none" w:sz="0" w:space="0" w:color="auto"/>
            <w:left w:val="none" w:sz="0" w:space="0" w:color="auto"/>
            <w:bottom w:val="none" w:sz="0" w:space="0" w:color="auto"/>
            <w:right w:val="none" w:sz="0" w:space="0" w:color="auto"/>
          </w:divBdr>
        </w:div>
        <w:div w:id="22173030">
          <w:marLeft w:val="0"/>
          <w:marRight w:val="0"/>
          <w:marTop w:val="0"/>
          <w:marBottom w:val="0"/>
          <w:divBdr>
            <w:top w:val="none" w:sz="0" w:space="0" w:color="auto"/>
            <w:left w:val="none" w:sz="0" w:space="0" w:color="auto"/>
            <w:bottom w:val="none" w:sz="0" w:space="0" w:color="auto"/>
            <w:right w:val="none" w:sz="0" w:space="0" w:color="auto"/>
          </w:divBdr>
        </w:div>
        <w:div w:id="1179463632">
          <w:marLeft w:val="0"/>
          <w:marRight w:val="0"/>
          <w:marTop w:val="0"/>
          <w:marBottom w:val="0"/>
          <w:divBdr>
            <w:top w:val="none" w:sz="0" w:space="0" w:color="auto"/>
            <w:left w:val="none" w:sz="0" w:space="0" w:color="auto"/>
            <w:bottom w:val="none" w:sz="0" w:space="0" w:color="auto"/>
            <w:right w:val="none" w:sz="0" w:space="0" w:color="auto"/>
          </w:divBdr>
        </w:div>
        <w:div w:id="1556769169">
          <w:marLeft w:val="0"/>
          <w:marRight w:val="0"/>
          <w:marTop w:val="0"/>
          <w:marBottom w:val="0"/>
          <w:divBdr>
            <w:top w:val="none" w:sz="0" w:space="0" w:color="auto"/>
            <w:left w:val="none" w:sz="0" w:space="0" w:color="auto"/>
            <w:bottom w:val="none" w:sz="0" w:space="0" w:color="auto"/>
            <w:right w:val="none" w:sz="0" w:space="0" w:color="auto"/>
          </w:divBdr>
        </w:div>
        <w:div w:id="2102680005">
          <w:marLeft w:val="0"/>
          <w:marRight w:val="0"/>
          <w:marTop w:val="0"/>
          <w:marBottom w:val="0"/>
          <w:divBdr>
            <w:top w:val="none" w:sz="0" w:space="0" w:color="auto"/>
            <w:left w:val="none" w:sz="0" w:space="0" w:color="auto"/>
            <w:bottom w:val="none" w:sz="0" w:space="0" w:color="auto"/>
            <w:right w:val="none" w:sz="0" w:space="0" w:color="auto"/>
          </w:divBdr>
        </w:div>
        <w:div w:id="1977370785">
          <w:marLeft w:val="0"/>
          <w:marRight w:val="0"/>
          <w:marTop w:val="0"/>
          <w:marBottom w:val="0"/>
          <w:divBdr>
            <w:top w:val="none" w:sz="0" w:space="0" w:color="auto"/>
            <w:left w:val="none" w:sz="0" w:space="0" w:color="auto"/>
            <w:bottom w:val="none" w:sz="0" w:space="0" w:color="auto"/>
            <w:right w:val="none" w:sz="0" w:space="0" w:color="auto"/>
          </w:divBdr>
        </w:div>
        <w:div w:id="1497569393">
          <w:marLeft w:val="0"/>
          <w:marRight w:val="0"/>
          <w:marTop w:val="0"/>
          <w:marBottom w:val="0"/>
          <w:divBdr>
            <w:top w:val="none" w:sz="0" w:space="0" w:color="auto"/>
            <w:left w:val="none" w:sz="0" w:space="0" w:color="auto"/>
            <w:bottom w:val="none" w:sz="0" w:space="0" w:color="auto"/>
            <w:right w:val="none" w:sz="0" w:space="0" w:color="auto"/>
          </w:divBdr>
        </w:div>
        <w:div w:id="854464836">
          <w:marLeft w:val="0"/>
          <w:marRight w:val="0"/>
          <w:marTop w:val="0"/>
          <w:marBottom w:val="0"/>
          <w:divBdr>
            <w:top w:val="none" w:sz="0" w:space="0" w:color="auto"/>
            <w:left w:val="none" w:sz="0" w:space="0" w:color="auto"/>
            <w:bottom w:val="none" w:sz="0" w:space="0" w:color="auto"/>
            <w:right w:val="none" w:sz="0" w:space="0" w:color="auto"/>
          </w:divBdr>
        </w:div>
        <w:div w:id="1301571006">
          <w:marLeft w:val="0"/>
          <w:marRight w:val="0"/>
          <w:marTop w:val="0"/>
          <w:marBottom w:val="0"/>
          <w:divBdr>
            <w:top w:val="none" w:sz="0" w:space="0" w:color="auto"/>
            <w:left w:val="none" w:sz="0" w:space="0" w:color="auto"/>
            <w:bottom w:val="none" w:sz="0" w:space="0" w:color="auto"/>
            <w:right w:val="none" w:sz="0" w:space="0" w:color="auto"/>
          </w:divBdr>
        </w:div>
        <w:div w:id="1581981654">
          <w:marLeft w:val="0"/>
          <w:marRight w:val="0"/>
          <w:marTop w:val="0"/>
          <w:marBottom w:val="0"/>
          <w:divBdr>
            <w:top w:val="none" w:sz="0" w:space="0" w:color="auto"/>
            <w:left w:val="none" w:sz="0" w:space="0" w:color="auto"/>
            <w:bottom w:val="none" w:sz="0" w:space="0" w:color="auto"/>
            <w:right w:val="none" w:sz="0" w:space="0" w:color="auto"/>
          </w:divBdr>
        </w:div>
        <w:div w:id="1604069318">
          <w:marLeft w:val="0"/>
          <w:marRight w:val="0"/>
          <w:marTop w:val="0"/>
          <w:marBottom w:val="0"/>
          <w:divBdr>
            <w:top w:val="none" w:sz="0" w:space="0" w:color="auto"/>
            <w:left w:val="none" w:sz="0" w:space="0" w:color="auto"/>
            <w:bottom w:val="none" w:sz="0" w:space="0" w:color="auto"/>
            <w:right w:val="none" w:sz="0" w:space="0" w:color="auto"/>
          </w:divBdr>
        </w:div>
        <w:div w:id="1792896536">
          <w:marLeft w:val="0"/>
          <w:marRight w:val="0"/>
          <w:marTop w:val="0"/>
          <w:marBottom w:val="0"/>
          <w:divBdr>
            <w:top w:val="none" w:sz="0" w:space="0" w:color="auto"/>
            <w:left w:val="none" w:sz="0" w:space="0" w:color="auto"/>
            <w:bottom w:val="none" w:sz="0" w:space="0" w:color="auto"/>
            <w:right w:val="none" w:sz="0" w:space="0" w:color="auto"/>
          </w:divBdr>
        </w:div>
        <w:div w:id="760444718">
          <w:marLeft w:val="0"/>
          <w:marRight w:val="0"/>
          <w:marTop w:val="0"/>
          <w:marBottom w:val="0"/>
          <w:divBdr>
            <w:top w:val="none" w:sz="0" w:space="0" w:color="auto"/>
            <w:left w:val="none" w:sz="0" w:space="0" w:color="auto"/>
            <w:bottom w:val="none" w:sz="0" w:space="0" w:color="auto"/>
            <w:right w:val="none" w:sz="0" w:space="0" w:color="auto"/>
          </w:divBdr>
        </w:div>
        <w:div w:id="1535119941">
          <w:marLeft w:val="0"/>
          <w:marRight w:val="0"/>
          <w:marTop w:val="0"/>
          <w:marBottom w:val="0"/>
          <w:divBdr>
            <w:top w:val="none" w:sz="0" w:space="0" w:color="auto"/>
            <w:left w:val="none" w:sz="0" w:space="0" w:color="auto"/>
            <w:bottom w:val="none" w:sz="0" w:space="0" w:color="auto"/>
            <w:right w:val="none" w:sz="0" w:space="0" w:color="auto"/>
          </w:divBdr>
        </w:div>
        <w:div w:id="1647471536">
          <w:marLeft w:val="0"/>
          <w:marRight w:val="0"/>
          <w:marTop w:val="0"/>
          <w:marBottom w:val="0"/>
          <w:divBdr>
            <w:top w:val="none" w:sz="0" w:space="0" w:color="auto"/>
            <w:left w:val="none" w:sz="0" w:space="0" w:color="auto"/>
            <w:bottom w:val="none" w:sz="0" w:space="0" w:color="auto"/>
            <w:right w:val="none" w:sz="0" w:space="0" w:color="auto"/>
          </w:divBdr>
        </w:div>
        <w:div w:id="1768454773">
          <w:marLeft w:val="0"/>
          <w:marRight w:val="0"/>
          <w:marTop w:val="0"/>
          <w:marBottom w:val="0"/>
          <w:divBdr>
            <w:top w:val="none" w:sz="0" w:space="0" w:color="auto"/>
            <w:left w:val="none" w:sz="0" w:space="0" w:color="auto"/>
            <w:bottom w:val="none" w:sz="0" w:space="0" w:color="auto"/>
            <w:right w:val="none" w:sz="0" w:space="0" w:color="auto"/>
          </w:divBdr>
        </w:div>
        <w:div w:id="363097064">
          <w:marLeft w:val="0"/>
          <w:marRight w:val="0"/>
          <w:marTop w:val="0"/>
          <w:marBottom w:val="0"/>
          <w:divBdr>
            <w:top w:val="none" w:sz="0" w:space="0" w:color="auto"/>
            <w:left w:val="none" w:sz="0" w:space="0" w:color="auto"/>
            <w:bottom w:val="none" w:sz="0" w:space="0" w:color="auto"/>
            <w:right w:val="none" w:sz="0" w:space="0" w:color="auto"/>
          </w:divBdr>
        </w:div>
        <w:div w:id="1135875895">
          <w:marLeft w:val="0"/>
          <w:marRight w:val="0"/>
          <w:marTop w:val="0"/>
          <w:marBottom w:val="0"/>
          <w:divBdr>
            <w:top w:val="none" w:sz="0" w:space="0" w:color="auto"/>
            <w:left w:val="none" w:sz="0" w:space="0" w:color="auto"/>
            <w:bottom w:val="none" w:sz="0" w:space="0" w:color="auto"/>
            <w:right w:val="none" w:sz="0" w:space="0" w:color="auto"/>
          </w:divBdr>
        </w:div>
        <w:div w:id="406340923">
          <w:marLeft w:val="0"/>
          <w:marRight w:val="0"/>
          <w:marTop w:val="0"/>
          <w:marBottom w:val="0"/>
          <w:divBdr>
            <w:top w:val="none" w:sz="0" w:space="0" w:color="auto"/>
            <w:left w:val="none" w:sz="0" w:space="0" w:color="auto"/>
            <w:bottom w:val="none" w:sz="0" w:space="0" w:color="auto"/>
            <w:right w:val="none" w:sz="0" w:space="0" w:color="auto"/>
          </w:divBdr>
        </w:div>
        <w:div w:id="2014141323">
          <w:marLeft w:val="0"/>
          <w:marRight w:val="0"/>
          <w:marTop w:val="0"/>
          <w:marBottom w:val="0"/>
          <w:divBdr>
            <w:top w:val="none" w:sz="0" w:space="0" w:color="auto"/>
            <w:left w:val="none" w:sz="0" w:space="0" w:color="auto"/>
            <w:bottom w:val="none" w:sz="0" w:space="0" w:color="auto"/>
            <w:right w:val="none" w:sz="0" w:space="0" w:color="auto"/>
          </w:divBdr>
        </w:div>
        <w:div w:id="334040166">
          <w:marLeft w:val="0"/>
          <w:marRight w:val="0"/>
          <w:marTop w:val="0"/>
          <w:marBottom w:val="0"/>
          <w:divBdr>
            <w:top w:val="none" w:sz="0" w:space="0" w:color="auto"/>
            <w:left w:val="none" w:sz="0" w:space="0" w:color="auto"/>
            <w:bottom w:val="none" w:sz="0" w:space="0" w:color="auto"/>
            <w:right w:val="none" w:sz="0" w:space="0" w:color="auto"/>
          </w:divBdr>
        </w:div>
        <w:div w:id="894119489">
          <w:marLeft w:val="0"/>
          <w:marRight w:val="0"/>
          <w:marTop w:val="0"/>
          <w:marBottom w:val="0"/>
          <w:divBdr>
            <w:top w:val="none" w:sz="0" w:space="0" w:color="auto"/>
            <w:left w:val="none" w:sz="0" w:space="0" w:color="auto"/>
            <w:bottom w:val="none" w:sz="0" w:space="0" w:color="auto"/>
            <w:right w:val="none" w:sz="0" w:space="0" w:color="auto"/>
          </w:divBdr>
        </w:div>
        <w:div w:id="229930582">
          <w:marLeft w:val="0"/>
          <w:marRight w:val="0"/>
          <w:marTop w:val="0"/>
          <w:marBottom w:val="0"/>
          <w:divBdr>
            <w:top w:val="none" w:sz="0" w:space="0" w:color="auto"/>
            <w:left w:val="none" w:sz="0" w:space="0" w:color="auto"/>
            <w:bottom w:val="none" w:sz="0" w:space="0" w:color="auto"/>
            <w:right w:val="none" w:sz="0" w:space="0" w:color="auto"/>
          </w:divBdr>
        </w:div>
        <w:div w:id="2106806355">
          <w:marLeft w:val="0"/>
          <w:marRight w:val="0"/>
          <w:marTop w:val="0"/>
          <w:marBottom w:val="0"/>
          <w:divBdr>
            <w:top w:val="none" w:sz="0" w:space="0" w:color="auto"/>
            <w:left w:val="none" w:sz="0" w:space="0" w:color="auto"/>
            <w:bottom w:val="none" w:sz="0" w:space="0" w:color="auto"/>
            <w:right w:val="none" w:sz="0" w:space="0" w:color="auto"/>
          </w:divBdr>
        </w:div>
        <w:div w:id="639459877">
          <w:marLeft w:val="0"/>
          <w:marRight w:val="0"/>
          <w:marTop w:val="0"/>
          <w:marBottom w:val="0"/>
          <w:divBdr>
            <w:top w:val="none" w:sz="0" w:space="0" w:color="auto"/>
            <w:left w:val="none" w:sz="0" w:space="0" w:color="auto"/>
            <w:bottom w:val="none" w:sz="0" w:space="0" w:color="auto"/>
            <w:right w:val="none" w:sz="0" w:space="0" w:color="auto"/>
          </w:divBdr>
        </w:div>
        <w:div w:id="1527983603">
          <w:marLeft w:val="0"/>
          <w:marRight w:val="0"/>
          <w:marTop w:val="0"/>
          <w:marBottom w:val="0"/>
          <w:divBdr>
            <w:top w:val="none" w:sz="0" w:space="0" w:color="auto"/>
            <w:left w:val="none" w:sz="0" w:space="0" w:color="auto"/>
            <w:bottom w:val="none" w:sz="0" w:space="0" w:color="auto"/>
            <w:right w:val="none" w:sz="0" w:space="0" w:color="auto"/>
          </w:divBdr>
        </w:div>
        <w:div w:id="1762876180">
          <w:marLeft w:val="0"/>
          <w:marRight w:val="0"/>
          <w:marTop w:val="0"/>
          <w:marBottom w:val="0"/>
          <w:divBdr>
            <w:top w:val="none" w:sz="0" w:space="0" w:color="auto"/>
            <w:left w:val="none" w:sz="0" w:space="0" w:color="auto"/>
            <w:bottom w:val="none" w:sz="0" w:space="0" w:color="auto"/>
            <w:right w:val="none" w:sz="0" w:space="0" w:color="auto"/>
          </w:divBdr>
        </w:div>
        <w:div w:id="805588047">
          <w:marLeft w:val="0"/>
          <w:marRight w:val="0"/>
          <w:marTop w:val="0"/>
          <w:marBottom w:val="0"/>
          <w:divBdr>
            <w:top w:val="none" w:sz="0" w:space="0" w:color="auto"/>
            <w:left w:val="none" w:sz="0" w:space="0" w:color="auto"/>
            <w:bottom w:val="none" w:sz="0" w:space="0" w:color="auto"/>
            <w:right w:val="none" w:sz="0" w:space="0" w:color="auto"/>
          </w:divBdr>
        </w:div>
        <w:div w:id="385179802">
          <w:marLeft w:val="0"/>
          <w:marRight w:val="0"/>
          <w:marTop w:val="0"/>
          <w:marBottom w:val="0"/>
          <w:divBdr>
            <w:top w:val="none" w:sz="0" w:space="0" w:color="auto"/>
            <w:left w:val="none" w:sz="0" w:space="0" w:color="auto"/>
            <w:bottom w:val="none" w:sz="0" w:space="0" w:color="auto"/>
            <w:right w:val="none" w:sz="0" w:space="0" w:color="auto"/>
          </w:divBdr>
        </w:div>
        <w:div w:id="217783885">
          <w:marLeft w:val="0"/>
          <w:marRight w:val="0"/>
          <w:marTop w:val="0"/>
          <w:marBottom w:val="0"/>
          <w:divBdr>
            <w:top w:val="none" w:sz="0" w:space="0" w:color="auto"/>
            <w:left w:val="none" w:sz="0" w:space="0" w:color="auto"/>
            <w:bottom w:val="none" w:sz="0" w:space="0" w:color="auto"/>
            <w:right w:val="none" w:sz="0" w:space="0" w:color="auto"/>
          </w:divBdr>
        </w:div>
        <w:div w:id="39212194">
          <w:marLeft w:val="0"/>
          <w:marRight w:val="0"/>
          <w:marTop w:val="0"/>
          <w:marBottom w:val="0"/>
          <w:divBdr>
            <w:top w:val="none" w:sz="0" w:space="0" w:color="auto"/>
            <w:left w:val="none" w:sz="0" w:space="0" w:color="auto"/>
            <w:bottom w:val="none" w:sz="0" w:space="0" w:color="auto"/>
            <w:right w:val="none" w:sz="0" w:space="0" w:color="auto"/>
          </w:divBdr>
        </w:div>
        <w:div w:id="1517426802">
          <w:marLeft w:val="0"/>
          <w:marRight w:val="0"/>
          <w:marTop w:val="0"/>
          <w:marBottom w:val="0"/>
          <w:divBdr>
            <w:top w:val="none" w:sz="0" w:space="0" w:color="auto"/>
            <w:left w:val="none" w:sz="0" w:space="0" w:color="auto"/>
            <w:bottom w:val="none" w:sz="0" w:space="0" w:color="auto"/>
            <w:right w:val="none" w:sz="0" w:space="0" w:color="auto"/>
          </w:divBdr>
        </w:div>
        <w:div w:id="1828745870">
          <w:marLeft w:val="0"/>
          <w:marRight w:val="0"/>
          <w:marTop w:val="0"/>
          <w:marBottom w:val="0"/>
          <w:divBdr>
            <w:top w:val="none" w:sz="0" w:space="0" w:color="auto"/>
            <w:left w:val="none" w:sz="0" w:space="0" w:color="auto"/>
            <w:bottom w:val="none" w:sz="0" w:space="0" w:color="auto"/>
            <w:right w:val="none" w:sz="0" w:space="0" w:color="auto"/>
          </w:divBdr>
        </w:div>
        <w:div w:id="1475678618">
          <w:marLeft w:val="0"/>
          <w:marRight w:val="0"/>
          <w:marTop w:val="0"/>
          <w:marBottom w:val="0"/>
          <w:divBdr>
            <w:top w:val="none" w:sz="0" w:space="0" w:color="auto"/>
            <w:left w:val="none" w:sz="0" w:space="0" w:color="auto"/>
            <w:bottom w:val="none" w:sz="0" w:space="0" w:color="auto"/>
            <w:right w:val="none" w:sz="0" w:space="0" w:color="auto"/>
          </w:divBdr>
        </w:div>
        <w:div w:id="1565532179">
          <w:marLeft w:val="0"/>
          <w:marRight w:val="0"/>
          <w:marTop w:val="0"/>
          <w:marBottom w:val="0"/>
          <w:divBdr>
            <w:top w:val="none" w:sz="0" w:space="0" w:color="auto"/>
            <w:left w:val="none" w:sz="0" w:space="0" w:color="auto"/>
            <w:bottom w:val="none" w:sz="0" w:space="0" w:color="auto"/>
            <w:right w:val="none" w:sz="0" w:space="0" w:color="auto"/>
          </w:divBdr>
        </w:div>
        <w:div w:id="492260911">
          <w:marLeft w:val="0"/>
          <w:marRight w:val="0"/>
          <w:marTop w:val="0"/>
          <w:marBottom w:val="0"/>
          <w:divBdr>
            <w:top w:val="none" w:sz="0" w:space="0" w:color="auto"/>
            <w:left w:val="none" w:sz="0" w:space="0" w:color="auto"/>
            <w:bottom w:val="none" w:sz="0" w:space="0" w:color="auto"/>
            <w:right w:val="none" w:sz="0" w:space="0" w:color="auto"/>
          </w:divBdr>
        </w:div>
        <w:div w:id="229538024">
          <w:marLeft w:val="0"/>
          <w:marRight w:val="0"/>
          <w:marTop w:val="0"/>
          <w:marBottom w:val="0"/>
          <w:divBdr>
            <w:top w:val="none" w:sz="0" w:space="0" w:color="auto"/>
            <w:left w:val="none" w:sz="0" w:space="0" w:color="auto"/>
            <w:bottom w:val="none" w:sz="0" w:space="0" w:color="auto"/>
            <w:right w:val="none" w:sz="0" w:space="0" w:color="auto"/>
          </w:divBdr>
        </w:div>
        <w:div w:id="382947247">
          <w:marLeft w:val="0"/>
          <w:marRight w:val="0"/>
          <w:marTop w:val="0"/>
          <w:marBottom w:val="0"/>
          <w:divBdr>
            <w:top w:val="none" w:sz="0" w:space="0" w:color="auto"/>
            <w:left w:val="none" w:sz="0" w:space="0" w:color="auto"/>
            <w:bottom w:val="none" w:sz="0" w:space="0" w:color="auto"/>
            <w:right w:val="none" w:sz="0" w:space="0" w:color="auto"/>
          </w:divBdr>
        </w:div>
        <w:div w:id="85925470">
          <w:marLeft w:val="0"/>
          <w:marRight w:val="0"/>
          <w:marTop w:val="0"/>
          <w:marBottom w:val="0"/>
          <w:divBdr>
            <w:top w:val="none" w:sz="0" w:space="0" w:color="auto"/>
            <w:left w:val="none" w:sz="0" w:space="0" w:color="auto"/>
            <w:bottom w:val="none" w:sz="0" w:space="0" w:color="auto"/>
            <w:right w:val="none" w:sz="0" w:space="0" w:color="auto"/>
          </w:divBdr>
        </w:div>
        <w:div w:id="76172679">
          <w:marLeft w:val="0"/>
          <w:marRight w:val="0"/>
          <w:marTop w:val="0"/>
          <w:marBottom w:val="0"/>
          <w:divBdr>
            <w:top w:val="none" w:sz="0" w:space="0" w:color="auto"/>
            <w:left w:val="none" w:sz="0" w:space="0" w:color="auto"/>
            <w:bottom w:val="none" w:sz="0" w:space="0" w:color="auto"/>
            <w:right w:val="none" w:sz="0" w:space="0" w:color="auto"/>
          </w:divBdr>
        </w:div>
        <w:div w:id="1218936077">
          <w:marLeft w:val="0"/>
          <w:marRight w:val="0"/>
          <w:marTop w:val="0"/>
          <w:marBottom w:val="0"/>
          <w:divBdr>
            <w:top w:val="none" w:sz="0" w:space="0" w:color="auto"/>
            <w:left w:val="none" w:sz="0" w:space="0" w:color="auto"/>
            <w:bottom w:val="none" w:sz="0" w:space="0" w:color="auto"/>
            <w:right w:val="none" w:sz="0" w:space="0" w:color="auto"/>
          </w:divBdr>
        </w:div>
        <w:div w:id="2053537486">
          <w:marLeft w:val="0"/>
          <w:marRight w:val="0"/>
          <w:marTop w:val="0"/>
          <w:marBottom w:val="0"/>
          <w:divBdr>
            <w:top w:val="none" w:sz="0" w:space="0" w:color="auto"/>
            <w:left w:val="none" w:sz="0" w:space="0" w:color="auto"/>
            <w:bottom w:val="none" w:sz="0" w:space="0" w:color="auto"/>
            <w:right w:val="none" w:sz="0" w:space="0" w:color="auto"/>
          </w:divBdr>
        </w:div>
        <w:div w:id="1067605223">
          <w:marLeft w:val="0"/>
          <w:marRight w:val="0"/>
          <w:marTop w:val="0"/>
          <w:marBottom w:val="0"/>
          <w:divBdr>
            <w:top w:val="none" w:sz="0" w:space="0" w:color="auto"/>
            <w:left w:val="none" w:sz="0" w:space="0" w:color="auto"/>
            <w:bottom w:val="none" w:sz="0" w:space="0" w:color="auto"/>
            <w:right w:val="none" w:sz="0" w:space="0" w:color="auto"/>
          </w:divBdr>
        </w:div>
        <w:div w:id="1085497820">
          <w:marLeft w:val="0"/>
          <w:marRight w:val="0"/>
          <w:marTop w:val="0"/>
          <w:marBottom w:val="0"/>
          <w:divBdr>
            <w:top w:val="none" w:sz="0" w:space="0" w:color="auto"/>
            <w:left w:val="none" w:sz="0" w:space="0" w:color="auto"/>
            <w:bottom w:val="none" w:sz="0" w:space="0" w:color="auto"/>
            <w:right w:val="none" w:sz="0" w:space="0" w:color="auto"/>
          </w:divBdr>
        </w:div>
        <w:div w:id="1706828327">
          <w:marLeft w:val="0"/>
          <w:marRight w:val="0"/>
          <w:marTop w:val="0"/>
          <w:marBottom w:val="0"/>
          <w:divBdr>
            <w:top w:val="none" w:sz="0" w:space="0" w:color="auto"/>
            <w:left w:val="none" w:sz="0" w:space="0" w:color="auto"/>
            <w:bottom w:val="none" w:sz="0" w:space="0" w:color="auto"/>
            <w:right w:val="none" w:sz="0" w:space="0" w:color="auto"/>
          </w:divBdr>
        </w:div>
        <w:div w:id="1351563780">
          <w:marLeft w:val="0"/>
          <w:marRight w:val="0"/>
          <w:marTop w:val="0"/>
          <w:marBottom w:val="0"/>
          <w:divBdr>
            <w:top w:val="none" w:sz="0" w:space="0" w:color="auto"/>
            <w:left w:val="none" w:sz="0" w:space="0" w:color="auto"/>
            <w:bottom w:val="none" w:sz="0" w:space="0" w:color="auto"/>
            <w:right w:val="none" w:sz="0" w:space="0" w:color="auto"/>
          </w:divBdr>
        </w:div>
        <w:div w:id="1199856697">
          <w:marLeft w:val="0"/>
          <w:marRight w:val="0"/>
          <w:marTop w:val="0"/>
          <w:marBottom w:val="0"/>
          <w:divBdr>
            <w:top w:val="none" w:sz="0" w:space="0" w:color="auto"/>
            <w:left w:val="none" w:sz="0" w:space="0" w:color="auto"/>
            <w:bottom w:val="none" w:sz="0" w:space="0" w:color="auto"/>
            <w:right w:val="none" w:sz="0" w:space="0" w:color="auto"/>
          </w:divBdr>
        </w:div>
        <w:div w:id="217935467">
          <w:marLeft w:val="0"/>
          <w:marRight w:val="0"/>
          <w:marTop w:val="0"/>
          <w:marBottom w:val="0"/>
          <w:divBdr>
            <w:top w:val="none" w:sz="0" w:space="0" w:color="auto"/>
            <w:left w:val="none" w:sz="0" w:space="0" w:color="auto"/>
            <w:bottom w:val="none" w:sz="0" w:space="0" w:color="auto"/>
            <w:right w:val="none" w:sz="0" w:space="0" w:color="auto"/>
          </w:divBdr>
        </w:div>
        <w:div w:id="803426816">
          <w:marLeft w:val="0"/>
          <w:marRight w:val="0"/>
          <w:marTop w:val="0"/>
          <w:marBottom w:val="0"/>
          <w:divBdr>
            <w:top w:val="none" w:sz="0" w:space="0" w:color="auto"/>
            <w:left w:val="none" w:sz="0" w:space="0" w:color="auto"/>
            <w:bottom w:val="none" w:sz="0" w:space="0" w:color="auto"/>
            <w:right w:val="none" w:sz="0" w:space="0" w:color="auto"/>
          </w:divBdr>
        </w:div>
        <w:div w:id="1566378736">
          <w:marLeft w:val="0"/>
          <w:marRight w:val="0"/>
          <w:marTop w:val="0"/>
          <w:marBottom w:val="0"/>
          <w:divBdr>
            <w:top w:val="none" w:sz="0" w:space="0" w:color="auto"/>
            <w:left w:val="none" w:sz="0" w:space="0" w:color="auto"/>
            <w:bottom w:val="none" w:sz="0" w:space="0" w:color="auto"/>
            <w:right w:val="none" w:sz="0" w:space="0" w:color="auto"/>
          </w:divBdr>
        </w:div>
        <w:div w:id="565989392">
          <w:marLeft w:val="0"/>
          <w:marRight w:val="0"/>
          <w:marTop w:val="0"/>
          <w:marBottom w:val="0"/>
          <w:divBdr>
            <w:top w:val="none" w:sz="0" w:space="0" w:color="auto"/>
            <w:left w:val="none" w:sz="0" w:space="0" w:color="auto"/>
            <w:bottom w:val="none" w:sz="0" w:space="0" w:color="auto"/>
            <w:right w:val="none" w:sz="0" w:space="0" w:color="auto"/>
          </w:divBdr>
        </w:div>
        <w:div w:id="605043406">
          <w:marLeft w:val="0"/>
          <w:marRight w:val="0"/>
          <w:marTop w:val="0"/>
          <w:marBottom w:val="0"/>
          <w:divBdr>
            <w:top w:val="none" w:sz="0" w:space="0" w:color="auto"/>
            <w:left w:val="none" w:sz="0" w:space="0" w:color="auto"/>
            <w:bottom w:val="none" w:sz="0" w:space="0" w:color="auto"/>
            <w:right w:val="none" w:sz="0" w:space="0" w:color="auto"/>
          </w:divBdr>
        </w:div>
        <w:div w:id="47461394">
          <w:marLeft w:val="0"/>
          <w:marRight w:val="0"/>
          <w:marTop w:val="0"/>
          <w:marBottom w:val="0"/>
          <w:divBdr>
            <w:top w:val="none" w:sz="0" w:space="0" w:color="auto"/>
            <w:left w:val="none" w:sz="0" w:space="0" w:color="auto"/>
            <w:bottom w:val="none" w:sz="0" w:space="0" w:color="auto"/>
            <w:right w:val="none" w:sz="0" w:space="0" w:color="auto"/>
          </w:divBdr>
        </w:div>
        <w:div w:id="768311230">
          <w:marLeft w:val="0"/>
          <w:marRight w:val="0"/>
          <w:marTop w:val="0"/>
          <w:marBottom w:val="0"/>
          <w:divBdr>
            <w:top w:val="none" w:sz="0" w:space="0" w:color="auto"/>
            <w:left w:val="none" w:sz="0" w:space="0" w:color="auto"/>
            <w:bottom w:val="none" w:sz="0" w:space="0" w:color="auto"/>
            <w:right w:val="none" w:sz="0" w:space="0" w:color="auto"/>
          </w:divBdr>
        </w:div>
        <w:div w:id="1283029261">
          <w:marLeft w:val="0"/>
          <w:marRight w:val="0"/>
          <w:marTop w:val="0"/>
          <w:marBottom w:val="0"/>
          <w:divBdr>
            <w:top w:val="none" w:sz="0" w:space="0" w:color="auto"/>
            <w:left w:val="none" w:sz="0" w:space="0" w:color="auto"/>
            <w:bottom w:val="none" w:sz="0" w:space="0" w:color="auto"/>
            <w:right w:val="none" w:sz="0" w:space="0" w:color="auto"/>
          </w:divBdr>
        </w:div>
        <w:div w:id="477117094">
          <w:marLeft w:val="0"/>
          <w:marRight w:val="0"/>
          <w:marTop w:val="0"/>
          <w:marBottom w:val="0"/>
          <w:divBdr>
            <w:top w:val="none" w:sz="0" w:space="0" w:color="auto"/>
            <w:left w:val="none" w:sz="0" w:space="0" w:color="auto"/>
            <w:bottom w:val="none" w:sz="0" w:space="0" w:color="auto"/>
            <w:right w:val="none" w:sz="0" w:space="0" w:color="auto"/>
          </w:divBdr>
        </w:div>
        <w:div w:id="2061393223">
          <w:marLeft w:val="0"/>
          <w:marRight w:val="0"/>
          <w:marTop w:val="0"/>
          <w:marBottom w:val="0"/>
          <w:divBdr>
            <w:top w:val="none" w:sz="0" w:space="0" w:color="auto"/>
            <w:left w:val="none" w:sz="0" w:space="0" w:color="auto"/>
            <w:bottom w:val="none" w:sz="0" w:space="0" w:color="auto"/>
            <w:right w:val="none" w:sz="0" w:space="0" w:color="auto"/>
          </w:divBdr>
        </w:div>
        <w:div w:id="236521530">
          <w:marLeft w:val="0"/>
          <w:marRight w:val="0"/>
          <w:marTop w:val="0"/>
          <w:marBottom w:val="0"/>
          <w:divBdr>
            <w:top w:val="none" w:sz="0" w:space="0" w:color="auto"/>
            <w:left w:val="none" w:sz="0" w:space="0" w:color="auto"/>
            <w:bottom w:val="none" w:sz="0" w:space="0" w:color="auto"/>
            <w:right w:val="none" w:sz="0" w:space="0" w:color="auto"/>
          </w:divBdr>
        </w:div>
        <w:div w:id="366297294">
          <w:marLeft w:val="0"/>
          <w:marRight w:val="0"/>
          <w:marTop w:val="0"/>
          <w:marBottom w:val="0"/>
          <w:divBdr>
            <w:top w:val="none" w:sz="0" w:space="0" w:color="auto"/>
            <w:left w:val="none" w:sz="0" w:space="0" w:color="auto"/>
            <w:bottom w:val="none" w:sz="0" w:space="0" w:color="auto"/>
            <w:right w:val="none" w:sz="0" w:space="0" w:color="auto"/>
          </w:divBdr>
        </w:div>
        <w:div w:id="706638894">
          <w:marLeft w:val="0"/>
          <w:marRight w:val="0"/>
          <w:marTop w:val="0"/>
          <w:marBottom w:val="0"/>
          <w:divBdr>
            <w:top w:val="none" w:sz="0" w:space="0" w:color="auto"/>
            <w:left w:val="none" w:sz="0" w:space="0" w:color="auto"/>
            <w:bottom w:val="none" w:sz="0" w:space="0" w:color="auto"/>
            <w:right w:val="none" w:sz="0" w:space="0" w:color="auto"/>
          </w:divBdr>
        </w:div>
        <w:div w:id="1157110649">
          <w:marLeft w:val="0"/>
          <w:marRight w:val="0"/>
          <w:marTop w:val="0"/>
          <w:marBottom w:val="0"/>
          <w:divBdr>
            <w:top w:val="none" w:sz="0" w:space="0" w:color="auto"/>
            <w:left w:val="none" w:sz="0" w:space="0" w:color="auto"/>
            <w:bottom w:val="none" w:sz="0" w:space="0" w:color="auto"/>
            <w:right w:val="none" w:sz="0" w:space="0" w:color="auto"/>
          </w:divBdr>
        </w:div>
        <w:div w:id="2112361254">
          <w:marLeft w:val="0"/>
          <w:marRight w:val="0"/>
          <w:marTop w:val="0"/>
          <w:marBottom w:val="0"/>
          <w:divBdr>
            <w:top w:val="none" w:sz="0" w:space="0" w:color="auto"/>
            <w:left w:val="none" w:sz="0" w:space="0" w:color="auto"/>
            <w:bottom w:val="none" w:sz="0" w:space="0" w:color="auto"/>
            <w:right w:val="none" w:sz="0" w:space="0" w:color="auto"/>
          </w:divBdr>
        </w:div>
        <w:div w:id="525606088">
          <w:marLeft w:val="0"/>
          <w:marRight w:val="0"/>
          <w:marTop w:val="0"/>
          <w:marBottom w:val="0"/>
          <w:divBdr>
            <w:top w:val="none" w:sz="0" w:space="0" w:color="auto"/>
            <w:left w:val="none" w:sz="0" w:space="0" w:color="auto"/>
            <w:bottom w:val="none" w:sz="0" w:space="0" w:color="auto"/>
            <w:right w:val="none" w:sz="0" w:space="0" w:color="auto"/>
          </w:divBdr>
        </w:div>
        <w:div w:id="1010184067">
          <w:marLeft w:val="0"/>
          <w:marRight w:val="0"/>
          <w:marTop w:val="0"/>
          <w:marBottom w:val="0"/>
          <w:divBdr>
            <w:top w:val="none" w:sz="0" w:space="0" w:color="auto"/>
            <w:left w:val="none" w:sz="0" w:space="0" w:color="auto"/>
            <w:bottom w:val="none" w:sz="0" w:space="0" w:color="auto"/>
            <w:right w:val="none" w:sz="0" w:space="0" w:color="auto"/>
          </w:divBdr>
        </w:div>
        <w:div w:id="1291787795">
          <w:marLeft w:val="0"/>
          <w:marRight w:val="0"/>
          <w:marTop w:val="0"/>
          <w:marBottom w:val="0"/>
          <w:divBdr>
            <w:top w:val="none" w:sz="0" w:space="0" w:color="auto"/>
            <w:left w:val="none" w:sz="0" w:space="0" w:color="auto"/>
            <w:bottom w:val="none" w:sz="0" w:space="0" w:color="auto"/>
            <w:right w:val="none" w:sz="0" w:space="0" w:color="auto"/>
          </w:divBdr>
        </w:div>
        <w:div w:id="1145390378">
          <w:marLeft w:val="0"/>
          <w:marRight w:val="0"/>
          <w:marTop w:val="0"/>
          <w:marBottom w:val="0"/>
          <w:divBdr>
            <w:top w:val="none" w:sz="0" w:space="0" w:color="auto"/>
            <w:left w:val="none" w:sz="0" w:space="0" w:color="auto"/>
            <w:bottom w:val="none" w:sz="0" w:space="0" w:color="auto"/>
            <w:right w:val="none" w:sz="0" w:space="0" w:color="auto"/>
          </w:divBdr>
        </w:div>
        <w:div w:id="154107203">
          <w:marLeft w:val="0"/>
          <w:marRight w:val="0"/>
          <w:marTop w:val="0"/>
          <w:marBottom w:val="0"/>
          <w:divBdr>
            <w:top w:val="none" w:sz="0" w:space="0" w:color="auto"/>
            <w:left w:val="none" w:sz="0" w:space="0" w:color="auto"/>
            <w:bottom w:val="none" w:sz="0" w:space="0" w:color="auto"/>
            <w:right w:val="none" w:sz="0" w:space="0" w:color="auto"/>
          </w:divBdr>
        </w:div>
        <w:div w:id="654794592">
          <w:marLeft w:val="0"/>
          <w:marRight w:val="0"/>
          <w:marTop w:val="0"/>
          <w:marBottom w:val="0"/>
          <w:divBdr>
            <w:top w:val="none" w:sz="0" w:space="0" w:color="auto"/>
            <w:left w:val="none" w:sz="0" w:space="0" w:color="auto"/>
            <w:bottom w:val="none" w:sz="0" w:space="0" w:color="auto"/>
            <w:right w:val="none" w:sz="0" w:space="0" w:color="auto"/>
          </w:divBdr>
        </w:div>
        <w:div w:id="2121563493">
          <w:marLeft w:val="0"/>
          <w:marRight w:val="0"/>
          <w:marTop w:val="0"/>
          <w:marBottom w:val="0"/>
          <w:divBdr>
            <w:top w:val="none" w:sz="0" w:space="0" w:color="auto"/>
            <w:left w:val="none" w:sz="0" w:space="0" w:color="auto"/>
            <w:bottom w:val="none" w:sz="0" w:space="0" w:color="auto"/>
            <w:right w:val="none" w:sz="0" w:space="0" w:color="auto"/>
          </w:divBdr>
        </w:div>
        <w:div w:id="923026594">
          <w:marLeft w:val="0"/>
          <w:marRight w:val="0"/>
          <w:marTop w:val="0"/>
          <w:marBottom w:val="0"/>
          <w:divBdr>
            <w:top w:val="none" w:sz="0" w:space="0" w:color="auto"/>
            <w:left w:val="none" w:sz="0" w:space="0" w:color="auto"/>
            <w:bottom w:val="none" w:sz="0" w:space="0" w:color="auto"/>
            <w:right w:val="none" w:sz="0" w:space="0" w:color="auto"/>
          </w:divBdr>
        </w:div>
        <w:div w:id="152568712">
          <w:marLeft w:val="0"/>
          <w:marRight w:val="0"/>
          <w:marTop w:val="0"/>
          <w:marBottom w:val="0"/>
          <w:divBdr>
            <w:top w:val="none" w:sz="0" w:space="0" w:color="auto"/>
            <w:left w:val="none" w:sz="0" w:space="0" w:color="auto"/>
            <w:bottom w:val="none" w:sz="0" w:space="0" w:color="auto"/>
            <w:right w:val="none" w:sz="0" w:space="0" w:color="auto"/>
          </w:divBdr>
        </w:div>
        <w:div w:id="2018460167">
          <w:marLeft w:val="0"/>
          <w:marRight w:val="0"/>
          <w:marTop w:val="0"/>
          <w:marBottom w:val="0"/>
          <w:divBdr>
            <w:top w:val="none" w:sz="0" w:space="0" w:color="auto"/>
            <w:left w:val="none" w:sz="0" w:space="0" w:color="auto"/>
            <w:bottom w:val="none" w:sz="0" w:space="0" w:color="auto"/>
            <w:right w:val="none" w:sz="0" w:space="0" w:color="auto"/>
          </w:divBdr>
        </w:div>
        <w:div w:id="643001302">
          <w:marLeft w:val="0"/>
          <w:marRight w:val="0"/>
          <w:marTop w:val="0"/>
          <w:marBottom w:val="0"/>
          <w:divBdr>
            <w:top w:val="none" w:sz="0" w:space="0" w:color="auto"/>
            <w:left w:val="none" w:sz="0" w:space="0" w:color="auto"/>
            <w:bottom w:val="none" w:sz="0" w:space="0" w:color="auto"/>
            <w:right w:val="none" w:sz="0" w:space="0" w:color="auto"/>
          </w:divBdr>
        </w:div>
        <w:div w:id="580220871">
          <w:marLeft w:val="0"/>
          <w:marRight w:val="0"/>
          <w:marTop w:val="0"/>
          <w:marBottom w:val="0"/>
          <w:divBdr>
            <w:top w:val="none" w:sz="0" w:space="0" w:color="auto"/>
            <w:left w:val="none" w:sz="0" w:space="0" w:color="auto"/>
            <w:bottom w:val="none" w:sz="0" w:space="0" w:color="auto"/>
            <w:right w:val="none" w:sz="0" w:space="0" w:color="auto"/>
          </w:divBdr>
        </w:div>
        <w:div w:id="1198082848">
          <w:marLeft w:val="0"/>
          <w:marRight w:val="0"/>
          <w:marTop w:val="0"/>
          <w:marBottom w:val="0"/>
          <w:divBdr>
            <w:top w:val="none" w:sz="0" w:space="0" w:color="auto"/>
            <w:left w:val="none" w:sz="0" w:space="0" w:color="auto"/>
            <w:bottom w:val="none" w:sz="0" w:space="0" w:color="auto"/>
            <w:right w:val="none" w:sz="0" w:space="0" w:color="auto"/>
          </w:divBdr>
        </w:div>
        <w:div w:id="506989205">
          <w:marLeft w:val="0"/>
          <w:marRight w:val="0"/>
          <w:marTop w:val="0"/>
          <w:marBottom w:val="0"/>
          <w:divBdr>
            <w:top w:val="none" w:sz="0" w:space="0" w:color="auto"/>
            <w:left w:val="none" w:sz="0" w:space="0" w:color="auto"/>
            <w:bottom w:val="none" w:sz="0" w:space="0" w:color="auto"/>
            <w:right w:val="none" w:sz="0" w:space="0" w:color="auto"/>
          </w:divBdr>
        </w:div>
        <w:div w:id="2107310638">
          <w:marLeft w:val="0"/>
          <w:marRight w:val="0"/>
          <w:marTop w:val="0"/>
          <w:marBottom w:val="0"/>
          <w:divBdr>
            <w:top w:val="none" w:sz="0" w:space="0" w:color="auto"/>
            <w:left w:val="none" w:sz="0" w:space="0" w:color="auto"/>
            <w:bottom w:val="none" w:sz="0" w:space="0" w:color="auto"/>
            <w:right w:val="none" w:sz="0" w:space="0" w:color="auto"/>
          </w:divBdr>
        </w:div>
        <w:div w:id="904141883">
          <w:marLeft w:val="0"/>
          <w:marRight w:val="0"/>
          <w:marTop w:val="0"/>
          <w:marBottom w:val="0"/>
          <w:divBdr>
            <w:top w:val="none" w:sz="0" w:space="0" w:color="auto"/>
            <w:left w:val="none" w:sz="0" w:space="0" w:color="auto"/>
            <w:bottom w:val="none" w:sz="0" w:space="0" w:color="auto"/>
            <w:right w:val="none" w:sz="0" w:space="0" w:color="auto"/>
          </w:divBdr>
        </w:div>
        <w:div w:id="584535406">
          <w:marLeft w:val="0"/>
          <w:marRight w:val="0"/>
          <w:marTop w:val="0"/>
          <w:marBottom w:val="0"/>
          <w:divBdr>
            <w:top w:val="none" w:sz="0" w:space="0" w:color="auto"/>
            <w:left w:val="none" w:sz="0" w:space="0" w:color="auto"/>
            <w:bottom w:val="none" w:sz="0" w:space="0" w:color="auto"/>
            <w:right w:val="none" w:sz="0" w:space="0" w:color="auto"/>
          </w:divBdr>
        </w:div>
        <w:div w:id="301470415">
          <w:marLeft w:val="0"/>
          <w:marRight w:val="0"/>
          <w:marTop w:val="0"/>
          <w:marBottom w:val="0"/>
          <w:divBdr>
            <w:top w:val="none" w:sz="0" w:space="0" w:color="auto"/>
            <w:left w:val="none" w:sz="0" w:space="0" w:color="auto"/>
            <w:bottom w:val="none" w:sz="0" w:space="0" w:color="auto"/>
            <w:right w:val="none" w:sz="0" w:space="0" w:color="auto"/>
          </w:divBdr>
        </w:div>
        <w:div w:id="415788366">
          <w:marLeft w:val="0"/>
          <w:marRight w:val="0"/>
          <w:marTop w:val="0"/>
          <w:marBottom w:val="0"/>
          <w:divBdr>
            <w:top w:val="none" w:sz="0" w:space="0" w:color="auto"/>
            <w:left w:val="none" w:sz="0" w:space="0" w:color="auto"/>
            <w:bottom w:val="none" w:sz="0" w:space="0" w:color="auto"/>
            <w:right w:val="none" w:sz="0" w:space="0" w:color="auto"/>
          </w:divBdr>
        </w:div>
        <w:div w:id="2087873589">
          <w:marLeft w:val="0"/>
          <w:marRight w:val="0"/>
          <w:marTop w:val="0"/>
          <w:marBottom w:val="0"/>
          <w:divBdr>
            <w:top w:val="none" w:sz="0" w:space="0" w:color="auto"/>
            <w:left w:val="none" w:sz="0" w:space="0" w:color="auto"/>
            <w:bottom w:val="none" w:sz="0" w:space="0" w:color="auto"/>
            <w:right w:val="none" w:sz="0" w:space="0" w:color="auto"/>
          </w:divBdr>
        </w:div>
        <w:div w:id="1653676198">
          <w:marLeft w:val="0"/>
          <w:marRight w:val="0"/>
          <w:marTop w:val="0"/>
          <w:marBottom w:val="0"/>
          <w:divBdr>
            <w:top w:val="none" w:sz="0" w:space="0" w:color="auto"/>
            <w:left w:val="none" w:sz="0" w:space="0" w:color="auto"/>
            <w:bottom w:val="none" w:sz="0" w:space="0" w:color="auto"/>
            <w:right w:val="none" w:sz="0" w:space="0" w:color="auto"/>
          </w:divBdr>
        </w:div>
        <w:div w:id="961687453">
          <w:marLeft w:val="0"/>
          <w:marRight w:val="0"/>
          <w:marTop w:val="0"/>
          <w:marBottom w:val="0"/>
          <w:divBdr>
            <w:top w:val="none" w:sz="0" w:space="0" w:color="auto"/>
            <w:left w:val="none" w:sz="0" w:space="0" w:color="auto"/>
            <w:bottom w:val="none" w:sz="0" w:space="0" w:color="auto"/>
            <w:right w:val="none" w:sz="0" w:space="0" w:color="auto"/>
          </w:divBdr>
        </w:div>
        <w:div w:id="513149935">
          <w:marLeft w:val="0"/>
          <w:marRight w:val="0"/>
          <w:marTop w:val="0"/>
          <w:marBottom w:val="0"/>
          <w:divBdr>
            <w:top w:val="none" w:sz="0" w:space="0" w:color="auto"/>
            <w:left w:val="none" w:sz="0" w:space="0" w:color="auto"/>
            <w:bottom w:val="none" w:sz="0" w:space="0" w:color="auto"/>
            <w:right w:val="none" w:sz="0" w:space="0" w:color="auto"/>
          </w:divBdr>
        </w:div>
        <w:div w:id="1621492609">
          <w:marLeft w:val="0"/>
          <w:marRight w:val="0"/>
          <w:marTop w:val="0"/>
          <w:marBottom w:val="0"/>
          <w:divBdr>
            <w:top w:val="none" w:sz="0" w:space="0" w:color="auto"/>
            <w:left w:val="none" w:sz="0" w:space="0" w:color="auto"/>
            <w:bottom w:val="none" w:sz="0" w:space="0" w:color="auto"/>
            <w:right w:val="none" w:sz="0" w:space="0" w:color="auto"/>
          </w:divBdr>
        </w:div>
        <w:div w:id="1836989258">
          <w:marLeft w:val="0"/>
          <w:marRight w:val="0"/>
          <w:marTop w:val="0"/>
          <w:marBottom w:val="0"/>
          <w:divBdr>
            <w:top w:val="none" w:sz="0" w:space="0" w:color="auto"/>
            <w:left w:val="none" w:sz="0" w:space="0" w:color="auto"/>
            <w:bottom w:val="none" w:sz="0" w:space="0" w:color="auto"/>
            <w:right w:val="none" w:sz="0" w:space="0" w:color="auto"/>
          </w:divBdr>
        </w:div>
        <w:div w:id="764765652">
          <w:marLeft w:val="0"/>
          <w:marRight w:val="0"/>
          <w:marTop w:val="0"/>
          <w:marBottom w:val="0"/>
          <w:divBdr>
            <w:top w:val="none" w:sz="0" w:space="0" w:color="auto"/>
            <w:left w:val="none" w:sz="0" w:space="0" w:color="auto"/>
            <w:bottom w:val="none" w:sz="0" w:space="0" w:color="auto"/>
            <w:right w:val="none" w:sz="0" w:space="0" w:color="auto"/>
          </w:divBdr>
        </w:div>
        <w:div w:id="772898542">
          <w:marLeft w:val="0"/>
          <w:marRight w:val="0"/>
          <w:marTop w:val="0"/>
          <w:marBottom w:val="0"/>
          <w:divBdr>
            <w:top w:val="none" w:sz="0" w:space="0" w:color="auto"/>
            <w:left w:val="none" w:sz="0" w:space="0" w:color="auto"/>
            <w:bottom w:val="none" w:sz="0" w:space="0" w:color="auto"/>
            <w:right w:val="none" w:sz="0" w:space="0" w:color="auto"/>
          </w:divBdr>
        </w:div>
        <w:div w:id="390887709">
          <w:marLeft w:val="0"/>
          <w:marRight w:val="0"/>
          <w:marTop w:val="0"/>
          <w:marBottom w:val="0"/>
          <w:divBdr>
            <w:top w:val="none" w:sz="0" w:space="0" w:color="auto"/>
            <w:left w:val="none" w:sz="0" w:space="0" w:color="auto"/>
            <w:bottom w:val="none" w:sz="0" w:space="0" w:color="auto"/>
            <w:right w:val="none" w:sz="0" w:space="0" w:color="auto"/>
          </w:divBdr>
        </w:div>
        <w:div w:id="6291695">
          <w:marLeft w:val="0"/>
          <w:marRight w:val="0"/>
          <w:marTop w:val="0"/>
          <w:marBottom w:val="0"/>
          <w:divBdr>
            <w:top w:val="none" w:sz="0" w:space="0" w:color="auto"/>
            <w:left w:val="none" w:sz="0" w:space="0" w:color="auto"/>
            <w:bottom w:val="none" w:sz="0" w:space="0" w:color="auto"/>
            <w:right w:val="none" w:sz="0" w:space="0" w:color="auto"/>
          </w:divBdr>
        </w:div>
        <w:div w:id="1192691817">
          <w:marLeft w:val="0"/>
          <w:marRight w:val="0"/>
          <w:marTop w:val="0"/>
          <w:marBottom w:val="0"/>
          <w:divBdr>
            <w:top w:val="none" w:sz="0" w:space="0" w:color="auto"/>
            <w:left w:val="none" w:sz="0" w:space="0" w:color="auto"/>
            <w:bottom w:val="none" w:sz="0" w:space="0" w:color="auto"/>
            <w:right w:val="none" w:sz="0" w:space="0" w:color="auto"/>
          </w:divBdr>
        </w:div>
        <w:div w:id="952177906">
          <w:marLeft w:val="0"/>
          <w:marRight w:val="0"/>
          <w:marTop w:val="0"/>
          <w:marBottom w:val="0"/>
          <w:divBdr>
            <w:top w:val="none" w:sz="0" w:space="0" w:color="auto"/>
            <w:left w:val="none" w:sz="0" w:space="0" w:color="auto"/>
            <w:bottom w:val="none" w:sz="0" w:space="0" w:color="auto"/>
            <w:right w:val="none" w:sz="0" w:space="0" w:color="auto"/>
          </w:divBdr>
        </w:div>
        <w:div w:id="415714892">
          <w:marLeft w:val="0"/>
          <w:marRight w:val="0"/>
          <w:marTop w:val="0"/>
          <w:marBottom w:val="0"/>
          <w:divBdr>
            <w:top w:val="none" w:sz="0" w:space="0" w:color="auto"/>
            <w:left w:val="none" w:sz="0" w:space="0" w:color="auto"/>
            <w:bottom w:val="none" w:sz="0" w:space="0" w:color="auto"/>
            <w:right w:val="none" w:sz="0" w:space="0" w:color="auto"/>
          </w:divBdr>
        </w:div>
        <w:div w:id="1607689228">
          <w:marLeft w:val="0"/>
          <w:marRight w:val="0"/>
          <w:marTop w:val="0"/>
          <w:marBottom w:val="0"/>
          <w:divBdr>
            <w:top w:val="none" w:sz="0" w:space="0" w:color="auto"/>
            <w:left w:val="none" w:sz="0" w:space="0" w:color="auto"/>
            <w:bottom w:val="none" w:sz="0" w:space="0" w:color="auto"/>
            <w:right w:val="none" w:sz="0" w:space="0" w:color="auto"/>
          </w:divBdr>
        </w:div>
        <w:div w:id="882906053">
          <w:marLeft w:val="0"/>
          <w:marRight w:val="0"/>
          <w:marTop w:val="0"/>
          <w:marBottom w:val="0"/>
          <w:divBdr>
            <w:top w:val="none" w:sz="0" w:space="0" w:color="auto"/>
            <w:left w:val="none" w:sz="0" w:space="0" w:color="auto"/>
            <w:bottom w:val="none" w:sz="0" w:space="0" w:color="auto"/>
            <w:right w:val="none" w:sz="0" w:space="0" w:color="auto"/>
          </w:divBdr>
        </w:div>
        <w:div w:id="189073663">
          <w:marLeft w:val="0"/>
          <w:marRight w:val="0"/>
          <w:marTop w:val="0"/>
          <w:marBottom w:val="0"/>
          <w:divBdr>
            <w:top w:val="none" w:sz="0" w:space="0" w:color="auto"/>
            <w:left w:val="none" w:sz="0" w:space="0" w:color="auto"/>
            <w:bottom w:val="none" w:sz="0" w:space="0" w:color="auto"/>
            <w:right w:val="none" w:sz="0" w:space="0" w:color="auto"/>
          </w:divBdr>
        </w:div>
        <w:div w:id="393742928">
          <w:marLeft w:val="0"/>
          <w:marRight w:val="0"/>
          <w:marTop w:val="0"/>
          <w:marBottom w:val="0"/>
          <w:divBdr>
            <w:top w:val="none" w:sz="0" w:space="0" w:color="auto"/>
            <w:left w:val="none" w:sz="0" w:space="0" w:color="auto"/>
            <w:bottom w:val="none" w:sz="0" w:space="0" w:color="auto"/>
            <w:right w:val="none" w:sz="0" w:space="0" w:color="auto"/>
          </w:divBdr>
        </w:div>
        <w:div w:id="554774748">
          <w:marLeft w:val="0"/>
          <w:marRight w:val="0"/>
          <w:marTop w:val="0"/>
          <w:marBottom w:val="0"/>
          <w:divBdr>
            <w:top w:val="none" w:sz="0" w:space="0" w:color="auto"/>
            <w:left w:val="none" w:sz="0" w:space="0" w:color="auto"/>
            <w:bottom w:val="none" w:sz="0" w:space="0" w:color="auto"/>
            <w:right w:val="none" w:sz="0" w:space="0" w:color="auto"/>
          </w:divBdr>
        </w:div>
        <w:div w:id="50813706">
          <w:marLeft w:val="0"/>
          <w:marRight w:val="0"/>
          <w:marTop w:val="0"/>
          <w:marBottom w:val="0"/>
          <w:divBdr>
            <w:top w:val="none" w:sz="0" w:space="0" w:color="auto"/>
            <w:left w:val="none" w:sz="0" w:space="0" w:color="auto"/>
            <w:bottom w:val="none" w:sz="0" w:space="0" w:color="auto"/>
            <w:right w:val="none" w:sz="0" w:space="0" w:color="auto"/>
          </w:divBdr>
        </w:div>
        <w:div w:id="566844981">
          <w:marLeft w:val="0"/>
          <w:marRight w:val="0"/>
          <w:marTop w:val="0"/>
          <w:marBottom w:val="0"/>
          <w:divBdr>
            <w:top w:val="none" w:sz="0" w:space="0" w:color="auto"/>
            <w:left w:val="none" w:sz="0" w:space="0" w:color="auto"/>
            <w:bottom w:val="none" w:sz="0" w:space="0" w:color="auto"/>
            <w:right w:val="none" w:sz="0" w:space="0" w:color="auto"/>
          </w:divBdr>
        </w:div>
        <w:div w:id="1023819197">
          <w:marLeft w:val="0"/>
          <w:marRight w:val="0"/>
          <w:marTop w:val="0"/>
          <w:marBottom w:val="0"/>
          <w:divBdr>
            <w:top w:val="none" w:sz="0" w:space="0" w:color="auto"/>
            <w:left w:val="none" w:sz="0" w:space="0" w:color="auto"/>
            <w:bottom w:val="none" w:sz="0" w:space="0" w:color="auto"/>
            <w:right w:val="none" w:sz="0" w:space="0" w:color="auto"/>
          </w:divBdr>
        </w:div>
        <w:div w:id="287057192">
          <w:marLeft w:val="0"/>
          <w:marRight w:val="0"/>
          <w:marTop w:val="0"/>
          <w:marBottom w:val="0"/>
          <w:divBdr>
            <w:top w:val="none" w:sz="0" w:space="0" w:color="auto"/>
            <w:left w:val="none" w:sz="0" w:space="0" w:color="auto"/>
            <w:bottom w:val="none" w:sz="0" w:space="0" w:color="auto"/>
            <w:right w:val="none" w:sz="0" w:space="0" w:color="auto"/>
          </w:divBdr>
        </w:div>
        <w:div w:id="22170380">
          <w:marLeft w:val="0"/>
          <w:marRight w:val="0"/>
          <w:marTop w:val="0"/>
          <w:marBottom w:val="0"/>
          <w:divBdr>
            <w:top w:val="none" w:sz="0" w:space="0" w:color="auto"/>
            <w:left w:val="none" w:sz="0" w:space="0" w:color="auto"/>
            <w:bottom w:val="none" w:sz="0" w:space="0" w:color="auto"/>
            <w:right w:val="none" w:sz="0" w:space="0" w:color="auto"/>
          </w:divBdr>
        </w:div>
        <w:div w:id="826828067">
          <w:marLeft w:val="0"/>
          <w:marRight w:val="0"/>
          <w:marTop w:val="0"/>
          <w:marBottom w:val="0"/>
          <w:divBdr>
            <w:top w:val="none" w:sz="0" w:space="0" w:color="auto"/>
            <w:left w:val="none" w:sz="0" w:space="0" w:color="auto"/>
            <w:bottom w:val="none" w:sz="0" w:space="0" w:color="auto"/>
            <w:right w:val="none" w:sz="0" w:space="0" w:color="auto"/>
          </w:divBdr>
        </w:div>
        <w:div w:id="451747562">
          <w:marLeft w:val="0"/>
          <w:marRight w:val="0"/>
          <w:marTop w:val="0"/>
          <w:marBottom w:val="0"/>
          <w:divBdr>
            <w:top w:val="none" w:sz="0" w:space="0" w:color="auto"/>
            <w:left w:val="none" w:sz="0" w:space="0" w:color="auto"/>
            <w:bottom w:val="none" w:sz="0" w:space="0" w:color="auto"/>
            <w:right w:val="none" w:sz="0" w:space="0" w:color="auto"/>
          </w:divBdr>
        </w:div>
        <w:div w:id="416172772">
          <w:marLeft w:val="0"/>
          <w:marRight w:val="0"/>
          <w:marTop w:val="0"/>
          <w:marBottom w:val="0"/>
          <w:divBdr>
            <w:top w:val="none" w:sz="0" w:space="0" w:color="auto"/>
            <w:left w:val="none" w:sz="0" w:space="0" w:color="auto"/>
            <w:bottom w:val="none" w:sz="0" w:space="0" w:color="auto"/>
            <w:right w:val="none" w:sz="0" w:space="0" w:color="auto"/>
          </w:divBdr>
        </w:div>
        <w:div w:id="713430060">
          <w:marLeft w:val="0"/>
          <w:marRight w:val="0"/>
          <w:marTop w:val="0"/>
          <w:marBottom w:val="0"/>
          <w:divBdr>
            <w:top w:val="none" w:sz="0" w:space="0" w:color="auto"/>
            <w:left w:val="none" w:sz="0" w:space="0" w:color="auto"/>
            <w:bottom w:val="none" w:sz="0" w:space="0" w:color="auto"/>
            <w:right w:val="none" w:sz="0" w:space="0" w:color="auto"/>
          </w:divBdr>
        </w:div>
        <w:div w:id="1797214491">
          <w:marLeft w:val="0"/>
          <w:marRight w:val="0"/>
          <w:marTop w:val="0"/>
          <w:marBottom w:val="0"/>
          <w:divBdr>
            <w:top w:val="none" w:sz="0" w:space="0" w:color="auto"/>
            <w:left w:val="none" w:sz="0" w:space="0" w:color="auto"/>
            <w:bottom w:val="none" w:sz="0" w:space="0" w:color="auto"/>
            <w:right w:val="none" w:sz="0" w:space="0" w:color="auto"/>
          </w:divBdr>
        </w:div>
        <w:div w:id="676419325">
          <w:marLeft w:val="0"/>
          <w:marRight w:val="0"/>
          <w:marTop w:val="0"/>
          <w:marBottom w:val="0"/>
          <w:divBdr>
            <w:top w:val="none" w:sz="0" w:space="0" w:color="auto"/>
            <w:left w:val="none" w:sz="0" w:space="0" w:color="auto"/>
            <w:bottom w:val="none" w:sz="0" w:space="0" w:color="auto"/>
            <w:right w:val="none" w:sz="0" w:space="0" w:color="auto"/>
          </w:divBdr>
        </w:div>
        <w:div w:id="1337346350">
          <w:marLeft w:val="0"/>
          <w:marRight w:val="0"/>
          <w:marTop w:val="0"/>
          <w:marBottom w:val="0"/>
          <w:divBdr>
            <w:top w:val="none" w:sz="0" w:space="0" w:color="auto"/>
            <w:left w:val="none" w:sz="0" w:space="0" w:color="auto"/>
            <w:bottom w:val="none" w:sz="0" w:space="0" w:color="auto"/>
            <w:right w:val="none" w:sz="0" w:space="0" w:color="auto"/>
          </w:divBdr>
        </w:div>
        <w:div w:id="2117361107">
          <w:marLeft w:val="0"/>
          <w:marRight w:val="0"/>
          <w:marTop w:val="0"/>
          <w:marBottom w:val="0"/>
          <w:divBdr>
            <w:top w:val="none" w:sz="0" w:space="0" w:color="auto"/>
            <w:left w:val="none" w:sz="0" w:space="0" w:color="auto"/>
            <w:bottom w:val="none" w:sz="0" w:space="0" w:color="auto"/>
            <w:right w:val="none" w:sz="0" w:space="0" w:color="auto"/>
          </w:divBdr>
        </w:div>
        <w:div w:id="247888168">
          <w:marLeft w:val="0"/>
          <w:marRight w:val="0"/>
          <w:marTop w:val="0"/>
          <w:marBottom w:val="0"/>
          <w:divBdr>
            <w:top w:val="none" w:sz="0" w:space="0" w:color="auto"/>
            <w:left w:val="none" w:sz="0" w:space="0" w:color="auto"/>
            <w:bottom w:val="none" w:sz="0" w:space="0" w:color="auto"/>
            <w:right w:val="none" w:sz="0" w:space="0" w:color="auto"/>
          </w:divBdr>
        </w:div>
        <w:div w:id="739910908">
          <w:marLeft w:val="0"/>
          <w:marRight w:val="0"/>
          <w:marTop w:val="0"/>
          <w:marBottom w:val="0"/>
          <w:divBdr>
            <w:top w:val="none" w:sz="0" w:space="0" w:color="auto"/>
            <w:left w:val="none" w:sz="0" w:space="0" w:color="auto"/>
            <w:bottom w:val="none" w:sz="0" w:space="0" w:color="auto"/>
            <w:right w:val="none" w:sz="0" w:space="0" w:color="auto"/>
          </w:divBdr>
        </w:div>
        <w:div w:id="1887141247">
          <w:marLeft w:val="0"/>
          <w:marRight w:val="0"/>
          <w:marTop w:val="0"/>
          <w:marBottom w:val="0"/>
          <w:divBdr>
            <w:top w:val="none" w:sz="0" w:space="0" w:color="auto"/>
            <w:left w:val="none" w:sz="0" w:space="0" w:color="auto"/>
            <w:bottom w:val="none" w:sz="0" w:space="0" w:color="auto"/>
            <w:right w:val="none" w:sz="0" w:space="0" w:color="auto"/>
          </w:divBdr>
        </w:div>
        <w:div w:id="641227486">
          <w:marLeft w:val="0"/>
          <w:marRight w:val="0"/>
          <w:marTop w:val="0"/>
          <w:marBottom w:val="0"/>
          <w:divBdr>
            <w:top w:val="none" w:sz="0" w:space="0" w:color="auto"/>
            <w:left w:val="none" w:sz="0" w:space="0" w:color="auto"/>
            <w:bottom w:val="none" w:sz="0" w:space="0" w:color="auto"/>
            <w:right w:val="none" w:sz="0" w:space="0" w:color="auto"/>
          </w:divBdr>
        </w:div>
        <w:div w:id="441194424">
          <w:marLeft w:val="0"/>
          <w:marRight w:val="0"/>
          <w:marTop w:val="0"/>
          <w:marBottom w:val="0"/>
          <w:divBdr>
            <w:top w:val="none" w:sz="0" w:space="0" w:color="auto"/>
            <w:left w:val="none" w:sz="0" w:space="0" w:color="auto"/>
            <w:bottom w:val="none" w:sz="0" w:space="0" w:color="auto"/>
            <w:right w:val="none" w:sz="0" w:space="0" w:color="auto"/>
          </w:divBdr>
        </w:div>
        <w:div w:id="1855799566">
          <w:marLeft w:val="0"/>
          <w:marRight w:val="0"/>
          <w:marTop w:val="0"/>
          <w:marBottom w:val="0"/>
          <w:divBdr>
            <w:top w:val="none" w:sz="0" w:space="0" w:color="auto"/>
            <w:left w:val="none" w:sz="0" w:space="0" w:color="auto"/>
            <w:bottom w:val="none" w:sz="0" w:space="0" w:color="auto"/>
            <w:right w:val="none" w:sz="0" w:space="0" w:color="auto"/>
          </w:divBdr>
        </w:div>
        <w:div w:id="1612930607">
          <w:marLeft w:val="0"/>
          <w:marRight w:val="0"/>
          <w:marTop w:val="0"/>
          <w:marBottom w:val="0"/>
          <w:divBdr>
            <w:top w:val="none" w:sz="0" w:space="0" w:color="auto"/>
            <w:left w:val="none" w:sz="0" w:space="0" w:color="auto"/>
            <w:bottom w:val="none" w:sz="0" w:space="0" w:color="auto"/>
            <w:right w:val="none" w:sz="0" w:space="0" w:color="auto"/>
          </w:divBdr>
        </w:div>
        <w:div w:id="1214342968">
          <w:marLeft w:val="0"/>
          <w:marRight w:val="0"/>
          <w:marTop w:val="0"/>
          <w:marBottom w:val="0"/>
          <w:divBdr>
            <w:top w:val="none" w:sz="0" w:space="0" w:color="auto"/>
            <w:left w:val="none" w:sz="0" w:space="0" w:color="auto"/>
            <w:bottom w:val="none" w:sz="0" w:space="0" w:color="auto"/>
            <w:right w:val="none" w:sz="0" w:space="0" w:color="auto"/>
          </w:divBdr>
        </w:div>
        <w:div w:id="1869102437">
          <w:marLeft w:val="0"/>
          <w:marRight w:val="0"/>
          <w:marTop w:val="0"/>
          <w:marBottom w:val="0"/>
          <w:divBdr>
            <w:top w:val="none" w:sz="0" w:space="0" w:color="auto"/>
            <w:left w:val="none" w:sz="0" w:space="0" w:color="auto"/>
            <w:bottom w:val="none" w:sz="0" w:space="0" w:color="auto"/>
            <w:right w:val="none" w:sz="0" w:space="0" w:color="auto"/>
          </w:divBdr>
        </w:div>
        <w:div w:id="1608542747">
          <w:marLeft w:val="0"/>
          <w:marRight w:val="0"/>
          <w:marTop w:val="0"/>
          <w:marBottom w:val="0"/>
          <w:divBdr>
            <w:top w:val="none" w:sz="0" w:space="0" w:color="auto"/>
            <w:left w:val="none" w:sz="0" w:space="0" w:color="auto"/>
            <w:bottom w:val="none" w:sz="0" w:space="0" w:color="auto"/>
            <w:right w:val="none" w:sz="0" w:space="0" w:color="auto"/>
          </w:divBdr>
        </w:div>
        <w:div w:id="860897364">
          <w:marLeft w:val="0"/>
          <w:marRight w:val="0"/>
          <w:marTop w:val="0"/>
          <w:marBottom w:val="0"/>
          <w:divBdr>
            <w:top w:val="none" w:sz="0" w:space="0" w:color="auto"/>
            <w:left w:val="none" w:sz="0" w:space="0" w:color="auto"/>
            <w:bottom w:val="none" w:sz="0" w:space="0" w:color="auto"/>
            <w:right w:val="none" w:sz="0" w:space="0" w:color="auto"/>
          </w:divBdr>
        </w:div>
        <w:div w:id="1972862185">
          <w:marLeft w:val="0"/>
          <w:marRight w:val="0"/>
          <w:marTop w:val="0"/>
          <w:marBottom w:val="0"/>
          <w:divBdr>
            <w:top w:val="none" w:sz="0" w:space="0" w:color="auto"/>
            <w:left w:val="none" w:sz="0" w:space="0" w:color="auto"/>
            <w:bottom w:val="none" w:sz="0" w:space="0" w:color="auto"/>
            <w:right w:val="none" w:sz="0" w:space="0" w:color="auto"/>
          </w:divBdr>
        </w:div>
        <w:div w:id="591664762">
          <w:marLeft w:val="0"/>
          <w:marRight w:val="0"/>
          <w:marTop w:val="0"/>
          <w:marBottom w:val="0"/>
          <w:divBdr>
            <w:top w:val="none" w:sz="0" w:space="0" w:color="auto"/>
            <w:left w:val="none" w:sz="0" w:space="0" w:color="auto"/>
            <w:bottom w:val="none" w:sz="0" w:space="0" w:color="auto"/>
            <w:right w:val="none" w:sz="0" w:space="0" w:color="auto"/>
          </w:divBdr>
        </w:div>
        <w:div w:id="1278946247">
          <w:marLeft w:val="0"/>
          <w:marRight w:val="0"/>
          <w:marTop w:val="0"/>
          <w:marBottom w:val="0"/>
          <w:divBdr>
            <w:top w:val="none" w:sz="0" w:space="0" w:color="auto"/>
            <w:left w:val="none" w:sz="0" w:space="0" w:color="auto"/>
            <w:bottom w:val="none" w:sz="0" w:space="0" w:color="auto"/>
            <w:right w:val="none" w:sz="0" w:space="0" w:color="auto"/>
          </w:divBdr>
        </w:div>
        <w:div w:id="50465295">
          <w:marLeft w:val="0"/>
          <w:marRight w:val="0"/>
          <w:marTop w:val="0"/>
          <w:marBottom w:val="0"/>
          <w:divBdr>
            <w:top w:val="none" w:sz="0" w:space="0" w:color="auto"/>
            <w:left w:val="none" w:sz="0" w:space="0" w:color="auto"/>
            <w:bottom w:val="none" w:sz="0" w:space="0" w:color="auto"/>
            <w:right w:val="none" w:sz="0" w:space="0" w:color="auto"/>
          </w:divBdr>
        </w:div>
        <w:div w:id="1676301495">
          <w:marLeft w:val="0"/>
          <w:marRight w:val="0"/>
          <w:marTop w:val="0"/>
          <w:marBottom w:val="0"/>
          <w:divBdr>
            <w:top w:val="none" w:sz="0" w:space="0" w:color="auto"/>
            <w:left w:val="none" w:sz="0" w:space="0" w:color="auto"/>
            <w:bottom w:val="none" w:sz="0" w:space="0" w:color="auto"/>
            <w:right w:val="none" w:sz="0" w:space="0" w:color="auto"/>
          </w:divBdr>
        </w:div>
        <w:div w:id="37823404">
          <w:marLeft w:val="0"/>
          <w:marRight w:val="0"/>
          <w:marTop w:val="0"/>
          <w:marBottom w:val="0"/>
          <w:divBdr>
            <w:top w:val="none" w:sz="0" w:space="0" w:color="auto"/>
            <w:left w:val="none" w:sz="0" w:space="0" w:color="auto"/>
            <w:bottom w:val="none" w:sz="0" w:space="0" w:color="auto"/>
            <w:right w:val="none" w:sz="0" w:space="0" w:color="auto"/>
          </w:divBdr>
        </w:div>
        <w:div w:id="2132091635">
          <w:marLeft w:val="0"/>
          <w:marRight w:val="0"/>
          <w:marTop w:val="0"/>
          <w:marBottom w:val="0"/>
          <w:divBdr>
            <w:top w:val="none" w:sz="0" w:space="0" w:color="auto"/>
            <w:left w:val="none" w:sz="0" w:space="0" w:color="auto"/>
            <w:bottom w:val="none" w:sz="0" w:space="0" w:color="auto"/>
            <w:right w:val="none" w:sz="0" w:space="0" w:color="auto"/>
          </w:divBdr>
        </w:div>
        <w:div w:id="1240018042">
          <w:marLeft w:val="0"/>
          <w:marRight w:val="0"/>
          <w:marTop w:val="0"/>
          <w:marBottom w:val="0"/>
          <w:divBdr>
            <w:top w:val="none" w:sz="0" w:space="0" w:color="auto"/>
            <w:left w:val="none" w:sz="0" w:space="0" w:color="auto"/>
            <w:bottom w:val="none" w:sz="0" w:space="0" w:color="auto"/>
            <w:right w:val="none" w:sz="0" w:space="0" w:color="auto"/>
          </w:divBdr>
        </w:div>
        <w:div w:id="1262378386">
          <w:marLeft w:val="0"/>
          <w:marRight w:val="0"/>
          <w:marTop w:val="0"/>
          <w:marBottom w:val="0"/>
          <w:divBdr>
            <w:top w:val="none" w:sz="0" w:space="0" w:color="auto"/>
            <w:left w:val="none" w:sz="0" w:space="0" w:color="auto"/>
            <w:bottom w:val="none" w:sz="0" w:space="0" w:color="auto"/>
            <w:right w:val="none" w:sz="0" w:space="0" w:color="auto"/>
          </w:divBdr>
        </w:div>
        <w:div w:id="1546723352">
          <w:marLeft w:val="0"/>
          <w:marRight w:val="0"/>
          <w:marTop w:val="0"/>
          <w:marBottom w:val="0"/>
          <w:divBdr>
            <w:top w:val="none" w:sz="0" w:space="0" w:color="auto"/>
            <w:left w:val="none" w:sz="0" w:space="0" w:color="auto"/>
            <w:bottom w:val="none" w:sz="0" w:space="0" w:color="auto"/>
            <w:right w:val="none" w:sz="0" w:space="0" w:color="auto"/>
          </w:divBdr>
        </w:div>
        <w:div w:id="1013650669">
          <w:marLeft w:val="0"/>
          <w:marRight w:val="0"/>
          <w:marTop w:val="0"/>
          <w:marBottom w:val="0"/>
          <w:divBdr>
            <w:top w:val="none" w:sz="0" w:space="0" w:color="auto"/>
            <w:left w:val="none" w:sz="0" w:space="0" w:color="auto"/>
            <w:bottom w:val="none" w:sz="0" w:space="0" w:color="auto"/>
            <w:right w:val="none" w:sz="0" w:space="0" w:color="auto"/>
          </w:divBdr>
        </w:div>
        <w:div w:id="1629967764">
          <w:marLeft w:val="0"/>
          <w:marRight w:val="0"/>
          <w:marTop w:val="0"/>
          <w:marBottom w:val="0"/>
          <w:divBdr>
            <w:top w:val="none" w:sz="0" w:space="0" w:color="auto"/>
            <w:left w:val="none" w:sz="0" w:space="0" w:color="auto"/>
            <w:bottom w:val="none" w:sz="0" w:space="0" w:color="auto"/>
            <w:right w:val="none" w:sz="0" w:space="0" w:color="auto"/>
          </w:divBdr>
        </w:div>
        <w:div w:id="1129863294">
          <w:marLeft w:val="0"/>
          <w:marRight w:val="0"/>
          <w:marTop w:val="0"/>
          <w:marBottom w:val="0"/>
          <w:divBdr>
            <w:top w:val="none" w:sz="0" w:space="0" w:color="auto"/>
            <w:left w:val="none" w:sz="0" w:space="0" w:color="auto"/>
            <w:bottom w:val="none" w:sz="0" w:space="0" w:color="auto"/>
            <w:right w:val="none" w:sz="0" w:space="0" w:color="auto"/>
          </w:divBdr>
        </w:div>
        <w:div w:id="2141874069">
          <w:marLeft w:val="0"/>
          <w:marRight w:val="0"/>
          <w:marTop w:val="0"/>
          <w:marBottom w:val="0"/>
          <w:divBdr>
            <w:top w:val="none" w:sz="0" w:space="0" w:color="auto"/>
            <w:left w:val="none" w:sz="0" w:space="0" w:color="auto"/>
            <w:bottom w:val="none" w:sz="0" w:space="0" w:color="auto"/>
            <w:right w:val="none" w:sz="0" w:space="0" w:color="auto"/>
          </w:divBdr>
        </w:div>
        <w:div w:id="1562135860">
          <w:marLeft w:val="0"/>
          <w:marRight w:val="0"/>
          <w:marTop w:val="0"/>
          <w:marBottom w:val="0"/>
          <w:divBdr>
            <w:top w:val="none" w:sz="0" w:space="0" w:color="auto"/>
            <w:left w:val="none" w:sz="0" w:space="0" w:color="auto"/>
            <w:bottom w:val="none" w:sz="0" w:space="0" w:color="auto"/>
            <w:right w:val="none" w:sz="0" w:space="0" w:color="auto"/>
          </w:divBdr>
        </w:div>
        <w:div w:id="1362902592">
          <w:marLeft w:val="0"/>
          <w:marRight w:val="0"/>
          <w:marTop w:val="0"/>
          <w:marBottom w:val="0"/>
          <w:divBdr>
            <w:top w:val="none" w:sz="0" w:space="0" w:color="auto"/>
            <w:left w:val="none" w:sz="0" w:space="0" w:color="auto"/>
            <w:bottom w:val="none" w:sz="0" w:space="0" w:color="auto"/>
            <w:right w:val="none" w:sz="0" w:space="0" w:color="auto"/>
          </w:divBdr>
        </w:div>
        <w:div w:id="1165165721">
          <w:marLeft w:val="0"/>
          <w:marRight w:val="0"/>
          <w:marTop w:val="0"/>
          <w:marBottom w:val="0"/>
          <w:divBdr>
            <w:top w:val="none" w:sz="0" w:space="0" w:color="auto"/>
            <w:left w:val="none" w:sz="0" w:space="0" w:color="auto"/>
            <w:bottom w:val="none" w:sz="0" w:space="0" w:color="auto"/>
            <w:right w:val="none" w:sz="0" w:space="0" w:color="auto"/>
          </w:divBdr>
        </w:div>
        <w:div w:id="1523516486">
          <w:marLeft w:val="0"/>
          <w:marRight w:val="0"/>
          <w:marTop w:val="0"/>
          <w:marBottom w:val="0"/>
          <w:divBdr>
            <w:top w:val="none" w:sz="0" w:space="0" w:color="auto"/>
            <w:left w:val="none" w:sz="0" w:space="0" w:color="auto"/>
            <w:bottom w:val="none" w:sz="0" w:space="0" w:color="auto"/>
            <w:right w:val="none" w:sz="0" w:space="0" w:color="auto"/>
          </w:divBdr>
        </w:div>
        <w:div w:id="213080251">
          <w:marLeft w:val="0"/>
          <w:marRight w:val="0"/>
          <w:marTop w:val="0"/>
          <w:marBottom w:val="0"/>
          <w:divBdr>
            <w:top w:val="none" w:sz="0" w:space="0" w:color="auto"/>
            <w:left w:val="none" w:sz="0" w:space="0" w:color="auto"/>
            <w:bottom w:val="none" w:sz="0" w:space="0" w:color="auto"/>
            <w:right w:val="none" w:sz="0" w:space="0" w:color="auto"/>
          </w:divBdr>
        </w:div>
        <w:div w:id="610893558">
          <w:marLeft w:val="0"/>
          <w:marRight w:val="0"/>
          <w:marTop w:val="0"/>
          <w:marBottom w:val="0"/>
          <w:divBdr>
            <w:top w:val="none" w:sz="0" w:space="0" w:color="auto"/>
            <w:left w:val="none" w:sz="0" w:space="0" w:color="auto"/>
            <w:bottom w:val="none" w:sz="0" w:space="0" w:color="auto"/>
            <w:right w:val="none" w:sz="0" w:space="0" w:color="auto"/>
          </w:divBdr>
        </w:div>
        <w:div w:id="1650354994">
          <w:marLeft w:val="0"/>
          <w:marRight w:val="0"/>
          <w:marTop w:val="0"/>
          <w:marBottom w:val="0"/>
          <w:divBdr>
            <w:top w:val="none" w:sz="0" w:space="0" w:color="auto"/>
            <w:left w:val="none" w:sz="0" w:space="0" w:color="auto"/>
            <w:bottom w:val="none" w:sz="0" w:space="0" w:color="auto"/>
            <w:right w:val="none" w:sz="0" w:space="0" w:color="auto"/>
          </w:divBdr>
        </w:div>
        <w:div w:id="87387309">
          <w:marLeft w:val="0"/>
          <w:marRight w:val="0"/>
          <w:marTop w:val="0"/>
          <w:marBottom w:val="0"/>
          <w:divBdr>
            <w:top w:val="none" w:sz="0" w:space="0" w:color="auto"/>
            <w:left w:val="none" w:sz="0" w:space="0" w:color="auto"/>
            <w:bottom w:val="none" w:sz="0" w:space="0" w:color="auto"/>
            <w:right w:val="none" w:sz="0" w:space="0" w:color="auto"/>
          </w:divBdr>
        </w:div>
        <w:div w:id="1065683415">
          <w:marLeft w:val="0"/>
          <w:marRight w:val="0"/>
          <w:marTop w:val="0"/>
          <w:marBottom w:val="0"/>
          <w:divBdr>
            <w:top w:val="none" w:sz="0" w:space="0" w:color="auto"/>
            <w:left w:val="none" w:sz="0" w:space="0" w:color="auto"/>
            <w:bottom w:val="none" w:sz="0" w:space="0" w:color="auto"/>
            <w:right w:val="none" w:sz="0" w:space="0" w:color="auto"/>
          </w:divBdr>
        </w:div>
        <w:div w:id="85227577">
          <w:marLeft w:val="0"/>
          <w:marRight w:val="0"/>
          <w:marTop w:val="0"/>
          <w:marBottom w:val="0"/>
          <w:divBdr>
            <w:top w:val="none" w:sz="0" w:space="0" w:color="auto"/>
            <w:left w:val="none" w:sz="0" w:space="0" w:color="auto"/>
            <w:bottom w:val="none" w:sz="0" w:space="0" w:color="auto"/>
            <w:right w:val="none" w:sz="0" w:space="0" w:color="auto"/>
          </w:divBdr>
        </w:div>
        <w:div w:id="1627008730">
          <w:marLeft w:val="0"/>
          <w:marRight w:val="0"/>
          <w:marTop w:val="0"/>
          <w:marBottom w:val="0"/>
          <w:divBdr>
            <w:top w:val="none" w:sz="0" w:space="0" w:color="auto"/>
            <w:left w:val="none" w:sz="0" w:space="0" w:color="auto"/>
            <w:bottom w:val="none" w:sz="0" w:space="0" w:color="auto"/>
            <w:right w:val="none" w:sz="0" w:space="0" w:color="auto"/>
          </w:divBdr>
        </w:div>
        <w:div w:id="46732027">
          <w:marLeft w:val="0"/>
          <w:marRight w:val="0"/>
          <w:marTop w:val="0"/>
          <w:marBottom w:val="0"/>
          <w:divBdr>
            <w:top w:val="none" w:sz="0" w:space="0" w:color="auto"/>
            <w:left w:val="none" w:sz="0" w:space="0" w:color="auto"/>
            <w:bottom w:val="none" w:sz="0" w:space="0" w:color="auto"/>
            <w:right w:val="none" w:sz="0" w:space="0" w:color="auto"/>
          </w:divBdr>
        </w:div>
        <w:div w:id="809372206">
          <w:marLeft w:val="0"/>
          <w:marRight w:val="0"/>
          <w:marTop w:val="0"/>
          <w:marBottom w:val="0"/>
          <w:divBdr>
            <w:top w:val="none" w:sz="0" w:space="0" w:color="auto"/>
            <w:left w:val="none" w:sz="0" w:space="0" w:color="auto"/>
            <w:bottom w:val="none" w:sz="0" w:space="0" w:color="auto"/>
            <w:right w:val="none" w:sz="0" w:space="0" w:color="auto"/>
          </w:divBdr>
        </w:div>
        <w:div w:id="338235948">
          <w:marLeft w:val="0"/>
          <w:marRight w:val="0"/>
          <w:marTop w:val="0"/>
          <w:marBottom w:val="0"/>
          <w:divBdr>
            <w:top w:val="none" w:sz="0" w:space="0" w:color="auto"/>
            <w:left w:val="none" w:sz="0" w:space="0" w:color="auto"/>
            <w:bottom w:val="none" w:sz="0" w:space="0" w:color="auto"/>
            <w:right w:val="none" w:sz="0" w:space="0" w:color="auto"/>
          </w:divBdr>
        </w:div>
        <w:div w:id="1113092622">
          <w:marLeft w:val="0"/>
          <w:marRight w:val="0"/>
          <w:marTop w:val="0"/>
          <w:marBottom w:val="0"/>
          <w:divBdr>
            <w:top w:val="none" w:sz="0" w:space="0" w:color="auto"/>
            <w:left w:val="none" w:sz="0" w:space="0" w:color="auto"/>
            <w:bottom w:val="none" w:sz="0" w:space="0" w:color="auto"/>
            <w:right w:val="none" w:sz="0" w:space="0" w:color="auto"/>
          </w:divBdr>
        </w:div>
        <w:div w:id="479268240">
          <w:marLeft w:val="0"/>
          <w:marRight w:val="0"/>
          <w:marTop w:val="0"/>
          <w:marBottom w:val="0"/>
          <w:divBdr>
            <w:top w:val="none" w:sz="0" w:space="0" w:color="auto"/>
            <w:left w:val="none" w:sz="0" w:space="0" w:color="auto"/>
            <w:bottom w:val="none" w:sz="0" w:space="0" w:color="auto"/>
            <w:right w:val="none" w:sz="0" w:space="0" w:color="auto"/>
          </w:divBdr>
        </w:div>
        <w:div w:id="1545412303">
          <w:marLeft w:val="0"/>
          <w:marRight w:val="0"/>
          <w:marTop w:val="0"/>
          <w:marBottom w:val="0"/>
          <w:divBdr>
            <w:top w:val="none" w:sz="0" w:space="0" w:color="auto"/>
            <w:left w:val="none" w:sz="0" w:space="0" w:color="auto"/>
            <w:bottom w:val="none" w:sz="0" w:space="0" w:color="auto"/>
            <w:right w:val="none" w:sz="0" w:space="0" w:color="auto"/>
          </w:divBdr>
        </w:div>
        <w:div w:id="1843471455">
          <w:marLeft w:val="0"/>
          <w:marRight w:val="0"/>
          <w:marTop w:val="0"/>
          <w:marBottom w:val="0"/>
          <w:divBdr>
            <w:top w:val="none" w:sz="0" w:space="0" w:color="auto"/>
            <w:left w:val="none" w:sz="0" w:space="0" w:color="auto"/>
            <w:bottom w:val="none" w:sz="0" w:space="0" w:color="auto"/>
            <w:right w:val="none" w:sz="0" w:space="0" w:color="auto"/>
          </w:divBdr>
        </w:div>
        <w:div w:id="1918435929">
          <w:marLeft w:val="0"/>
          <w:marRight w:val="0"/>
          <w:marTop w:val="0"/>
          <w:marBottom w:val="0"/>
          <w:divBdr>
            <w:top w:val="none" w:sz="0" w:space="0" w:color="auto"/>
            <w:left w:val="none" w:sz="0" w:space="0" w:color="auto"/>
            <w:bottom w:val="none" w:sz="0" w:space="0" w:color="auto"/>
            <w:right w:val="none" w:sz="0" w:space="0" w:color="auto"/>
          </w:divBdr>
        </w:div>
        <w:div w:id="120343058">
          <w:marLeft w:val="0"/>
          <w:marRight w:val="0"/>
          <w:marTop w:val="0"/>
          <w:marBottom w:val="0"/>
          <w:divBdr>
            <w:top w:val="none" w:sz="0" w:space="0" w:color="auto"/>
            <w:left w:val="none" w:sz="0" w:space="0" w:color="auto"/>
            <w:bottom w:val="none" w:sz="0" w:space="0" w:color="auto"/>
            <w:right w:val="none" w:sz="0" w:space="0" w:color="auto"/>
          </w:divBdr>
        </w:div>
        <w:div w:id="829322598">
          <w:marLeft w:val="0"/>
          <w:marRight w:val="0"/>
          <w:marTop w:val="0"/>
          <w:marBottom w:val="0"/>
          <w:divBdr>
            <w:top w:val="none" w:sz="0" w:space="0" w:color="auto"/>
            <w:left w:val="none" w:sz="0" w:space="0" w:color="auto"/>
            <w:bottom w:val="none" w:sz="0" w:space="0" w:color="auto"/>
            <w:right w:val="none" w:sz="0" w:space="0" w:color="auto"/>
          </w:divBdr>
        </w:div>
        <w:div w:id="129444733">
          <w:marLeft w:val="0"/>
          <w:marRight w:val="0"/>
          <w:marTop w:val="0"/>
          <w:marBottom w:val="0"/>
          <w:divBdr>
            <w:top w:val="none" w:sz="0" w:space="0" w:color="auto"/>
            <w:left w:val="none" w:sz="0" w:space="0" w:color="auto"/>
            <w:bottom w:val="none" w:sz="0" w:space="0" w:color="auto"/>
            <w:right w:val="none" w:sz="0" w:space="0" w:color="auto"/>
          </w:divBdr>
        </w:div>
        <w:div w:id="1839689149">
          <w:marLeft w:val="0"/>
          <w:marRight w:val="0"/>
          <w:marTop w:val="0"/>
          <w:marBottom w:val="0"/>
          <w:divBdr>
            <w:top w:val="none" w:sz="0" w:space="0" w:color="auto"/>
            <w:left w:val="none" w:sz="0" w:space="0" w:color="auto"/>
            <w:bottom w:val="none" w:sz="0" w:space="0" w:color="auto"/>
            <w:right w:val="none" w:sz="0" w:space="0" w:color="auto"/>
          </w:divBdr>
        </w:div>
        <w:div w:id="84965064">
          <w:marLeft w:val="0"/>
          <w:marRight w:val="0"/>
          <w:marTop w:val="0"/>
          <w:marBottom w:val="0"/>
          <w:divBdr>
            <w:top w:val="none" w:sz="0" w:space="0" w:color="auto"/>
            <w:left w:val="none" w:sz="0" w:space="0" w:color="auto"/>
            <w:bottom w:val="none" w:sz="0" w:space="0" w:color="auto"/>
            <w:right w:val="none" w:sz="0" w:space="0" w:color="auto"/>
          </w:divBdr>
        </w:div>
        <w:div w:id="2115007473">
          <w:marLeft w:val="0"/>
          <w:marRight w:val="0"/>
          <w:marTop w:val="0"/>
          <w:marBottom w:val="0"/>
          <w:divBdr>
            <w:top w:val="none" w:sz="0" w:space="0" w:color="auto"/>
            <w:left w:val="none" w:sz="0" w:space="0" w:color="auto"/>
            <w:bottom w:val="none" w:sz="0" w:space="0" w:color="auto"/>
            <w:right w:val="none" w:sz="0" w:space="0" w:color="auto"/>
          </w:divBdr>
        </w:div>
        <w:div w:id="242103570">
          <w:marLeft w:val="0"/>
          <w:marRight w:val="0"/>
          <w:marTop w:val="0"/>
          <w:marBottom w:val="0"/>
          <w:divBdr>
            <w:top w:val="none" w:sz="0" w:space="0" w:color="auto"/>
            <w:left w:val="none" w:sz="0" w:space="0" w:color="auto"/>
            <w:bottom w:val="none" w:sz="0" w:space="0" w:color="auto"/>
            <w:right w:val="none" w:sz="0" w:space="0" w:color="auto"/>
          </w:divBdr>
        </w:div>
        <w:div w:id="323514273">
          <w:marLeft w:val="0"/>
          <w:marRight w:val="0"/>
          <w:marTop w:val="0"/>
          <w:marBottom w:val="0"/>
          <w:divBdr>
            <w:top w:val="none" w:sz="0" w:space="0" w:color="auto"/>
            <w:left w:val="none" w:sz="0" w:space="0" w:color="auto"/>
            <w:bottom w:val="none" w:sz="0" w:space="0" w:color="auto"/>
            <w:right w:val="none" w:sz="0" w:space="0" w:color="auto"/>
          </w:divBdr>
        </w:div>
        <w:div w:id="227109011">
          <w:marLeft w:val="0"/>
          <w:marRight w:val="0"/>
          <w:marTop w:val="0"/>
          <w:marBottom w:val="0"/>
          <w:divBdr>
            <w:top w:val="none" w:sz="0" w:space="0" w:color="auto"/>
            <w:left w:val="none" w:sz="0" w:space="0" w:color="auto"/>
            <w:bottom w:val="none" w:sz="0" w:space="0" w:color="auto"/>
            <w:right w:val="none" w:sz="0" w:space="0" w:color="auto"/>
          </w:divBdr>
        </w:div>
        <w:div w:id="1943492152">
          <w:marLeft w:val="0"/>
          <w:marRight w:val="0"/>
          <w:marTop w:val="0"/>
          <w:marBottom w:val="0"/>
          <w:divBdr>
            <w:top w:val="none" w:sz="0" w:space="0" w:color="auto"/>
            <w:left w:val="none" w:sz="0" w:space="0" w:color="auto"/>
            <w:bottom w:val="none" w:sz="0" w:space="0" w:color="auto"/>
            <w:right w:val="none" w:sz="0" w:space="0" w:color="auto"/>
          </w:divBdr>
        </w:div>
        <w:div w:id="849100892">
          <w:marLeft w:val="0"/>
          <w:marRight w:val="0"/>
          <w:marTop w:val="0"/>
          <w:marBottom w:val="0"/>
          <w:divBdr>
            <w:top w:val="none" w:sz="0" w:space="0" w:color="auto"/>
            <w:left w:val="none" w:sz="0" w:space="0" w:color="auto"/>
            <w:bottom w:val="none" w:sz="0" w:space="0" w:color="auto"/>
            <w:right w:val="none" w:sz="0" w:space="0" w:color="auto"/>
          </w:divBdr>
        </w:div>
        <w:div w:id="539515636">
          <w:marLeft w:val="0"/>
          <w:marRight w:val="0"/>
          <w:marTop w:val="0"/>
          <w:marBottom w:val="0"/>
          <w:divBdr>
            <w:top w:val="none" w:sz="0" w:space="0" w:color="auto"/>
            <w:left w:val="none" w:sz="0" w:space="0" w:color="auto"/>
            <w:bottom w:val="none" w:sz="0" w:space="0" w:color="auto"/>
            <w:right w:val="none" w:sz="0" w:space="0" w:color="auto"/>
          </w:divBdr>
        </w:div>
        <w:div w:id="1627353448">
          <w:marLeft w:val="0"/>
          <w:marRight w:val="0"/>
          <w:marTop w:val="0"/>
          <w:marBottom w:val="0"/>
          <w:divBdr>
            <w:top w:val="none" w:sz="0" w:space="0" w:color="auto"/>
            <w:left w:val="none" w:sz="0" w:space="0" w:color="auto"/>
            <w:bottom w:val="none" w:sz="0" w:space="0" w:color="auto"/>
            <w:right w:val="none" w:sz="0" w:space="0" w:color="auto"/>
          </w:divBdr>
        </w:div>
        <w:div w:id="1072122457">
          <w:marLeft w:val="0"/>
          <w:marRight w:val="0"/>
          <w:marTop w:val="0"/>
          <w:marBottom w:val="0"/>
          <w:divBdr>
            <w:top w:val="none" w:sz="0" w:space="0" w:color="auto"/>
            <w:left w:val="none" w:sz="0" w:space="0" w:color="auto"/>
            <w:bottom w:val="none" w:sz="0" w:space="0" w:color="auto"/>
            <w:right w:val="none" w:sz="0" w:space="0" w:color="auto"/>
          </w:divBdr>
        </w:div>
        <w:div w:id="1398213092">
          <w:marLeft w:val="0"/>
          <w:marRight w:val="0"/>
          <w:marTop w:val="0"/>
          <w:marBottom w:val="0"/>
          <w:divBdr>
            <w:top w:val="none" w:sz="0" w:space="0" w:color="auto"/>
            <w:left w:val="none" w:sz="0" w:space="0" w:color="auto"/>
            <w:bottom w:val="none" w:sz="0" w:space="0" w:color="auto"/>
            <w:right w:val="none" w:sz="0" w:space="0" w:color="auto"/>
          </w:divBdr>
        </w:div>
        <w:div w:id="1798328609">
          <w:marLeft w:val="0"/>
          <w:marRight w:val="0"/>
          <w:marTop w:val="0"/>
          <w:marBottom w:val="0"/>
          <w:divBdr>
            <w:top w:val="none" w:sz="0" w:space="0" w:color="auto"/>
            <w:left w:val="none" w:sz="0" w:space="0" w:color="auto"/>
            <w:bottom w:val="none" w:sz="0" w:space="0" w:color="auto"/>
            <w:right w:val="none" w:sz="0" w:space="0" w:color="auto"/>
          </w:divBdr>
        </w:div>
        <w:div w:id="2076001983">
          <w:marLeft w:val="0"/>
          <w:marRight w:val="0"/>
          <w:marTop w:val="0"/>
          <w:marBottom w:val="0"/>
          <w:divBdr>
            <w:top w:val="none" w:sz="0" w:space="0" w:color="auto"/>
            <w:left w:val="none" w:sz="0" w:space="0" w:color="auto"/>
            <w:bottom w:val="none" w:sz="0" w:space="0" w:color="auto"/>
            <w:right w:val="none" w:sz="0" w:space="0" w:color="auto"/>
          </w:divBdr>
        </w:div>
        <w:div w:id="461970757">
          <w:marLeft w:val="0"/>
          <w:marRight w:val="0"/>
          <w:marTop w:val="0"/>
          <w:marBottom w:val="0"/>
          <w:divBdr>
            <w:top w:val="none" w:sz="0" w:space="0" w:color="auto"/>
            <w:left w:val="none" w:sz="0" w:space="0" w:color="auto"/>
            <w:bottom w:val="none" w:sz="0" w:space="0" w:color="auto"/>
            <w:right w:val="none" w:sz="0" w:space="0" w:color="auto"/>
          </w:divBdr>
        </w:div>
        <w:div w:id="2143109623">
          <w:marLeft w:val="0"/>
          <w:marRight w:val="0"/>
          <w:marTop w:val="0"/>
          <w:marBottom w:val="0"/>
          <w:divBdr>
            <w:top w:val="none" w:sz="0" w:space="0" w:color="auto"/>
            <w:left w:val="none" w:sz="0" w:space="0" w:color="auto"/>
            <w:bottom w:val="none" w:sz="0" w:space="0" w:color="auto"/>
            <w:right w:val="none" w:sz="0" w:space="0" w:color="auto"/>
          </w:divBdr>
        </w:div>
        <w:div w:id="870650033">
          <w:marLeft w:val="0"/>
          <w:marRight w:val="0"/>
          <w:marTop w:val="0"/>
          <w:marBottom w:val="0"/>
          <w:divBdr>
            <w:top w:val="none" w:sz="0" w:space="0" w:color="auto"/>
            <w:left w:val="none" w:sz="0" w:space="0" w:color="auto"/>
            <w:bottom w:val="none" w:sz="0" w:space="0" w:color="auto"/>
            <w:right w:val="none" w:sz="0" w:space="0" w:color="auto"/>
          </w:divBdr>
        </w:div>
        <w:div w:id="1948274954">
          <w:marLeft w:val="0"/>
          <w:marRight w:val="0"/>
          <w:marTop w:val="0"/>
          <w:marBottom w:val="0"/>
          <w:divBdr>
            <w:top w:val="none" w:sz="0" w:space="0" w:color="auto"/>
            <w:left w:val="none" w:sz="0" w:space="0" w:color="auto"/>
            <w:bottom w:val="none" w:sz="0" w:space="0" w:color="auto"/>
            <w:right w:val="none" w:sz="0" w:space="0" w:color="auto"/>
          </w:divBdr>
        </w:div>
        <w:div w:id="2109345058">
          <w:marLeft w:val="0"/>
          <w:marRight w:val="0"/>
          <w:marTop w:val="0"/>
          <w:marBottom w:val="0"/>
          <w:divBdr>
            <w:top w:val="none" w:sz="0" w:space="0" w:color="auto"/>
            <w:left w:val="none" w:sz="0" w:space="0" w:color="auto"/>
            <w:bottom w:val="none" w:sz="0" w:space="0" w:color="auto"/>
            <w:right w:val="none" w:sz="0" w:space="0" w:color="auto"/>
          </w:divBdr>
        </w:div>
        <w:div w:id="1694645249">
          <w:marLeft w:val="0"/>
          <w:marRight w:val="0"/>
          <w:marTop w:val="0"/>
          <w:marBottom w:val="0"/>
          <w:divBdr>
            <w:top w:val="none" w:sz="0" w:space="0" w:color="auto"/>
            <w:left w:val="none" w:sz="0" w:space="0" w:color="auto"/>
            <w:bottom w:val="none" w:sz="0" w:space="0" w:color="auto"/>
            <w:right w:val="none" w:sz="0" w:space="0" w:color="auto"/>
          </w:divBdr>
        </w:div>
        <w:div w:id="2106800260">
          <w:marLeft w:val="0"/>
          <w:marRight w:val="0"/>
          <w:marTop w:val="0"/>
          <w:marBottom w:val="0"/>
          <w:divBdr>
            <w:top w:val="none" w:sz="0" w:space="0" w:color="auto"/>
            <w:left w:val="none" w:sz="0" w:space="0" w:color="auto"/>
            <w:bottom w:val="none" w:sz="0" w:space="0" w:color="auto"/>
            <w:right w:val="none" w:sz="0" w:space="0" w:color="auto"/>
          </w:divBdr>
        </w:div>
        <w:div w:id="665865550">
          <w:marLeft w:val="0"/>
          <w:marRight w:val="0"/>
          <w:marTop w:val="0"/>
          <w:marBottom w:val="0"/>
          <w:divBdr>
            <w:top w:val="none" w:sz="0" w:space="0" w:color="auto"/>
            <w:left w:val="none" w:sz="0" w:space="0" w:color="auto"/>
            <w:bottom w:val="none" w:sz="0" w:space="0" w:color="auto"/>
            <w:right w:val="none" w:sz="0" w:space="0" w:color="auto"/>
          </w:divBdr>
        </w:div>
        <w:div w:id="916204430">
          <w:marLeft w:val="0"/>
          <w:marRight w:val="0"/>
          <w:marTop w:val="0"/>
          <w:marBottom w:val="0"/>
          <w:divBdr>
            <w:top w:val="none" w:sz="0" w:space="0" w:color="auto"/>
            <w:left w:val="none" w:sz="0" w:space="0" w:color="auto"/>
            <w:bottom w:val="none" w:sz="0" w:space="0" w:color="auto"/>
            <w:right w:val="none" w:sz="0" w:space="0" w:color="auto"/>
          </w:divBdr>
        </w:div>
        <w:div w:id="2107965715">
          <w:marLeft w:val="0"/>
          <w:marRight w:val="0"/>
          <w:marTop w:val="0"/>
          <w:marBottom w:val="0"/>
          <w:divBdr>
            <w:top w:val="none" w:sz="0" w:space="0" w:color="auto"/>
            <w:left w:val="none" w:sz="0" w:space="0" w:color="auto"/>
            <w:bottom w:val="none" w:sz="0" w:space="0" w:color="auto"/>
            <w:right w:val="none" w:sz="0" w:space="0" w:color="auto"/>
          </w:divBdr>
        </w:div>
        <w:div w:id="1237132386">
          <w:marLeft w:val="0"/>
          <w:marRight w:val="0"/>
          <w:marTop w:val="0"/>
          <w:marBottom w:val="0"/>
          <w:divBdr>
            <w:top w:val="none" w:sz="0" w:space="0" w:color="auto"/>
            <w:left w:val="none" w:sz="0" w:space="0" w:color="auto"/>
            <w:bottom w:val="none" w:sz="0" w:space="0" w:color="auto"/>
            <w:right w:val="none" w:sz="0" w:space="0" w:color="auto"/>
          </w:divBdr>
        </w:div>
        <w:div w:id="1132015806">
          <w:marLeft w:val="0"/>
          <w:marRight w:val="0"/>
          <w:marTop w:val="0"/>
          <w:marBottom w:val="0"/>
          <w:divBdr>
            <w:top w:val="none" w:sz="0" w:space="0" w:color="auto"/>
            <w:left w:val="none" w:sz="0" w:space="0" w:color="auto"/>
            <w:bottom w:val="none" w:sz="0" w:space="0" w:color="auto"/>
            <w:right w:val="none" w:sz="0" w:space="0" w:color="auto"/>
          </w:divBdr>
        </w:div>
        <w:div w:id="1842886306">
          <w:marLeft w:val="0"/>
          <w:marRight w:val="0"/>
          <w:marTop w:val="0"/>
          <w:marBottom w:val="0"/>
          <w:divBdr>
            <w:top w:val="none" w:sz="0" w:space="0" w:color="auto"/>
            <w:left w:val="none" w:sz="0" w:space="0" w:color="auto"/>
            <w:bottom w:val="none" w:sz="0" w:space="0" w:color="auto"/>
            <w:right w:val="none" w:sz="0" w:space="0" w:color="auto"/>
          </w:divBdr>
        </w:div>
        <w:div w:id="2147385219">
          <w:marLeft w:val="0"/>
          <w:marRight w:val="0"/>
          <w:marTop w:val="0"/>
          <w:marBottom w:val="0"/>
          <w:divBdr>
            <w:top w:val="none" w:sz="0" w:space="0" w:color="auto"/>
            <w:left w:val="none" w:sz="0" w:space="0" w:color="auto"/>
            <w:bottom w:val="none" w:sz="0" w:space="0" w:color="auto"/>
            <w:right w:val="none" w:sz="0" w:space="0" w:color="auto"/>
          </w:divBdr>
        </w:div>
        <w:div w:id="2056270588">
          <w:marLeft w:val="0"/>
          <w:marRight w:val="0"/>
          <w:marTop w:val="0"/>
          <w:marBottom w:val="0"/>
          <w:divBdr>
            <w:top w:val="none" w:sz="0" w:space="0" w:color="auto"/>
            <w:left w:val="none" w:sz="0" w:space="0" w:color="auto"/>
            <w:bottom w:val="none" w:sz="0" w:space="0" w:color="auto"/>
            <w:right w:val="none" w:sz="0" w:space="0" w:color="auto"/>
          </w:divBdr>
        </w:div>
        <w:div w:id="2015568657">
          <w:marLeft w:val="0"/>
          <w:marRight w:val="0"/>
          <w:marTop w:val="0"/>
          <w:marBottom w:val="0"/>
          <w:divBdr>
            <w:top w:val="none" w:sz="0" w:space="0" w:color="auto"/>
            <w:left w:val="none" w:sz="0" w:space="0" w:color="auto"/>
            <w:bottom w:val="none" w:sz="0" w:space="0" w:color="auto"/>
            <w:right w:val="none" w:sz="0" w:space="0" w:color="auto"/>
          </w:divBdr>
        </w:div>
        <w:div w:id="1252008119">
          <w:marLeft w:val="0"/>
          <w:marRight w:val="0"/>
          <w:marTop w:val="0"/>
          <w:marBottom w:val="0"/>
          <w:divBdr>
            <w:top w:val="none" w:sz="0" w:space="0" w:color="auto"/>
            <w:left w:val="none" w:sz="0" w:space="0" w:color="auto"/>
            <w:bottom w:val="none" w:sz="0" w:space="0" w:color="auto"/>
            <w:right w:val="none" w:sz="0" w:space="0" w:color="auto"/>
          </w:divBdr>
        </w:div>
        <w:div w:id="205338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www.hup.harvard.edu/catalog.php?isbn=9780674995307" TargetMode="External"/><Relationship Id="rId21" Type="http://schemas.openxmlformats.org/officeDocument/2006/relationships/hyperlink" Target="http://www.loebclassics.com/" TargetMode="External"/><Relationship Id="rId170" Type="http://schemas.openxmlformats.org/officeDocument/2006/relationships/image" Target="media/image48.jpeg"/><Relationship Id="rId268" Type="http://schemas.openxmlformats.org/officeDocument/2006/relationships/hyperlink" Target="https://www.hup.harvard.edu/catalog.php?isbn=9780674990869" TargetMode="External"/><Relationship Id="rId475" Type="http://schemas.openxmlformats.org/officeDocument/2006/relationships/hyperlink" Target="https://www.hup.harvard.edu/catalog.php?isbn=9780674995598" TargetMode="External"/><Relationship Id="rId682" Type="http://schemas.openxmlformats.org/officeDocument/2006/relationships/hyperlink" Target="https://www.hup.harvard.edu/catalog.php?isbn=9780674995758" TargetMode="External"/><Relationship Id="rId128" Type="http://schemas.openxmlformats.org/officeDocument/2006/relationships/image" Target="media/image34.jpeg"/><Relationship Id="rId335" Type="http://schemas.openxmlformats.org/officeDocument/2006/relationships/hyperlink" Target="https://www.hup.harvard.edu/catalog.php?isbn=9780674991101" TargetMode="External"/><Relationship Id="rId542" Type="http://schemas.openxmlformats.org/officeDocument/2006/relationships/hyperlink" Target="https://www.hup.harvard.edu/catalog.php?isbn=9780674991859" TargetMode="External"/><Relationship Id="rId987" Type="http://schemas.openxmlformats.org/officeDocument/2006/relationships/hyperlink" Target="https://www.hup.harvard.edu/catalog.php?isbn=9780674993419" TargetMode="External"/><Relationship Id="rId1172" Type="http://schemas.openxmlformats.org/officeDocument/2006/relationships/image" Target="media/image374.jpeg"/><Relationship Id="rId402" Type="http://schemas.openxmlformats.org/officeDocument/2006/relationships/hyperlink" Target="https://www.hup.harvard.edu/catalog.php?isbn=9780674991354" TargetMode="External"/><Relationship Id="rId847" Type="http://schemas.openxmlformats.org/officeDocument/2006/relationships/hyperlink" Target="https://www.hup.harvard.edu/catalog.php?isbn=9780674992917" TargetMode="External"/><Relationship Id="rId1032" Type="http://schemas.openxmlformats.org/officeDocument/2006/relationships/hyperlink" Target="https://www.hup.harvard.edu/catalog.php?isbn=9780674993587" TargetMode="External"/><Relationship Id="rId1477" Type="http://schemas.openxmlformats.org/officeDocument/2006/relationships/hyperlink" Target="https://www.hup.harvard.edu/catalog.php?isbn=9780674995130" TargetMode="External"/><Relationship Id="rId1684" Type="http://schemas.openxmlformats.org/officeDocument/2006/relationships/image" Target="media/image540.jpeg"/><Relationship Id="rId707" Type="http://schemas.openxmlformats.org/officeDocument/2006/relationships/hyperlink" Target="https://www.hup.harvard.edu/catalog.php?isbn=9780674992405" TargetMode="External"/><Relationship Id="rId914" Type="http://schemas.openxmlformats.org/officeDocument/2006/relationships/hyperlink" Target="https://www.hup.harvard.edu/catalog.php?isbn=9780674993150" TargetMode="External"/><Relationship Id="rId1337" Type="http://schemas.openxmlformats.org/officeDocument/2006/relationships/image" Target="media/image428.jpeg"/><Relationship Id="rId1544" Type="http://schemas.openxmlformats.org/officeDocument/2006/relationships/image" Target="media/image495.jpeg"/><Relationship Id="rId43" Type="http://schemas.openxmlformats.org/officeDocument/2006/relationships/hyperlink" Target="https://www.hup.harvard.edu/catalog.php?isbn=9780674997264" TargetMode="External"/><Relationship Id="rId1404" Type="http://schemas.openxmlformats.org/officeDocument/2006/relationships/hyperlink" Target="https://www.hup.harvard.edu/catalog.php?isbn=9780674994881" TargetMode="External"/><Relationship Id="rId1611" Type="http://schemas.openxmlformats.org/officeDocument/2006/relationships/hyperlink" Target="https://www.hup.harvard.edu/catalog.php?isbn=9780674996403" TargetMode="External"/><Relationship Id="rId192" Type="http://schemas.openxmlformats.org/officeDocument/2006/relationships/hyperlink" Target="https://www.hup.harvard.edu/catalog.php?isbn=9780674990579" TargetMode="External"/><Relationship Id="rId1709" Type="http://schemas.openxmlformats.org/officeDocument/2006/relationships/hyperlink" Target="https://www.hup.harvard.edu/catalog.php?isbn=9780674997240" TargetMode="External"/><Relationship Id="rId497" Type="http://schemas.openxmlformats.org/officeDocument/2006/relationships/hyperlink" Target="https://www.hup.harvard.edu/catalog.php?isbn=9780674991682" TargetMode="External"/><Relationship Id="rId357" Type="http://schemas.openxmlformats.org/officeDocument/2006/relationships/hyperlink" Target="https://www.hup.harvard.edu/catalog.php?isbn=9780674995796" TargetMode="External"/><Relationship Id="rId1194" Type="http://schemas.openxmlformats.org/officeDocument/2006/relationships/hyperlink" Target="https://www.hup.harvard.edu/catalog.php?isbn=9780674994126" TargetMode="External"/><Relationship Id="rId217" Type="http://schemas.openxmlformats.org/officeDocument/2006/relationships/hyperlink" Target="https://www.hup.harvard.edu/catalog.php?isbn=9780674996533" TargetMode="External"/><Relationship Id="rId564" Type="http://schemas.openxmlformats.org/officeDocument/2006/relationships/hyperlink" Target="https://www.hup.harvard.edu/catalog.php?isbn=9780674991927" TargetMode="External"/><Relationship Id="rId771" Type="http://schemas.openxmlformats.org/officeDocument/2006/relationships/hyperlink" Target="https://www.hup.harvard.edu/catalog.php?isbn=9780674992641" TargetMode="External"/><Relationship Id="rId869" Type="http://schemas.openxmlformats.org/officeDocument/2006/relationships/image" Target="media/image276.jpeg"/><Relationship Id="rId1499" Type="http://schemas.openxmlformats.org/officeDocument/2006/relationships/hyperlink" Target="https://www.hup.harvard.edu/catalog.php?isbn=9780674995239" TargetMode="External"/><Relationship Id="rId424" Type="http://schemas.openxmlformats.org/officeDocument/2006/relationships/image" Target="media/image132.jpeg"/><Relationship Id="rId631" Type="http://schemas.openxmlformats.org/officeDocument/2006/relationships/hyperlink" Target="https://www.hup.harvard.edu/catalog.php?isbn=9780674992146" TargetMode="External"/><Relationship Id="rId729" Type="http://schemas.openxmlformats.org/officeDocument/2006/relationships/hyperlink" Target="https://www.hup.harvard.edu/catalog.php?isbn=9780674996038" TargetMode="External"/><Relationship Id="rId1054" Type="http://schemas.openxmlformats.org/officeDocument/2006/relationships/image" Target="media/image336.jpeg"/><Relationship Id="rId1261" Type="http://schemas.openxmlformats.org/officeDocument/2006/relationships/hyperlink" Target="https://www.hup.harvard.edu/catalog.php?isbn=9780674994362" TargetMode="External"/><Relationship Id="rId1359" Type="http://schemas.openxmlformats.org/officeDocument/2006/relationships/hyperlink" Target="https://www.hup.harvard.edu/catalog.php?isbn=9780674994720" TargetMode="External"/><Relationship Id="rId936" Type="http://schemas.openxmlformats.org/officeDocument/2006/relationships/hyperlink" Target="https://www.hup.harvard.edu/catalog.php?isbn=9780674993228" TargetMode="External"/><Relationship Id="rId1121" Type="http://schemas.openxmlformats.org/officeDocument/2006/relationships/hyperlink" Target="https://www.hup.harvard.edu/catalog.php?isbn=9780674993891" TargetMode="External"/><Relationship Id="rId1219" Type="http://schemas.openxmlformats.org/officeDocument/2006/relationships/hyperlink" Target="https://www.hup.harvard.edu/catalog.php?isbn=9780674994218" TargetMode="External"/><Relationship Id="rId1566" Type="http://schemas.openxmlformats.org/officeDocument/2006/relationships/image" Target="media/image501.jpeg"/><Relationship Id="rId65" Type="http://schemas.openxmlformats.org/officeDocument/2006/relationships/hyperlink" Target="https://www.hup.harvard.edu/catalog.php?isbn=9780674996007" TargetMode="External"/><Relationship Id="rId1426" Type="http://schemas.openxmlformats.org/officeDocument/2006/relationships/image" Target="media/image457.jpeg"/><Relationship Id="rId1633" Type="http://schemas.openxmlformats.org/officeDocument/2006/relationships/image" Target="media/image523.jpeg"/><Relationship Id="rId1700" Type="http://schemas.openxmlformats.org/officeDocument/2006/relationships/hyperlink" Target="https://www.hup.harvard.edu/catalog.php?isbn=9780674996571" TargetMode="External"/><Relationship Id="rId281" Type="http://schemas.openxmlformats.org/officeDocument/2006/relationships/image" Target="media/image85.jpeg"/><Relationship Id="rId141" Type="http://schemas.openxmlformats.org/officeDocument/2006/relationships/hyperlink" Target="https://www.hup.harvard.edu/catalog.php?isbn=9780674990388" TargetMode="External"/><Relationship Id="rId379" Type="http://schemas.openxmlformats.org/officeDocument/2006/relationships/hyperlink" Target="https://www.hup.harvard.edu/catalog.php?isbn=9780674991255" TargetMode="External"/><Relationship Id="rId586" Type="http://schemas.openxmlformats.org/officeDocument/2006/relationships/image" Target="media/image185.jpeg"/><Relationship Id="rId793" Type="http://schemas.openxmlformats.org/officeDocument/2006/relationships/image" Target="media/image251.jpeg"/><Relationship Id="rId7" Type="http://schemas.openxmlformats.org/officeDocument/2006/relationships/hyperlink" Target="https://www.hup.harvard.edu/features/loeb/editor.html" TargetMode="External"/><Relationship Id="rId239" Type="http://schemas.openxmlformats.org/officeDocument/2006/relationships/image" Target="media/image71.jpeg"/><Relationship Id="rId446" Type="http://schemas.openxmlformats.org/officeDocument/2006/relationships/hyperlink" Target="https://www.hup.harvard.edu/catalog.php?isbn=9780674991507" TargetMode="External"/><Relationship Id="rId653" Type="http://schemas.openxmlformats.org/officeDocument/2006/relationships/hyperlink" Target="https://www.hup.harvard.edu/catalog.php?isbn=9780674992214" TargetMode="External"/><Relationship Id="rId1076" Type="http://schemas.openxmlformats.org/officeDocument/2006/relationships/hyperlink" Target="https://www.hup.harvard.edu/catalog.php?isbn=9780674993723" TargetMode="External"/><Relationship Id="rId1283" Type="http://schemas.openxmlformats.org/officeDocument/2006/relationships/hyperlink" Target="https://www.hup.harvard.edu/catalog.php?isbn=9780674994454" TargetMode="External"/><Relationship Id="rId1490" Type="http://schemas.openxmlformats.org/officeDocument/2006/relationships/hyperlink" Target="https://www.hup.harvard.edu/catalog.php?isbn=9780674995192" TargetMode="External"/><Relationship Id="rId306" Type="http://schemas.openxmlformats.org/officeDocument/2006/relationships/hyperlink" Target="https://www.hup.harvard.edu/catalog.php?isbn=9780674990999" TargetMode="External"/><Relationship Id="rId860" Type="http://schemas.openxmlformats.org/officeDocument/2006/relationships/image" Target="media/image273.jpeg"/><Relationship Id="rId958" Type="http://schemas.openxmlformats.org/officeDocument/2006/relationships/hyperlink" Target="https://www.hup.harvard.edu/catalog.php?isbn=9780674993310" TargetMode="External"/><Relationship Id="rId1143" Type="http://schemas.openxmlformats.org/officeDocument/2006/relationships/image" Target="media/image365.jpeg"/><Relationship Id="rId1588" Type="http://schemas.openxmlformats.org/officeDocument/2006/relationships/image" Target="media/image508.jpeg"/><Relationship Id="rId87" Type="http://schemas.openxmlformats.org/officeDocument/2006/relationships/image" Target="media/image21.jpeg"/><Relationship Id="rId513" Type="http://schemas.openxmlformats.org/officeDocument/2006/relationships/image" Target="media/image161.jpeg"/><Relationship Id="rId720" Type="http://schemas.openxmlformats.org/officeDocument/2006/relationships/hyperlink" Target="https://www.hup.harvard.edu/catalog.php?isbn=9780674990524" TargetMode="External"/><Relationship Id="rId818" Type="http://schemas.openxmlformats.org/officeDocument/2006/relationships/hyperlink" Target="https://www.hup.harvard.edu/catalog.php?isbn=9780674992801" TargetMode="External"/><Relationship Id="rId1350" Type="http://schemas.openxmlformats.org/officeDocument/2006/relationships/hyperlink" Target="https://www.hup.harvard.edu/catalog.php?isbn=9780674994676" TargetMode="External"/><Relationship Id="rId1448" Type="http://schemas.openxmlformats.org/officeDocument/2006/relationships/hyperlink" Target="https://www.hup.harvard.edu/catalog.php?isbn=9780674995031" TargetMode="External"/><Relationship Id="rId1655" Type="http://schemas.openxmlformats.org/officeDocument/2006/relationships/hyperlink" Target="https://www.hup.harvard.edu/catalog.php?isbn=9780674997004" TargetMode="External"/><Relationship Id="rId1003" Type="http://schemas.openxmlformats.org/officeDocument/2006/relationships/hyperlink" Target="https://www.hup.harvard.edu/catalog.php?isbn=9780674993488" TargetMode="External"/><Relationship Id="rId1210" Type="http://schemas.openxmlformats.org/officeDocument/2006/relationships/hyperlink" Target="https://www.hup.harvard.edu/catalog.php?isbn=9780674994188" TargetMode="External"/><Relationship Id="rId1308" Type="http://schemas.openxmlformats.org/officeDocument/2006/relationships/hyperlink" Target="https://www.hup.harvard.edu/catalog.php?isbn=9780674994522" TargetMode="External"/><Relationship Id="rId1515" Type="http://schemas.openxmlformats.org/officeDocument/2006/relationships/image" Target="media/image486.jpeg"/><Relationship Id="rId1722" Type="http://schemas.openxmlformats.org/officeDocument/2006/relationships/fontTable" Target="fontTable.xml"/><Relationship Id="rId14" Type="http://schemas.openxmlformats.org/officeDocument/2006/relationships/hyperlink" Target="https://issuu.com/harvard-university-press/docs/hup-brochure-2019-loeb-classical-library" TargetMode="External"/><Relationship Id="rId163" Type="http://schemas.openxmlformats.org/officeDocument/2006/relationships/hyperlink" Target="https://www.hup.harvard.edu/catalog.php?isbn=9780674990463" TargetMode="External"/><Relationship Id="rId370" Type="http://schemas.openxmlformats.org/officeDocument/2006/relationships/hyperlink" Target="https://www.hup.harvard.edu/catalog.php?isbn=9780674991224" TargetMode="External"/><Relationship Id="rId230" Type="http://schemas.openxmlformats.org/officeDocument/2006/relationships/image" Target="media/image68.jpeg"/><Relationship Id="rId468" Type="http://schemas.openxmlformats.org/officeDocument/2006/relationships/image" Target="media/image146.jpeg"/><Relationship Id="rId675" Type="http://schemas.openxmlformats.org/officeDocument/2006/relationships/hyperlink" Target="https://www.hup.harvard.edu/catalog.php?isbn=9780674996212" TargetMode="External"/><Relationship Id="rId882" Type="http://schemas.openxmlformats.org/officeDocument/2006/relationships/hyperlink" Target="https://www.hup.harvard.edu/catalog.php?isbn=9780674993037" TargetMode="External"/><Relationship Id="rId1098" Type="http://schemas.openxmlformats.org/officeDocument/2006/relationships/image" Target="media/image350.jpeg"/><Relationship Id="rId328" Type="http://schemas.openxmlformats.org/officeDocument/2006/relationships/hyperlink" Target="https://www.hup.harvard.edu/catalog.php?isbn=9780674991279" TargetMode="External"/><Relationship Id="rId535" Type="http://schemas.openxmlformats.org/officeDocument/2006/relationships/hyperlink" Target="https://www.hup.harvard.edu/catalog.php?isbn=9780674991828" TargetMode="External"/><Relationship Id="rId742" Type="http://schemas.openxmlformats.org/officeDocument/2006/relationships/hyperlink" Target="https://www.hup.harvard.edu/catalog.php?isbn=9780674995901" TargetMode="External"/><Relationship Id="rId1165" Type="http://schemas.openxmlformats.org/officeDocument/2006/relationships/hyperlink" Target="https://www.hup.harvard.edu/catalog.php?isbn=9780674994034" TargetMode="External"/><Relationship Id="rId1372" Type="http://schemas.openxmlformats.org/officeDocument/2006/relationships/hyperlink" Target="https://www.hup.harvard.edu/catalog.php?isbn=9780674994775" TargetMode="External"/><Relationship Id="rId602" Type="http://schemas.openxmlformats.org/officeDocument/2006/relationships/hyperlink" Target="https://www.hup.harvard.edu/catalog.php?isbn=9780674992054" TargetMode="External"/><Relationship Id="rId1025" Type="http://schemas.openxmlformats.org/officeDocument/2006/relationships/image" Target="media/image327.jpeg"/><Relationship Id="rId1232" Type="http://schemas.openxmlformats.org/officeDocument/2006/relationships/image" Target="media/image394.jpeg"/><Relationship Id="rId1677" Type="http://schemas.openxmlformats.org/officeDocument/2006/relationships/hyperlink" Target="https://www.hup.harvard.edu/catalog.php?isbn=9780674997097" TargetMode="External"/><Relationship Id="rId907" Type="http://schemas.openxmlformats.org/officeDocument/2006/relationships/image" Target="media/image288.jpeg"/><Relationship Id="rId1537" Type="http://schemas.openxmlformats.org/officeDocument/2006/relationships/hyperlink" Target="https://www.hup.harvard.edu/catalog.php?isbn=9780674995352" TargetMode="External"/><Relationship Id="rId36" Type="http://schemas.openxmlformats.org/officeDocument/2006/relationships/image" Target="media/image4.jpeg"/><Relationship Id="rId1604" Type="http://schemas.openxmlformats.org/officeDocument/2006/relationships/hyperlink" Target="https://www.hup.harvard.edu/catalog.php?isbn=9780674996311" TargetMode="External"/><Relationship Id="rId185" Type="http://schemas.openxmlformats.org/officeDocument/2006/relationships/image" Target="media/image53.jpeg"/><Relationship Id="rId392" Type="http://schemas.openxmlformats.org/officeDocument/2006/relationships/hyperlink" Target="https://www.hup.harvard.edu/catalog.php?isbn=9780674991309" TargetMode="External"/><Relationship Id="rId697" Type="http://schemas.openxmlformats.org/officeDocument/2006/relationships/image" Target="media/image220.jpeg"/><Relationship Id="rId252" Type="http://schemas.openxmlformats.org/officeDocument/2006/relationships/hyperlink" Target="https://www.hup.harvard.edu/catalog.php?isbn=9780674990784" TargetMode="External"/><Relationship Id="rId1103" Type="http://schemas.openxmlformats.org/officeDocument/2006/relationships/hyperlink" Target="https://www.hup.harvard.edu/catalog.php?isbn=9780674993822" TargetMode="External"/><Relationship Id="rId1187" Type="http://schemas.openxmlformats.org/officeDocument/2006/relationships/image" Target="media/image379.jpeg"/><Relationship Id="rId1310" Type="http://schemas.openxmlformats.org/officeDocument/2006/relationships/image" Target="media/image419.jpeg"/><Relationship Id="rId1408" Type="http://schemas.openxmlformats.org/officeDocument/2006/relationships/image" Target="media/image451.jpeg"/><Relationship Id="rId47" Type="http://schemas.openxmlformats.org/officeDocument/2006/relationships/hyperlink" Target="https://www.hup.harvard.edu/catalog.php?isbn=9780674997295" TargetMode="External"/><Relationship Id="rId112" Type="http://schemas.openxmlformats.org/officeDocument/2006/relationships/hyperlink" Target="https://www.hup.harvard.edu/catalog.php?isbn=9780674996083" TargetMode="External"/><Relationship Id="rId557" Type="http://schemas.openxmlformats.org/officeDocument/2006/relationships/hyperlink" Target="https://www.hup.harvard.edu/catalog.php?isbn=9780674995611" TargetMode="External"/><Relationship Id="rId764" Type="http://schemas.openxmlformats.org/officeDocument/2006/relationships/image" Target="media/image242.jpeg"/><Relationship Id="rId971" Type="http://schemas.openxmlformats.org/officeDocument/2006/relationships/image" Target="media/image309.jpeg"/><Relationship Id="rId1394" Type="http://schemas.openxmlformats.org/officeDocument/2006/relationships/hyperlink" Target="https://www.hup.harvard.edu/catalog.php?isbn=9780674994836" TargetMode="External"/><Relationship Id="rId1615" Type="http://schemas.openxmlformats.org/officeDocument/2006/relationships/image" Target="media/image517.jpeg"/><Relationship Id="rId1699" Type="http://schemas.openxmlformats.org/officeDocument/2006/relationships/image" Target="media/image545.jpeg"/><Relationship Id="rId196" Type="http://schemas.openxmlformats.org/officeDocument/2006/relationships/hyperlink" Target="https://www.hup.harvard.edu/catalog.php?isbn=9780674990593" TargetMode="External"/><Relationship Id="rId417" Type="http://schemas.openxmlformats.org/officeDocument/2006/relationships/hyperlink" Target="https://www.hup.harvard.edu/catalog.php?isbn=9780674995932" TargetMode="External"/><Relationship Id="rId624" Type="http://schemas.openxmlformats.org/officeDocument/2006/relationships/image" Target="media/image197.jpeg"/><Relationship Id="rId831" Type="http://schemas.openxmlformats.org/officeDocument/2006/relationships/hyperlink" Target="https://www.hup.harvard.edu/catalog.php?isbn=9780674995819" TargetMode="External"/><Relationship Id="rId1047" Type="http://schemas.openxmlformats.org/officeDocument/2006/relationships/hyperlink" Target="https://www.hup.harvard.edu/catalog.php?isbn=9780674993631" TargetMode="External"/><Relationship Id="rId1254" Type="http://schemas.openxmlformats.org/officeDocument/2006/relationships/hyperlink" Target="https://www.hup.harvard.edu/catalog.php?isbn=9780674994331" TargetMode="External"/><Relationship Id="rId1461" Type="http://schemas.openxmlformats.org/officeDocument/2006/relationships/image" Target="media/image468.jpeg"/><Relationship Id="rId263" Type="http://schemas.openxmlformats.org/officeDocument/2006/relationships/image" Target="media/image79.jpeg"/><Relationship Id="rId470" Type="http://schemas.openxmlformats.org/officeDocument/2006/relationships/hyperlink" Target="https://www.hup.harvard.edu/catalog.php?isbn=9780674991583" TargetMode="External"/><Relationship Id="rId929" Type="http://schemas.openxmlformats.org/officeDocument/2006/relationships/image" Target="media/image295.jpeg"/><Relationship Id="rId1114" Type="http://schemas.openxmlformats.org/officeDocument/2006/relationships/hyperlink" Target="https://www.hup.harvard.edu/catalog.php?isbn=9780674993853" TargetMode="External"/><Relationship Id="rId1321" Type="http://schemas.openxmlformats.org/officeDocument/2006/relationships/hyperlink" Target="https://www.hup.harvard.edu/catalog.php?isbn=9780674994584" TargetMode="External"/><Relationship Id="rId1559" Type="http://schemas.openxmlformats.org/officeDocument/2006/relationships/hyperlink" Target="https://www.hup.harvard.edu/catalog.php?isbn=9780674995413" TargetMode="External"/><Relationship Id="rId58" Type="http://schemas.openxmlformats.org/officeDocument/2006/relationships/hyperlink" Target="https://www.hup.harvard.edu/catalog.php?isbn=9780674995727" TargetMode="External"/><Relationship Id="rId123" Type="http://schemas.openxmlformats.org/officeDocument/2006/relationships/hyperlink" Target="https://www.hup.harvard.edu/catalog.php?isbn=9780674996441" TargetMode="External"/><Relationship Id="rId330" Type="http://schemas.openxmlformats.org/officeDocument/2006/relationships/image" Target="media/image101.jpeg"/><Relationship Id="rId568" Type="http://schemas.openxmlformats.org/officeDocument/2006/relationships/image" Target="media/image179.jpeg"/><Relationship Id="rId775" Type="http://schemas.openxmlformats.org/officeDocument/2006/relationships/hyperlink" Target="https://www.hup.harvard.edu/catalog.php?isbn=9780674992665" TargetMode="External"/><Relationship Id="rId982" Type="http://schemas.openxmlformats.org/officeDocument/2006/relationships/hyperlink" Target="https://www.hup.harvard.edu/catalog.php?isbn=9780674993402" TargetMode="External"/><Relationship Id="rId1198" Type="http://schemas.openxmlformats.org/officeDocument/2006/relationships/hyperlink" Target="https://www.hup.harvard.edu/catalog.php?isbn=9780674994140" TargetMode="External"/><Relationship Id="rId1419" Type="http://schemas.openxmlformats.org/officeDocument/2006/relationships/hyperlink" Target="https://www.hup.harvard.edu/catalog.php?isbn=9780674994935" TargetMode="External"/><Relationship Id="rId1626" Type="http://schemas.openxmlformats.org/officeDocument/2006/relationships/hyperlink" Target="https://www.hup.harvard.edu/catalog.php?isbn=9780674996632" TargetMode="External"/><Relationship Id="rId428" Type="http://schemas.openxmlformats.org/officeDocument/2006/relationships/hyperlink" Target="https://www.hup.harvard.edu/catalog.php?isbn=9780674991439" TargetMode="External"/><Relationship Id="rId635" Type="http://schemas.openxmlformats.org/officeDocument/2006/relationships/hyperlink" Target="https://www.hup.harvard.edu/catalog.php?isbn=9780674992160" TargetMode="External"/><Relationship Id="rId842" Type="http://schemas.openxmlformats.org/officeDocument/2006/relationships/hyperlink" Target="https://www.hup.harvard.edu/catalog.php?isbn=9780674992887" TargetMode="External"/><Relationship Id="rId1058" Type="http://schemas.openxmlformats.org/officeDocument/2006/relationships/hyperlink" Target="https://www.hup.harvard.edu/catalog.php?isbn=9780674993662" TargetMode="External"/><Relationship Id="rId1265" Type="http://schemas.openxmlformats.org/officeDocument/2006/relationships/image" Target="media/image405.jpeg"/><Relationship Id="rId1472" Type="http://schemas.openxmlformats.org/officeDocument/2006/relationships/hyperlink" Target="https://www.hup.harvard.edu/catalog.php?isbn=9780674995123" TargetMode="External"/><Relationship Id="rId274" Type="http://schemas.openxmlformats.org/officeDocument/2006/relationships/hyperlink" Target="https://www.hup.harvard.edu/catalog.php?isbn=9780674990883" TargetMode="External"/><Relationship Id="rId481" Type="http://schemas.openxmlformats.org/officeDocument/2006/relationships/hyperlink" Target="https://www.hup.harvard.edu/catalog.php?isbn=9780674996281" TargetMode="External"/><Relationship Id="rId702" Type="http://schemas.openxmlformats.org/officeDocument/2006/relationships/hyperlink" Target="https://www.hup.harvard.edu/catalog.php?isbn=9780674992399" TargetMode="External"/><Relationship Id="rId1125" Type="http://schemas.openxmlformats.org/officeDocument/2006/relationships/image" Target="media/image359.jpeg"/><Relationship Id="rId1332" Type="http://schemas.openxmlformats.org/officeDocument/2006/relationships/hyperlink" Target="https://www.hup.harvard.edu/catalog.php?isbn=9780674994614" TargetMode="External"/><Relationship Id="rId69" Type="http://schemas.openxmlformats.org/officeDocument/2006/relationships/image" Target="media/image15.jpeg"/><Relationship Id="rId134" Type="http://schemas.openxmlformats.org/officeDocument/2006/relationships/image" Target="media/image36.jpeg"/><Relationship Id="rId579" Type="http://schemas.openxmlformats.org/officeDocument/2006/relationships/hyperlink" Target="https://www.hup.harvard.edu/catalog.php?isbn=9780674995871" TargetMode="External"/><Relationship Id="rId786" Type="http://schemas.openxmlformats.org/officeDocument/2006/relationships/image" Target="media/image249.jpeg"/><Relationship Id="rId993" Type="http://schemas.openxmlformats.org/officeDocument/2006/relationships/hyperlink" Target="https://www.hup.harvard.edu/catalog.php?isbn=9780674993440" TargetMode="External"/><Relationship Id="rId1637" Type="http://schemas.openxmlformats.org/officeDocument/2006/relationships/hyperlink" Target="https://www.hup.harvard.edu/catalog.php?isbn=9780674996793" TargetMode="External"/><Relationship Id="rId341" Type="http://schemas.openxmlformats.org/officeDocument/2006/relationships/hyperlink" Target="https://www.hup.harvard.edu/catalog.php?isbn=9780674991125" TargetMode="External"/><Relationship Id="rId439" Type="http://schemas.openxmlformats.org/officeDocument/2006/relationships/image" Target="media/image137.jpeg"/><Relationship Id="rId646" Type="http://schemas.openxmlformats.org/officeDocument/2006/relationships/image" Target="media/image204.jpeg"/><Relationship Id="rId1069" Type="http://schemas.openxmlformats.org/officeDocument/2006/relationships/hyperlink" Target="https://www.hup.harvard.edu/catalog.php?isbn=9780674993693" TargetMode="External"/><Relationship Id="rId1276" Type="http://schemas.openxmlformats.org/officeDocument/2006/relationships/hyperlink" Target="https://www.hup.harvard.edu/catalog.php?isbn=9780674994430" TargetMode="External"/><Relationship Id="rId1483" Type="http://schemas.openxmlformats.org/officeDocument/2006/relationships/hyperlink" Target="https://www.hup.harvard.edu/catalog.php?isbn=9780674995154" TargetMode="External"/><Relationship Id="rId1704" Type="http://schemas.openxmlformats.org/officeDocument/2006/relationships/hyperlink" Target="https://www.hup.harvard.edu/catalog.php?isbn=9780674997233" TargetMode="External"/><Relationship Id="rId201" Type="http://schemas.openxmlformats.org/officeDocument/2006/relationships/hyperlink" Target="https://www.hup.harvard.edu/catalog.php?isbn=9780674990609" TargetMode="External"/><Relationship Id="rId285" Type="http://schemas.openxmlformats.org/officeDocument/2006/relationships/hyperlink" Target="https://www.hup.harvard.edu/catalog.php?isbn=9780674990913" TargetMode="External"/><Relationship Id="rId506" Type="http://schemas.openxmlformats.org/officeDocument/2006/relationships/hyperlink" Target="https://www.hup.harvard.edu/catalog.php?isbn=9780674991712" TargetMode="External"/><Relationship Id="rId853" Type="http://schemas.openxmlformats.org/officeDocument/2006/relationships/hyperlink" Target="https://www.hup.harvard.edu/catalog.php?isbn=9780674992948" TargetMode="External"/><Relationship Id="rId1136" Type="http://schemas.openxmlformats.org/officeDocument/2006/relationships/hyperlink" Target="https://www.hup.harvard.edu/catalog.php?isbn=9780674993945" TargetMode="External"/><Relationship Id="rId1690" Type="http://schemas.openxmlformats.org/officeDocument/2006/relationships/image" Target="media/image542.jpeg"/><Relationship Id="rId492" Type="http://schemas.openxmlformats.org/officeDocument/2006/relationships/image" Target="media/image154.jpeg"/><Relationship Id="rId713" Type="http://schemas.openxmlformats.org/officeDocument/2006/relationships/hyperlink" Target="https://www.hup.harvard.edu/catalog.php?isbn=9780674992429" TargetMode="External"/><Relationship Id="rId797" Type="http://schemas.openxmlformats.org/officeDocument/2006/relationships/hyperlink" Target="https://www.hup.harvard.edu/catalog.php?isbn=9780674992726" TargetMode="External"/><Relationship Id="rId920" Type="http://schemas.openxmlformats.org/officeDocument/2006/relationships/image" Target="media/image292.jpeg"/><Relationship Id="rId1343" Type="http://schemas.openxmlformats.org/officeDocument/2006/relationships/image" Target="media/image430.jpeg"/><Relationship Id="rId1550" Type="http://schemas.openxmlformats.org/officeDocument/2006/relationships/hyperlink" Target="https://www.hup.harvard.edu/catalog.php?isbn=9780674992054" TargetMode="External"/><Relationship Id="rId1648" Type="http://schemas.openxmlformats.org/officeDocument/2006/relationships/image" Target="media/image528.jpeg"/><Relationship Id="rId145" Type="http://schemas.openxmlformats.org/officeDocument/2006/relationships/hyperlink" Target="https://www.hup.harvard.edu/catalog.php?isbn=9780674996878" TargetMode="External"/><Relationship Id="rId352" Type="http://schemas.openxmlformats.org/officeDocument/2006/relationships/hyperlink" Target="https://www.hup.harvard.edu/catalog.php?isbn=9780674995611" TargetMode="External"/><Relationship Id="rId1203" Type="http://schemas.openxmlformats.org/officeDocument/2006/relationships/hyperlink" Target="https://www.hup.harvard.edu/catalog.php?isbn=9780674994157" TargetMode="External"/><Relationship Id="rId1287" Type="http://schemas.openxmlformats.org/officeDocument/2006/relationships/image" Target="media/image412.jpeg"/><Relationship Id="rId1410" Type="http://schemas.openxmlformats.org/officeDocument/2006/relationships/hyperlink" Target="https://www.hup.harvard.edu/catalog.php?isbn=9780674994904" TargetMode="External"/><Relationship Id="rId1508" Type="http://schemas.openxmlformats.org/officeDocument/2006/relationships/hyperlink" Target="https://www.hup.harvard.edu/catalog.php?isbn=9780674995260" TargetMode="External"/><Relationship Id="rId212" Type="http://schemas.openxmlformats.org/officeDocument/2006/relationships/image" Target="media/image62.jpeg"/><Relationship Id="rId657" Type="http://schemas.openxmlformats.org/officeDocument/2006/relationships/image" Target="media/image208.jpeg"/><Relationship Id="rId864" Type="http://schemas.openxmlformats.org/officeDocument/2006/relationships/hyperlink" Target="https://www.hup.harvard.edu/catalog.php?isbn=9780674992979" TargetMode="External"/><Relationship Id="rId1494" Type="http://schemas.openxmlformats.org/officeDocument/2006/relationships/image" Target="media/image479.jpeg"/><Relationship Id="rId1715" Type="http://schemas.openxmlformats.org/officeDocument/2006/relationships/hyperlink" Target="https://www.hup.harvard.edu/catalog.php?isbn=9780674997301" TargetMode="External"/><Relationship Id="rId296" Type="http://schemas.openxmlformats.org/officeDocument/2006/relationships/image" Target="media/image90.jpeg"/><Relationship Id="rId517" Type="http://schemas.openxmlformats.org/officeDocument/2006/relationships/hyperlink" Target="https://www.hup.harvard.edu/catalog.php?isbn=9780674991743" TargetMode="External"/><Relationship Id="rId724" Type="http://schemas.openxmlformats.org/officeDocument/2006/relationships/hyperlink" Target="https://www.hup.harvard.edu/catalog.php?isbn=9780674996243" TargetMode="External"/><Relationship Id="rId931" Type="http://schemas.openxmlformats.org/officeDocument/2006/relationships/hyperlink" Target="https://www.hup.harvard.edu/catalog.php?isbn=9780674993211" TargetMode="External"/><Relationship Id="rId1147" Type="http://schemas.openxmlformats.org/officeDocument/2006/relationships/hyperlink" Target="https://www.hup.harvard.edu/catalog.php?isbn=9780674993976" TargetMode="External"/><Relationship Id="rId1354" Type="http://schemas.openxmlformats.org/officeDocument/2006/relationships/hyperlink" Target="https://www.hup.harvard.edu/catalog.php?isbn=9780674994706" TargetMode="External"/><Relationship Id="rId1561" Type="http://schemas.openxmlformats.org/officeDocument/2006/relationships/hyperlink" Target="https://www.hup.harvard.edu/catalog.php?isbn=9780674995413" TargetMode="External"/><Relationship Id="rId60" Type="http://schemas.openxmlformats.org/officeDocument/2006/relationships/image" Target="media/image12.jpeg"/><Relationship Id="rId156" Type="http://schemas.openxmlformats.org/officeDocument/2006/relationships/hyperlink" Target="https://www.hup.harvard.edu/catalog.php?isbn=9780674997035" TargetMode="External"/><Relationship Id="rId363" Type="http://schemas.openxmlformats.org/officeDocument/2006/relationships/hyperlink" Target="https://www.hup.harvard.edu/catalog.php?isbn=9780674991194" TargetMode="External"/><Relationship Id="rId570" Type="http://schemas.openxmlformats.org/officeDocument/2006/relationships/hyperlink" Target="https://www.hup.harvard.edu/catalog.php?isbn=9780674991958" TargetMode="External"/><Relationship Id="rId1007" Type="http://schemas.openxmlformats.org/officeDocument/2006/relationships/image" Target="media/image321.jpeg"/><Relationship Id="rId1214" Type="http://schemas.openxmlformats.org/officeDocument/2006/relationships/image" Target="media/image388.jpeg"/><Relationship Id="rId1421" Type="http://schemas.openxmlformats.org/officeDocument/2006/relationships/hyperlink" Target="https://www.hup.harvard.edu/catalog.php?isbn=9780674994935" TargetMode="External"/><Relationship Id="rId1659" Type="http://schemas.openxmlformats.org/officeDocument/2006/relationships/hyperlink" Target="https://www.hup.harvard.edu/catalog.php?isbn=9780674996892" TargetMode="External"/><Relationship Id="rId223" Type="http://schemas.openxmlformats.org/officeDocument/2006/relationships/hyperlink" Target="https://www.hup.harvard.edu/catalog.php?isbn=9780674997172" TargetMode="External"/><Relationship Id="rId430" Type="http://schemas.openxmlformats.org/officeDocument/2006/relationships/image" Target="media/image134.jpeg"/><Relationship Id="rId668" Type="http://schemas.openxmlformats.org/officeDocument/2006/relationships/image" Target="media/image211.jpeg"/><Relationship Id="rId875" Type="http://schemas.openxmlformats.org/officeDocument/2006/relationships/image" Target="media/image278.jpeg"/><Relationship Id="rId1060" Type="http://schemas.openxmlformats.org/officeDocument/2006/relationships/image" Target="media/image338.jpeg"/><Relationship Id="rId1298" Type="http://schemas.openxmlformats.org/officeDocument/2006/relationships/hyperlink" Target="https://www.hup.harvard.edu/catalog.php?isbn=9780674994508" TargetMode="External"/><Relationship Id="rId1519" Type="http://schemas.openxmlformats.org/officeDocument/2006/relationships/hyperlink" Target="https://www.hup.harvard.edu/catalog.php?isbn=9780674995291" TargetMode="External"/><Relationship Id="rId18" Type="http://schemas.openxmlformats.org/officeDocument/2006/relationships/hyperlink" Target="http://bnreview.barnesandnoble.com/t5/Reviews-Essays/Tacitus-and-Tiberius/ba-p/6005" TargetMode="External"/><Relationship Id="rId528" Type="http://schemas.openxmlformats.org/officeDocument/2006/relationships/image" Target="media/image166.jpeg"/><Relationship Id="rId735" Type="http://schemas.openxmlformats.org/officeDocument/2006/relationships/hyperlink" Target="https://www.hup.harvard.edu/catalog.php?isbn=9780674992504" TargetMode="External"/><Relationship Id="rId942" Type="http://schemas.openxmlformats.org/officeDocument/2006/relationships/hyperlink" Target="https://www.hup.harvard.edu/catalog.php?isbn=9780674997011" TargetMode="External"/><Relationship Id="rId1158" Type="http://schemas.openxmlformats.org/officeDocument/2006/relationships/image" Target="media/image370.jpeg"/><Relationship Id="rId1365" Type="http://schemas.openxmlformats.org/officeDocument/2006/relationships/hyperlink" Target="https://www.hup.harvard.edu/catalog.php?isbn=9780674994744" TargetMode="External"/><Relationship Id="rId1572" Type="http://schemas.openxmlformats.org/officeDocument/2006/relationships/image" Target="media/image503.jpeg"/><Relationship Id="rId167" Type="http://schemas.openxmlformats.org/officeDocument/2006/relationships/image" Target="media/image47.jpeg"/><Relationship Id="rId374" Type="http://schemas.openxmlformats.org/officeDocument/2006/relationships/image" Target="media/image115.jpeg"/><Relationship Id="rId581" Type="http://schemas.openxmlformats.org/officeDocument/2006/relationships/hyperlink" Target="https://www.hup.harvard.edu/catalog.php?isbn=9780674995871" TargetMode="External"/><Relationship Id="rId1018" Type="http://schemas.openxmlformats.org/officeDocument/2006/relationships/hyperlink" Target="https://www.hup.harvard.edu/catalog.php?isbn=9780674993532" TargetMode="External"/><Relationship Id="rId1225" Type="http://schemas.openxmlformats.org/officeDocument/2006/relationships/hyperlink" Target="https://www.hup.harvard.edu/catalog.php?isbn=9780674994249" TargetMode="External"/><Relationship Id="rId1432" Type="http://schemas.openxmlformats.org/officeDocument/2006/relationships/image" Target="media/image459.jpeg"/><Relationship Id="rId71" Type="http://schemas.openxmlformats.org/officeDocument/2006/relationships/hyperlink" Target="https://www.hup.harvard.edu/catalog.php?isbn=9780674990142" TargetMode="External"/><Relationship Id="rId234" Type="http://schemas.openxmlformats.org/officeDocument/2006/relationships/hyperlink" Target="https://www.hup.harvard.edu/catalog.php?isbn=9780674990722" TargetMode="External"/><Relationship Id="rId679" Type="http://schemas.openxmlformats.org/officeDocument/2006/relationships/hyperlink" Target="https://www.hup.harvard.edu/catalog.php?isbn=9780674995697" TargetMode="External"/><Relationship Id="rId802" Type="http://schemas.openxmlformats.org/officeDocument/2006/relationships/image" Target="media/image254.jpeg"/><Relationship Id="rId886" Type="http://schemas.openxmlformats.org/officeDocument/2006/relationships/hyperlink" Target="https://www.hup.harvard.edu/catalog.php?isbn=9780674993051" TargetMode="External"/><Relationship Id="rId2" Type="http://schemas.openxmlformats.org/officeDocument/2006/relationships/styles" Target="styles.xml"/><Relationship Id="rId29" Type="http://schemas.openxmlformats.org/officeDocument/2006/relationships/image" Target="media/image2.jpeg"/><Relationship Id="rId441" Type="http://schemas.openxmlformats.org/officeDocument/2006/relationships/hyperlink" Target="https://www.hup.harvard.edu/catalog.php?isbn=9780674991491" TargetMode="External"/><Relationship Id="rId539" Type="http://schemas.openxmlformats.org/officeDocument/2006/relationships/hyperlink" Target="https://www.hup.harvard.edu/catalog.php?isbn=9780674991842" TargetMode="External"/><Relationship Id="rId746" Type="http://schemas.openxmlformats.org/officeDocument/2006/relationships/image" Target="media/image236.jpeg"/><Relationship Id="rId1071" Type="http://schemas.openxmlformats.org/officeDocument/2006/relationships/image" Target="media/image341.jpeg"/><Relationship Id="rId1169" Type="http://schemas.openxmlformats.org/officeDocument/2006/relationships/image" Target="media/image373.jpeg"/><Relationship Id="rId1376" Type="http://schemas.openxmlformats.org/officeDocument/2006/relationships/hyperlink" Target="https://www.hup.harvard.edu/catalog.php?isbn=9780674992054" TargetMode="External"/><Relationship Id="rId1583" Type="http://schemas.openxmlformats.org/officeDocument/2006/relationships/hyperlink" Target="https://www.hup.harvard.edu/catalog.php?isbn=9780674990524" TargetMode="External"/><Relationship Id="rId178" Type="http://schemas.openxmlformats.org/officeDocument/2006/relationships/hyperlink" Target="https://www.hup.harvard.edu/catalog.php?isbn=9780674990531" TargetMode="External"/><Relationship Id="rId301" Type="http://schemas.openxmlformats.org/officeDocument/2006/relationships/hyperlink" Target="https://www.hup.harvard.edu/catalog.php?isbn=9780674990982" TargetMode="External"/><Relationship Id="rId953" Type="http://schemas.openxmlformats.org/officeDocument/2006/relationships/image" Target="media/image303.jpeg"/><Relationship Id="rId1029" Type="http://schemas.openxmlformats.org/officeDocument/2006/relationships/hyperlink" Target="https://www.hup.harvard.edu/catalog.php?isbn=9780674993570" TargetMode="External"/><Relationship Id="rId1236" Type="http://schemas.openxmlformats.org/officeDocument/2006/relationships/hyperlink" Target="https://www.hup.harvard.edu/catalog.php?isbn=9780674994270" TargetMode="External"/><Relationship Id="rId82" Type="http://schemas.openxmlformats.org/officeDocument/2006/relationships/hyperlink" Target="https://www.hup.harvard.edu/catalog.php?isbn=9780674997370" TargetMode="External"/><Relationship Id="rId385" Type="http://schemas.openxmlformats.org/officeDocument/2006/relationships/image" Target="media/image119.jpeg"/><Relationship Id="rId592" Type="http://schemas.openxmlformats.org/officeDocument/2006/relationships/image" Target="media/image187.jpeg"/><Relationship Id="rId606" Type="http://schemas.openxmlformats.org/officeDocument/2006/relationships/image" Target="media/image191.jpeg"/><Relationship Id="rId813" Type="http://schemas.openxmlformats.org/officeDocument/2006/relationships/hyperlink" Target="https://www.hup.harvard.edu/catalog.php?isbn=9780674992795" TargetMode="External"/><Relationship Id="rId1443" Type="http://schemas.openxmlformats.org/officeDocument/2006/relationships/hyperlink" Target="https://www.hup.harvard.edu/catalog.php?isbn=9780674995024" TargetMode="External"/><Relationship Id="rId1650" Type="http://schemas.openxmlformats.org/officeDocument/2006/relationships/hyperlink" Target="https://www.hup.harvard.edu/catalog.php?isbn=9780674996861" TargetMode="External"/><Relationship Id="rId245" Type="http://schemas.openxmlformats.org/officeDocument/2006/relationships/image" Target="media/image73.jpeg"/><Relationship Id="rId452" Type="http://schemas.openxmlformats.org/officeDocument/2006/relationships/hyperlink" Target="https://www.hup.harvard.edu/catalog.php?isbn=9780674996380" TargetMode="External"/><Relationship Id="rId897" Type="http://schemas.openxmlformats.org/officeDocument/2006/relationships/hyperlink" Target="https://www.hup.harvard.edu/catalog.php?isbn=9780674993099" TargetMode="External"/><Relationship Id="rId1082" Type="http://schemas.openxmlformats.org/officeDocument/2006/relationships/hyperlink" Target="https://www.hup.harvard.edu/catalog.php?isbn=9780674993754" TargetMode="External"/><Relationship Id="rId1303" Type="http://schemas.openxmlformats.org/officeDocument/2006/relationships/hyperlink" Target="https://www.hup.harvard.edu/catalog.php?isbn=9780674995789" TargetMode="External"/><Relationship Id="rId1510" Type="http://schemas.openxmlformats.org/officeDocument/2006/relationships/hyperlink" Target="https://www.hup.harvard.edu/catalog.php?isbn=9780674995260" TargetMode="External"/><Relationship Id="rId105" Type="http://schemas.openxmlformats.org/officeDocument/2006/relationships/hyperlink" Target="https://www.hup.harvard.edu/catalog.php?isbn=9780674995970" TargetMode="External"/><Relationship Id="rId312" Type="http://schemas.openxmlformats.org/officeDocument/2006/relationships/hyperlink" Target="https://www.hup.harvard.edu/catalog.php?isbn=9780674996120" TargetMode="External"/><Relationship Id="rId757" Type="http://schemas.openxmlformats.org/officeDocument/2006/relationships/hyperlink" Target="https://www.hup.harvard.edu/catalog.php?isbn=9780674996267" TargetMode="External"/><Relationship Id="rId964" Type="http://schemas.openxmlformats.org/officeDocument/2006/relationships/hyperlink" Target="https://www.hup.harvard.edu/catalog.php?isbn=9780674993334" TargetMode="External"/><Relationship Id="rId1387" Type="http://schemas.openxmlformats.org/officeDocument/2006/relationships/image" Target="media/image444.jpeg"/><Relationship Id="rId1594" Type="http://schemas.openxmlformats.org/officeDocument/2006/relationships/image" Target="media/image510.jpeg"/><Relationship Id="rId1608" Type="http://schemas.openxmlformats.org/officeDocument/2006/relationships/hyperlink" Target="https://www.hup.harvard.edu/catalog.php?isbn=9780674996366" TargetMode="External"/><Relationship Id="rId93" Type="http://schemas.openxmlformats.org/officeDocument/2006/relationships/image" Target="media/image23.jpeg"/><Relationship Id="rId189" Type="http://schemas.openxmlformats.org/officeDocument/2006/relationships/hyperlink" Target="https://www.hup.harvard.edu/catalog.php?isbn=9780674990562" TargetMode="External"/><Relationship Id="rId396" Type="http://schemas.openxmlformats.org/officeDocument/2006/relationships/hyperlink" Target="https://www.hup.harvard.edu/catalog.php?isbn=9780674991330" TargetMode="External"/><Relationship Id="rId617" Type="http://schemas.openxmlformats.org/officeDocument/2006/relationships/hyperlink" Target="https://www.hup.harvard.edu/catalog.php?isbn=9780674992108" TargetMode="External"/><Relationship Id="rId824" Type="http://schemas.openxmlformats.org/officeDocument/2006/relationships/hyperlink" Target="https://www.hup.harvard.edu/catalog.php?isbn=9780674992825" TargetMode="External"/><Relationship Id="rId1247" Type="http://schemas.openxmlformats.org/officeDocument/2006/relationships/image" Target="media/image399.jpeg"/><Relationship Id="rId1454" Type="http://schemas.openxmlformats.org/officeDocument/2006/relationships/hyperlink" Target="https://www.hup.harvard.edu/catalog.php?isbn=9780674995062" TargetMode="External"/><Relationship Id="rId1661" Type="http://schemas.openxmlformats.org/officeDocument/2006/relationships/hyperlink" Target="https://www.hup.harvard.edu/catalog.php?isbn=9780674996892" TargetMode="External"/><Relationship Id="rId256" Type="http://schemas.openxmlformats.org/officeDocument/2006/relationships/hyperlink" Target="https://www.hup.harvard.edu/catalog.php?isbn=9780674990814" TargetMode="External"/><Relationship Id="rId463" Type="http://schemas.openxmlformats.org/officeDocument/2006/relationships/hyperlink" Target="https://www.hup.harvard.edu/catalog.php?isbn=9780674995703" TargetMode="External"/><Relationship Id="rId670" Type="http://schemas.openxmlformats.org/officeDocument/2006/relationships/hyperlink" Target="https://www.hup.harvard.edu/catalog.php?isbn=9780674012080" TargetMode="External"/><Relationship Id="rId1093" Type="http://schemas.openxmlformats.org/officeDocument/2006/relationships/hyperlink" Target="https://www.hup.harvard.edu/catalog.php?isbn=9780674993785" TargetMode="External"/><Relationship Id="rId1107" Type="http://schemas.openxmlformats.org/officeDocument/2006/relationships/image" Target="media/image353.jpeg"/><Relationship Id="rId1314" Type="http://schemas.openxmlformats.org/officeDocument/2006/relationships/hyperlink" Target="https://www.hup.harvard.edu/catalog.php?isbn=9780674994553" TargetMode="External"/><Relationship Id="rId1521" Type="http://schemas.openxmlformats.org/officeDocument/2006/relationships/image" Target="media/image488.jpeg"/><Relationship Id="rId116" Type="http://schemas.openxmlformats.org/officeDocument/2006/relationships/image" Target="media/image30.jpeg"/><Relationship Id="rId323" Type="http://schemas.openxmlformats.org/officeDocument/2006/relationships/image" Target="media/image99.jpeg"/><Relationship Id="rId530" Type="http://schemas.openxmlformats.org/officeDocument/2006/relationships/hyperlink" Target="https://www.hup.harvard.edu/catalog.php?isbn=9780674996823" TargetMode="External"/><Relationship Id="rId768" Type="http://schemas.openxmlformats.org/officeDocument/2006/relationships/hyperlink" Target="https://www.hup.harvard.edu/catalog.php?isbn=9780674992634" TargetMode="External"/><Relationship Id="rId975" Type="http://schemas.openxmlformats.org/officeDocument/2006/relationships/hyperlink" Target="https://www.hup.harvard.edu/catalog.php?isbn=9780674993365" TargetMode="External"/><Relationship Id="rId1160" Type="http://schemas.openxmlformats.org/officeDocument/2006/relationships/hyperlink" Target="https://www.hup.harvard.edu/catalog.php?isbn=9780674995772" TargetMode="External"/><Relationship Id="rId1398" Type="http://schemas.openxmlformats.org/officeDocument/2006/relationships/hyperlink" Target="https://www.hup.harvard.edu/catalog.php?isbn=9780674994867" TargetMode="External"/><Relationship Id="rId1619" Type="http://schemas.openxmlformats.org/officeDocument/2006/relationships/hyperlink" Target="https://www.hup.harvard.edu/catalog.php?isbn=9780674996717" TargetMode="External"/><Relationship Id="rId20" Type="http://schemas.openxmlformats.org/officeDocument/2006/relationships/hyperlink" Target="https://www.hup.harvard.edu/features/loeb/downloads/buried-history-lcl.pdf" TargetMode="External"/><Relationship Id="rId628" Type="http://schemas.openxmlformats.org/officeDocument/2006/relationships/hyperlink" Target="https://www.hup.harvard.edu/catalog.php?isbn=9780674997325" TargetMode="External"/><Relationship Id="rId835" Type="http://schemas.openxmlformats.org/officeDocument/2006/relationships/image" Target="media/image265.jpeg"/><Relationship Id="rId1258" Type="http://schemas.openxmlformats.org/officeDocument/2006/relationships/hyperlink" Target="https://www.hup.harvard.edu/catalog.php?isbn=9780674994355" TargetMode="External"/><Relationship Id="rId1465" Type="http://schemas.openxmlformats.org/officeDocument/2006/relationships/hyperlink" Target="https://www.hup.harvard.edu/catalog.php?isbn=9780674995994" TargetMode="External"/><Relationship Id="rId1672" Type="http://schemas.openxmlformats.org/officeDocument/2006/relationships/image" Target="media/image536.jpeg"/><Relationship Id="rId267" Type="http://schemas.openxmlformats.org/officeDocument/2006/relationships/hyperlink" Target="https://www.hup.harvard.edu/catalog.php?isbn=9780674990852" TargetMode="External"/><Relationship Id="rId474" Type="http://schemas.openxmlformats.org/officeDocument/2006/relationships/image" Target="media/image148.jpeg"/><Relationship Id="rId1020" Type="http://schemas.openxmlformats.org/officeDocument/2006/relationships/hyperlink" Target="https://www.hup.harvard.edu/catalog.php?isbn=9780674993532" TargetMode="External"/><Relationship Id="rId1118" Type="http://schemas.openxmlformats.org/officeDocument/2006/relationships/hyperlink" Target="https://www.hup.harvard.edu/catalog.php?isbn=9780674993884" TargetMode="External"/><Relationship Id="rId1325" Type="http://schemas.openxmlformats.org/officeDocument/2006/relationships/image" Target="media/image424.jpeg"/><Relationship Id="rId1532" Type="http://schemas.openxmlformats.org/officeDocument/2006/relationships/hyperlink" Target="https://www.hup.harvard.edu/catalog.php?isbn=9780674995345" TargetMode="External"/><Relationship Id="rId127" Type="http://schemas.openxmlformats.org/officeDocument/2006/relationships/hyperlink" Target="https://www.hup.harvard.edu/catalog.php?isbn=9780674990333" TargetMode="External"/><Relationship Id="rId681" Type="http://schemas.openxmlformats.org/officeDocument/2006/relationships/hyperlink" Target="https://www.hup.harvard.edu/catalog.php?isbn=9780674995697" TargetMode="External"/><Relationship Id="rId779" Type="http://schemas.openxmlformats.org/officeDocument/2006/relationships/hyperlink" Target="https://www.hup.harvard.edu/catalog.php?isbn=9780674995758" TargetMode="External"/><Relationship Id="rId902" Type="http://schemas.openxmlformats.org/officeDocument/2006/relationships/hyperlink" Target="https://www.hup.harvard.edu/catalog.php?isbn=9780674992054" TargetMode="External"/><Relationship Id="rId986" Type="http://schemas.openxmlformats.org/officeDocument/2006/relationships/image" Target="media/image314.jpeg"/><Relationship Id="rId31" Type="http://schemas.openxmlformats.org/officeDocument/2006/relationships/hyperlink" Target="http://www.loebclassics.com/" TargetMode="External"/><Relationship Id="rId334" Type="http://schemas.openxmlformats.org/officeDocument/2006/relationships/hyperlink" Target="https://www.hup.harvard.edu/catalog.php?isbn=9780674991095" TargetMode="External"/><Relationship Id="rId541" Type="http://schemas.openxmlformats.org/officeDocument/2006/relationships/hyperlink" Target="https://www.hup.harvard.edu/catalog.php?isbn=9780674991842" TargetMode="External"/><Relationship Id="rId639" Type="http://schemas.openxmlformats.org/officeDocument/2006/relationships/image" Target="media/image202.jpeg"/><Relationship Id="rId1171" Type="http://schemas.openxmlformats.org/officeDocument/2006/relationships/hyperlink" Target="https://www.hup.harvard.edu/catalog.php?isbn=9780674997356" TargetMode="External"/><Relationship Id="rId1269" Type="http://schemas.openxmlformats.org/officeDocument/2006/relationships/hyperlink" Target="https://www.hup.harvard.edu/catalog.php?isbn=9780674994393" TargetMode="External"/><Relationship Id="rId1476" Type="http://schemas.openxmlformats.org/officeDocument/2006/relationships/image" Target="media/image473.jpeg"/><Relationship Id="rId180" Type="http://schemas.openxmlformats.org/officeDocument/2006/relationships/hyperlink" Target="https://www.hup.harvard.edu/catalog.php?isbn=9780674990531" TargetMode="External"/><Relationship Id="rId278" Type="http://schemas.openxmlformats.org/officeDocument/2006/relationships/image" Target="media/image84.jpeg"/><Relationship Id="rId401" Type="http://schemas.openxmlformats.org/officeDocument/2006/relationships/hyperlink" Target="https://www.hup.harvard.edu/catalog.php?isbn=9780674991347" TargetMode="External"/><Relationship Id="rId846" Type="http://schemas.openxmlformats.org/officeDocument/2006/relationships/hyperlink" Target="https://www.hup.harvard.edu/catalog.php?isbn=9780674995703" TargetMode="External"/><Relationship Id="rId1031" Type="http://schemas.openxmlformats.org/officeDocument/2006/relationships/image" Target="media/image329.jpeg"/><Relationship Id="rId1129" Type="http://schemas.openxmlformats.org/officeDocument/2006/relationships/hyperlink" Target="https://www.hup.harvard.edu/catalog.php?isbn=9780674993921" TargetMode="External"/><Relationship Id="rId1683" Type="http://schemas.openxmlformats.org/officeDocument/2006/relationships/hyperlink" Target="https://www.hup.harvard.edu/catalog.php?isbn=9780674996465" TargetMode="External"/><Relationship Id="rId485" Type="http://schemas.openxmlformats.org/officeDocument/2006/relationships/hyperlink" Target="https://www.hup.harvard.edu/catalog.php?isbn=9780674991644" TargetMode="External"/><Relationship Id="rId692" Type="http://schemas.openxmlformats.org/officeDocument/2006/relationships/hyperlink" Target="https://www.hup.harvard.edu/catalog.php?isbn=9780674992351" TargetMode="External"/><Relationship Id="rId706" Type="http://schemas.openxmlformats.org/officeDocument/2006/relationships/image" Target="media/image223.jpeg"/><Relationship Id="rId913" Type="http://schemas.openxmlformats.org/officeDocument/2006/relationships/image" Target="media/image290.jpeg"/><Relationship Id="rId1336" Type="http://schemas.openxmlformats.org/officeDocument/2006/relationships/hyperlink" Target="https://www.hup.harvard.edu/catalog.php?isbn=9780674994638" TargetMode="External"/><Relationship Id="rId1543" Type="http://schemas.openxmlformats.org/officeDocument/2006/relationships/hyperlink" Target="https://www.hup.harvard.edu/catalog.php?isbn=9780674995376" TargetMode="External"/><Relationship Id="rId42" Type="http://schemas.openxmlformats.org/officeDocument/2006/relationships/image" Target="media/image6.jpeg"/><Relationship Id="rId138" Type="http://schemas.openxmlformats.org/officeDocument/2006/relationships/hyperlink" Target="https://www.hup.harvard.edu/catalog.php?isbn=9780674996090" TargetMode="External"/><Relationship Id="rId345" Type="http://schemas.openxmlformats.org/officeDocument/2006/relationships/image" Target="media/image106.jpeg"/><Relationship Id="rId552" Type="http://schemas.openxmlformats.org/officeDocument/2006/relationships/hyperlink" Target="https://www.hup.harvard.edu/catalog.php?isbn=9780674995796" TargetMode="External"/><Relationship Id="rId997" Type="http://schemas.openxmlformats.org/officeDocument/2006/relationships/hyperlink" Target="https://www.hup.harvard.edu/catalog.php?isbn=9780674997196" TargetMode="External"/><Relationship Id="rId1182" Type="http://schemas.openxmlformats.org/officeDocument/2006/relationships/hyperlink" Target="https://www.hup.harvard.edu/catalog.php?isbn=9780674994089" TargetMode="External"/><Relationship Id="rId1403" Type="http://schemas.openxmlformats.org/officeDocument/2006/relationships/hyperlink" Target="https://www.hup.harvard.edu/catalog.php?isbn=9780674994874" TargetMode="External"/><Relationship Id="rId1610" Type="http://schemas.openxmlformats.org/officeDocument/2006/relationships/hyperlink" Target="https://www.hup.harvard.edu/catalog.php?isbn=9780674996366" TargetMode="External"/><Relationship Id="rId191" Type="http://schemas.openxmlformats.org/officeDocument/2006/relationships/image" Target="media/image55.jpeg"/><Relationship Id="rId205" Type="http://schemas.openxmlformats.org/officeDocument/2006/relationships/hyperlink" Target="https://www.hup.harvard.edu/catalog.php?isbn=9780674995642" TargetMode="External"/><Relationship Id="rId412" Type="http://schemas.openxmlformats.org/officeDocument/2006/relationships/image" Target="media/image128.jpeg"/><Relationship Id="rId857" Type="http://schemas.openxmlformats.org/officeDocument/2006/relationships/image" Target="media/image272.jpeg"/><Relationship Id="rId1042" Type="http://schemas.openxmlformats.org/officeDocument/2006/relationships/image" Target="media/image332.jpeg"/><Relationship Id="rId1487" Type="http://schemas.openxmlformats.org/officeDocument/2006/relationships/hyperlink" Target="https://www.hup.harvard.edu/catalog.php?isbn=9780674995178" TargetMode="External"/><Relationship Id="rId1694" Type="http://schemas.openxmlformats.org/officeDocument/2006/relationships/hyperlink" Target="https://www.hup.harvard.edu/catalog.php?isbn=9780674997134" TargetMode="External"/><Relationship Id="rId1708" Type="http://schemas.openxmlformats.org/officeDocument/2006/relationships/image" Target="media/image548.jpeg"/><Relationship Id="rId289" Type="http://schemas.openxmlformats.org/officeDocument/2006/relationships/hyperlink" Target="https://www.hup.harvard.edu/catalog.php?isbn=9780674990937" TargetMode="External"/><Relationship Id="rId496" Type="http://schemas.openxmlformats.org/officeDocument/2006/relationships/hyperlink" Target="https://www.hup.harvard.edu/catalog.php?isbn=9780674991675" TargetMode="External"/><Relationship Id="rId717" Type="http://schemas.openxmlformats.org/officeDocument/2006/relationships/hyperlink" Target="https://www.hup.harvard.edu/catalog.php?isbn=9780674992450" TargetMode="External"/><Relationship Id="rId924" Type="http://schemas.openxmlformats.org/officeDocument/2006/relationships/hyperlink" Target="https://www.hup.harvard.edu/catalog.php?isbn=9780674993181" TargetMode="External"/><Relationship Id="rId1347" Type="http://schemas.openxmlformats.org/officeDocument/2006/relationships/hyperlink" Target="https://www.hup.harvard.edu/catalog.php?isbn=9780674994669" TargetMode="External"/><Relationship Id="rId1554" Type="http://schemas.openxmlformats.org/officeDocument/2006/relationships/hyperlink" Target="https://www.hup.harvard.edu/catalog.php?isbn=9780674995758" TargetMode="External"/><Relationship Id="rId53" Type="http://schemas.openxmlformats.org/officeDocument/2006/relationships/hyperlink" Target="https://www.hup.harvard.edu/catalog.php?isbn=9780674995710" TargetMode="External"/><Relationship Id="rId149" Type="http://schemas.openxmlformats.org/officeDocument/2006/relationships/image" Target="media/image41.jpeg"/><Relationship Id="rId356" Type="http://schemas.openxmlformats.org/officeDocument/2006/relationships/hyperlink" Target="https://www.hup.harvard.edu/catalog.php?isbn=9780674995628" TargetMode="External"/><Relationship Id="rId563" Type="http://schemas.openxmlformats.org/officeDocument/2006/relationships/hyperlink" Target="https://www.hup.harvard.edu/catalog.php?isbn=9780674991910" TargetMode="External"/><Relationship Id="rId770" Type="http://schemas.openxmlformats.org/officeDocument/2006/relationships/image" Target="media/image244.jpeg"/><Relationship Id="rId1193" Type="http://schemas.openxmlformats.org/officeDocument/2006/relationships/image" Target="media/image381.jpeg"/><Relationship Id="rId1207" Type="http://schemas.openxmlformats.org/officeDocument/2006/relationships/hyperlink" Target="https://www.hup.harvard.edu/catalog.php?isbn=9780674994171" TargetMode="External"/><Relationship Id="rId1414" Type="http://schemas.openxmlformats.org/officeDocument/2006/relationships/image" Target="media/image453.jpeg"/><Relationship Id="rId1621" Type="http://schemas.openxmlformats.org/officeDocument/2006/relationships/image" Target="media/image519.jpeg"/><Relationship Id="rId216" Type="http://schemas.openxmlformats.org/officeDocument/2006/relationships/hyperlink" Target="https://www.hup.harvard.edu/catalog.php?isbn=9780674990661" TargetMode="External"/><Relationship Id="rId423" Type="http://schemas.openxmlformats.org/officeDocument/2006/relationships/hyperlink" Target="https://www.hup.harvard.edu/catalog.php?isbn=9780674996373" TargetMode="External"/><Relationship Id="rId868" Type="http://schemas.openxmlformats.org/officeDocument/2006/relationships/hyperlink" Target="https://www.hup.harvard.edu/catalog.php?isbn=9780674992993" TargetMode="External"/><Relationship Id="rId1053" Type="http://schemas.openxmlformats.org/officeDocument/2006/relationships/hyperlink" Target="https://www.hup.harvard.edu/catalog.php?isbn=9780674993655" TargetMode="External"/><Relationship Id="rId1260" Type="http://schemas.openxmlformats.org/officeDocument/2006/relationships/hyperlink" Target="https://www.hup.harvard.edu/catalog.php?isbn=9780674994355" TargetMode="External"/><Relationship Id="rId1498" Type="http://schemas.openxmlformats.org/officeDocument/2006/relationships/hyperlink" Target="https://www.hup.harvard.edu/catalog.php?isbn=9780674995222" TargetMode="External"/><Relationship Id="rId1719" Type="http://schemas.openxmlformats.org/officeDocument/2006/relationships/hyperlink" Target="https://www.hup.harvard.edu/catalog.php?isbn=9780674997387" TargetMode="External"/><Relationship Id="rId630" Type="http://schemas.openxmlformats.org/officeDocument/2006/relationships/image" Target="media/image199.jpeg"/><Relationship Id="rId728" Type="http://schemas.openxmlformats.org/officeDocument/2006/relationships/image" Target="media/image230.jpeg"/><Relationship Id="rId935" Type="http://schemas.openxmlformats.org/officeDocument/2006/relationships/image" Target="media/image297.jpeg"/><Relationship Id="rId1358" Type="http://schemas.openxmlformats.org/officeDocument/2006/relationships/image" Target="media/image435.jpeg"/><Relationship Id="rId1565" Type="http://schemas.openxmlformats.org/officeDocument/2006/relationships/hyperlink" Target="https://www.hup.harvard.edu/catalog.php?isbn=9780674995956" TargetMode="External"/><Relationship Id="rId64" Type="http://schemas.openxmlformats.org/officeDocument/2006/relationships/hyperlink" Target="https://www.hup.harvard.edu/catalog.php?isbn=9780674995741" TargetMode="External"/><Relationship Id="rId367" Type="http://schemas.openxmlformats.org/officeDocument/2006/relationships/hyperlink" Target="https://www.hup.harvard.edu/catalog.php?isbn=9780674991217" TargetMode="External"/><Relationship Id="rId574" Type="http://schemas.openxmlformats.org/officeDocument/2006/relationships/image" Target="media/image181.jpeg"/><Relationship Id="rId1120" Type="http://schemas.openxmlformats.org/officeDocument/2006/relationships/hyperlink" Target="https://www.hup.harvard.edu/catalog.php?isbn=9780674993884" TargetMode="External"/><Relationship Id="rId1218" Type="http://schemas.openxmlformats.org/officeDocument/2006/relationships/hyperlink" Target="https://www.hup.harvard.edu/catalog.php?isbn=9780674994201" TargetMode="External"/><Relationship Id="rId1425" Type="http://schemas.openxmlformats.org/officeDocument/2006/relationships/hyperlink" Target="https://www.hup.harvard.edu/catalog.php?isbn=9780674994959" TargetMode="External"/><Relationship Id="rId227" Type="http://schemas.openxmlformats.org/officeDocument/2006/relationships/image" Target="media/image67.jpeg"/><Relationship Id="rId781" Type="http://schemas.openxmlformats.org/officeDocument/2006/relationships/hyperlink" Target="https://www.hup.harvard.edu/catalog.php?isbn=9780674992054" TargetMode="External"/><Relationship Id="rId879" Type="http://schemas.openxmlformats.org/officeDocument/2006/relationships/hyperlink" Target="https://www.hup.harvard.edu/catalog.php?isbn=9780674996328" TargetMode="External"/><Relationship Id="rId1632" Type="http://schemas.openxmlformats.org/officeDocument/2006/relationships/hyperlink" Target="https://www.hup.harvard.edu/catalog.php?isbn=9780674996526" TargetMode="External"/><Relationship Id="rId434" Type="http://schemas.openxmlformats.org/officeDocument/2006/relationships/hyperlink" Target="https://www.hup.harvard.edu/catalog.php?isbn=9780674991453" TargetMode="External"/><Relationship Id="rId641" Type="http://schemas.openxmlformats.org/officeDocument/2006/relationships/hyperlink" Target="https://www.hup.harvard.edu/catalog.php?isbn=9780674990524" TargetMode="External"/><Relationship Id="rId739" Type="http://schemas.openxmlformats.org/officeDocument/2006/relationships/hyperlink" Target="https://www.hup.harvard.edu/catalog.php?isbn=9780674992528" TargetMode="External"/><Relationship Id="rId1064" Type="http://schemas.openxmlformats.org/officeDocument/2006/relationships/image" Target="media/image339.jpeg"/><Relationship Id="rId1271" Type="http://schemas.openxmlformats.org/officeDocument/2006/relationships/image" Target="media/image407.jpeg"/><Relationship Id="rId1369" Type="http://schemas.openxmlformats.org/officeDocument/2006/relationships/hyperlink" Target="https://www.hup.harvard.edu/catalog.php?isbn=9780674994768" TargetMode="External"/><Relationship Id="rId1576" Type="http://schemas.openxmlformats.org/officeDocument/2006/relationships/hyperlink" Target="https://www.hup.harvard.edu/catalog.php?isbn=9780674996052" TargetMode="External"/><Relationship Id="rId280" Type="http://schemas.openxmlformats.org/officeDocument/2006/relationships/hyperlink" Target="https://www.hup.harvard.edu/catalog.php?isbn=9780674990906" TargetMode="External"/><Relationship Id="rId501" Type="http://schemas.openxmlformats.org/officeDocument/2006/relationships/image" Target="media/image157.jpeg"/><Relationship Id="rId946" Type="http://schemas.openxmlformats.org/officeDocument/2006/relationships/hyperlink" Target="https://www.hup.harvard.edu/catalog.php?isbn=9780674993273" TargetMode="External"/><Relationship Id="rId1131" Type="http://schemas.openxmlformats.org/officeDocument/2006/relationships/image" Target="media/image361.jpeg"/><Relationship Id="rId1229" Type="http://schemas.openxmlformats.org/officeDocument/2006/relationships/image" Target="media/image393.jpeg"/><Relationship Id="rId75" Type="http://schemas.openxmlformats.org/officeDocument/2006/relationships/image" Target="media/image17.jpeg"/><Relationship Id="rId140" Type="http://schemas.openxmlformats.org/officeDocument/2006/relationships/image" Target="media/image38.jpeg"/><Relationship Id="rId378" Type="http://schemas.openxmlformats.org/officeDocument/2006/relationships/hyperlink" Target="https://www.hup.harvard.edu/catalog.php?isbn=9780674991248" TargetMode="External"/><Relationship Id="rId585" Type="http://schemas.openxmlformats.org/officeDocument/2006/relationships/hyperlink" Target="https://www.hup.harvard.edu/catalog.php?isbn=9780674992009" TargetMode="External"/><Relationship Id="rId792" Type="http://schemas.openxmlformats.org/officeDocument/2006/relationships/hyperlink" Target="https://www.hup.harvard.edu/catalog.php?isbn=9780674992719" TargetMode="External"/><Relationship Id="rId806" Type="http://schemas.openxmlformats.org/officeDocument/2006/relationships/hyperlink" Target="https://www.hup.harvard.edu/catalog.php?isbn=9780674992764" TargetMode="External"/><Relationship Id="rId1436" Type="http://schemas.openxmlformats.org/officeDocument/2006/relationships/hyperlink" Target="https://www.hup.harvard.edu/catalog.php?isbn=9780674994980" TargetMode="External"/><Relationship Id="rId1643" Type="http://schemas.openxmlformats.org/officeDocument/2006/relationships/hyperlink" Target="https://www.hup.harvard.edu/catalog.php?isbn=9780674996762" TargetMode="External"/><Relationship Id="rId6" Type="http://schemas.openxmlformats.org/officeDocument/2006/relationships/hyperlink" Target="https://www.hup.harvard.edu/collection.php?cpk=1031" TargetMode="External"/><Relationship Id="rId238" Type="http://schemas.openxmlformats.org/officeDocument/2006/relationships/hyperlink" Target="https://www.hup.harvard.edu/catalog.php?isbn=9780674996885" TargetMode="External"/><Relationship Id="rId445" Type="http://schemas.openxmlformats.org/officeDocument/2006/relationships/image" Target="media/image139.jpeg"/><Relationship Id="rId652" Type="http://schemas.openxmlformats.org/officeDocument/2006/relationships/image" Target="media/image206.jpeg"/><Relationship Id="rId1075" Type="http://schemas.openxmlformats.org/officeDocument/2006/relationships/hyperlink" Target="https://www.hup.harvard.edu/catalog.php?isbn=9780674993716" TargetMode="External"/><Relationship Id="rId1282" Type="http://schemas.openxmlformats.org/officeDocument/2006/relationships/hyperlink" Target="https://www.hup.harvard.edu/catalog.php?isbn=9780674994256" TargetMode="External"/><Relationship Id="rId1503" Type="http://schemas.openxmlformats.org/officeDocument/2006/relationships/image" Target="media/image482.jpeg"/><Relationship Id="rId1710" Type="http://schemas.openxmlformats.org/officeDocument/2006/relationships/hyperlink" Target="https://www.hup.harvard.edu/catalog.php?isbn=9780674997257" TargetMode="External"/><Relationship Id="rId291" Type="http://schemas.openxmlformats.org/officeDocument/2006/relationships/hyperlink" Target="https://www.hup.harvard.edu/catalog.php?isbn=9780674990937" TargetMode="External"/><Relationship Id="rId305" Type="http://schemas.openxmlformats.org/officeDocument/2006/relationships/image" Target="media/image93.jpeg"/><Relationship Id="rId512" Type="http://schemas.openxmlformats.org/officeDocument/2006/relationships/hyperlink" Target="https://www.hup.harvard.edu/catalog.php?isbn=9780674991736" TargetMode="External"/><Relationship Id="rId957" Type="http://schemas.openxmlformats.org/officeDocument/2006/relationships/hyperlink" Target="https://www.hup.harvard.edu/catalog.php?isbn=9780674993303" TargetMode="External"/><Relationship Id="rId1142" Type="http://schemas.openxmlformats.org/officeDocument/2006/relationships/hyperlink" Target="https://www.hup.harvard.edu/catalog.php?isbn=9780674993969" TargetMode="External"/><Relationship Id="rId1587" Type="http://schemas.openxmlformats.org/officeDocument/2006/relationships/hyperlink" Target="https://www.hup.harvard.edu/catalog.php?isbn=9780674996199" TargetMode="External"/><Relationship Id="rId86" Type="http://schemas.openxmlformats.org/officeDocument/2006/relationships/hyperlink" Target="https://www.hup.harvard.edu/catalog.php?isbn=9780674996144" TargetMode="External"/><Relationship Id="rId151" Type="http://schemas.openxmlformats.org/officeDocument/2006/relationships/hyperlink" Target="https://www.hup.harvard.edu/catalog.php?isbn=9780674995659" TargetMode="External"/><Relationship Id="rId389" Type="http://schemas.openxmlformats.org/officeDocument/2006/relationships/hyperlink" Target="https://www.hup.harvard.edu/catalog.php?isbn=9780674996847" TargetMode="External"/><Relationship Id="rId596" Type="http://schemas.openxmlformats.org/officeDocument/2006/relationships/hyperlink" Target="https://www.hup.harvard.edu/catalog.php?isbn=9780674992030" TargetMode="External"/><Relationship Id="rId817" Type="http://schemas.openxmlformats.org/officeDocument/2006/relationships/image" Target="media/image259.jpeg"/><Relationship Id="rId1002" Type="http://schemas.openxmlformats.org/officeDocument/2006/relationships/hyperlink" Target="https://www.hup.harvard.edu/catalog.php?isbn=9780674993471" TargetMode="External"/><Relationship Id="rId1447" Type="http://schemas.openxmlformats.org/officeDocument/2006/relationships/hyperlink" Target="https://www.hup.harvard.edu/catalog.php?isbn=9780674992054" TargetMode="External"/><Relationship Id="rId1654" Type="http://schemas.openxmlformats.org/officeDocument/2006/relationships/image" Target="media/image530.jpeg"/><Relationship Id="rId249" Type="http://schemas.openxmlformats.org/officeDocument/2006/relationships/hyperlink" Target="https://www.hup.harvard.edu/catalog.php?isbn=9780674990777" TargetMode="External"/><Relationship Id="rId456" Type="http://schemas.openxmlformats.org/officeDocument/2006/relationships/hyperlink" Target="https://www.hup.harvard.edu/catalog.php?isbn=9780674991545" TargetMode="External"/><Relationship Id="rId663" Type="http://schemas.openxmlformats.org/officeDocument/2006/relationships/hyperlink" Target="https://www.hup.harvard.edu/catalog.php?isbn=9780674996205" TargetMode="External"/><Relationship Id="rId870" Type="http://schemas.openxmlformats.org/officeDocument/2006/relationships/hyperlink" Target="https://www.hup.harvard.edu/catalog.php?isbn=9780674992993" TargetMode="External"/><Relationship Id="rId1086" Type="http://schemas.openxmlformats.org/officeDocument/2006/relationships/image" Target="media/image346.jpeg"/><Relationship Id="rId1293" Type="http://schemas.openxmlformats.org/officeDocument/2006/relationships/image" Target="media/image414.jpeg"/><Relationship Id="rId1307" Type="http://schemas.openxmlformats.org/officeDocument/2006/relationships/image" Target="media/image418.jpeg"/><Relationship Id="rId1514" Type="http://schemas.openxmlformats.org/officeDocument/2006/relationships/hyperlink" Target="https://www.hup.harvard.edu/catalog.php?isbn=9780674995284" TargetMode="External"/><Relationship Id="rId1721" Type="http://schemas.openxmlformats.org/officeDocument/2006/relationships/hyperlink" Target="https://www.hup.harvard.edu/catalog.php?isbn=9780674997387" TargetMode="External"/><Relationship Id="rId13" Type="http://schemas.openxmlformats.org/officeDocument/2006/relationships/hyperlink" Target="https://www.hup.harvard.edu/features/loeb/timeline.html" TargetMode="External"/><Relationship Id="rId109" Type="http://schemas.openxmlformats.org/officeDocument/2006/relationships/hyperlink" Target="https://www.hup.harvard.edu/catalog.php?isbn=9780674996076" TargetMode="External"/><Relationship Id="rId316" Type="http://schemas.openxmlformats.org/officeDocument/2006/relationships/hyperlink" Target="https://www.hup.harvard.edu/catalog.php?isbn=9780674991040" TargetMode="External"/><Relationship Id="rId523" Type="http://schemas.openxmlformats.org/officeDocument/2006/relationships/hyperlink" Target="https://www.hup.harvard.edu/catalog.php?isbn=9780674996601" TargetMode="External"/><Relationship Id="rId968" Type="http://schemas.openxmlformats.org/officeDocument/2006/relationships/image" Target="media/image308.jpeg"/><Relationship Id="rId1153" Type="http://schemas.openxmlformats.org/officeDocument/2006/relationships/hyperlink" Target="https://www.hup.harvard.edu/catalog.php?isbn=9780674993990" TargetMode="External"/><Relationship Id="rId1598" Type="http://schemas.openxmlformats.org/officeDocument/2006/relationships/hyperlink" Target="https://www.hup.harvard.edu/catalog.php?isbn=9780674996250" TargetMode="External"/><Relationship Id="rId97" Type="http://schemas.openxmlformats.org/officeDocument/2006/relationships/hyperlink" Target="https://www.hup.harvard.edu/catalog.php?isbn=9780674995574" TargetMode="External"/><Relationship Id="rId730" Type="http://schemas.openxmlformats.org/officeDocument/2006/relationships/hyperlink" Target="https://www.hup.harvard.edu/catalog.php?isbn=9780674992498" TargetMode="External"/><Relationship Id="rId828" Type="http://schemas.openxmlformats.org/officeDocument/2006/relationships/hyperlink" Target="https://www.hup.harvard.edu/catalog.php?isbn=9780674995826" TargetMode="External"/><Relationship Id="rId1013" Type="http://schemas.openxmlformats.org/officeDocument/2006/relationships/image" Target="media/image323.jpeg"/><Relationship Id="rId1360" Type="http://schemas.openxmlformats.org/officeDocument/2006/relationships/hyperlink" Target="https://www.hup.harvard.edu/catalog.php?isbn=9780674994737" TargetMode="External"/><Relationship Id="rId1458" Type="http://schemas.openxmlformats.org/officeDocument/2006/relationships/image" Target="media/image467.jpeg"/><Relationship Id="rId1665" Type="http://schemas.openxmlformats.org/officeDocument/2006/relationships/hyperlink" Target="https://www.hup.harvard.edu/catalog.php?isbn=9780674996922" TargetMode="External"/><Relationship Id="rId162" Type="http://schemas.openxmlformats.org/officeDocument/2006/relationships/hyperlink" Target="https://www.hup.harvard.edu/catalog.php?isbn=9780674990456" TargetMode="External"/><Relationship Id="rId467" Type="http://schemas.openxmlformats.org/officeDocument/2006/relationships/hyperlink" Target="https://www.hup.harvard.edu/catalog.php?isbn=9780674991576" TargetMode="External"/><Relationship Id="rId1097" Type="http://schemas.openxmlformats.org/officeDocument/2006/relationships/hyperlink" Target="https://www.hup.harvard.edu/catalog.php?isbn=9780674996731" TargetMode="External"/><Relationship Id="rId1220" Type="http://schemas.openxmlformats.org/officeDocument/2006/relationships/image" Target="media/image390.jpeg"/><Relationship Id="rId1318" Type="http://schemas.openxmlformats.org/officeDocument/2006/relationships/hyperlink" Target="https://www.hup.harvard.edu/catalog.php?isbn=9780674994577" TargetMode="External"/><Relationship Id="rId1525" Type="http://schemas.openxmlformats.org/officeDocument/2006/relationships/hyperlink" Target="https://www.hup.harvard.edu/catalog.php?isbn=9780674995314" TargetMode="External"/><Relationship Id="rId674" Type="http://schemas.openxmlformats.org/officeDocument/2006/relationships/image" Target="media/image213.jpeg"/><Relationship Id="rId881" Type="http://schemas.openxmlformats.org/officeDocument/2006/relationships/image" Target="media/image280.jpeg"/><Relationship Id="rId979" Type="http://schemas.openxmlformats.org/officeDocument/2006/relationships/hyperlink" Target="https://www.hup.harvard.edu/catalog.php?isbn=9780674993389" TargetMode="External"/><Relationship Id="rId24" Type="http://schemas.openxmlformats.org/officeDocument/2006/relationships/hyperlink" Target="https://www.hup.harvard.edu/results-list.php?collection=1031" TargetMode="External"/><Relationship Id="rId327" Type="http://schemas.openxmlformats.org/officeDocument/2006/relationships/hyperlink" Target="https://www.hup.harvard.edu/catalog.php?isbn=9780674991071" TargetMode="External"/><Relationship Id="rId534" Type="http://schemas.openxmlformats.org/officeDocument/2006/relationships/image" Target="media/image168.jpeg"/><Relationship Id="rId741" Type="http://schemas.openxmlformats.org/officeDocument/2006/relationships/hyperlink" Target="https://www.hup.harvard.edu/catalog.php?isbn=9780674992528" TargetMode="External"/><Relationship Id="rId839" Type="http://schemas.openxmlformats.org/officeDocument/2006/relationships/hyperlink" Target="https://www.hup.harvard.edu/catalog.php?isbn=9780674992870" TargetMode="External"/><Relationship Id="rId1164" Type="http://schemas.openxmlformats.org/officeDocument/2006/relationships/hyperlink" Target="https://www.hup.harvard.edu/catalog.php?isbn=9780674992054" TargetMode="External"/><Relationship Id="rId1371" Type="http://schemas.openxmlformats.org/officeDocument/2006/relationships/hyperlink" Target="https://www.hup.harvard.edu/catalog.php?isbn=9780674994768" TargetMode="External"/><Relationship Id="rId1469" Type="http://schemas.openxmlformats.org/officeDocument/2006/relationships/hyperlink" Target="https://www.hup.harvard.edu/catalog.php?isbn=9780674995116" TargetMode="External"/><Relationship Id="rId173" Type="http://schemas.openxmlformats.org/officeDocument/2006/relationships/image" Target="media/image49.jpeg"/><Relationship Id="rId380" Type="http://schemas.openxmlformats.org/officeDocument/2006/relationships/image" Target="media/image117.jpeg"/><Relationship Id="rId601" Type="http://schemas.openxmlformats.org/officeDocument/2006/relationships/image" Target="media/image190.jpeg"/><Relationship Id="rId1024" Type="http://schemas.openxmlformats.org/officeDocument/2006/relationships/hyperlink" Target="https://www.hup.harvard.edu/catalog.php?isbn=9780674993556" TargetMode="External"/><Relationship Id="rId1231" Type="http://schemas.openxmlformats.org/officeDocument/2006/relationships/hyperlink" Target="https://www.hup.harvard.edu/catalog.php?isbn=9780674994263" TargetMode="External"/><Relationship Id="rId1676" Type="http://schemas.openxmlformats.org/officeDocument/2006/relationships/hyperlink" Target="https://www.hup.harvard.edu/catalog.php?isbn=9780674997080" TargetMode="External"/><Relationship Id="rId240" Type="http://schemas.openxmlformats.org/officeDocument/2006/relationships/hyperlink" Target="https://www.hup.harvard.edu/catalog.php?isbn=9780674996885" TargetMode="External"/><Relationship Id="rId478" Type="http://schemas.openxmlformats.org/officeDocument/2006/relationships/hyperlink" Target="https://www.hup.harvard.edu/catalog.php?isbn=9780674996274" TargetMode="External"/><Relationship Id="rId685" Type="http://schemas.openxmlformats.org/officeDocument/2006/relationships/image" Target="media/image216.jpeg"/><Relationship Id="rId892" Type="http://schemas.openxmlformats.org/officeDocument/2006/relationships/hyperlink" Target="https://www.hup.harvard.edu/catalog.php?isbn=9780674993075" TargetMode="External"/><Relationship Id="rId906" Type="http://schemas.openxmlformats.org/officeDocument/2006/relationships/hyperlink" Target="https://www.hup.harvard.edu/catalog.php?isbn=9780674993136" TargetMode="External"/><Relationship Id="rId1329" Type="http://schemas.openxmlformats.org/officeDocument/2006/relationships/hyperlink" Target="https://www.hup.harvard.edu/catalog.php?isbn=9780674994607" TargetMode="External"/><Relationship Id="rId1536" Type="http://schemas.openxmlformats.org/officeDocument/2006/relationships/image" Target="media/image493.jpeg"/><Relationship Id="rId35" Type="http://schemas.openxmlformats.org/officeDocument/2006/relationships/hyperlink" Target="https://www.hup.harvard.edu/catalog.php?isbn=9780674996472" TargetMode="External"/><Relationship Id="rId100" Type="http://schemas.openxmlformats.org/officeDocument/2006/relationships/hyperlink" Target="https://www.hup.harvard.edu/catalog.php?isbn=9780674995581" TargetMode="External"/><Relationship Id="rId338" Type="http://schemas.openxmlformats.org/officeDocument/2006/relationships/hyperlink" Target="https://www.hup.harvard.edu/catalog.php?isbn=9780674991118" TargetMode="External"/><Relationship Id="rId545" Type="http://schemas.openxmlformats.org/officeDocument/2006/relationships/hyperlink" Target="https://www.hup.harvard.edu/catalog.php?isbn=9780674996953" TargetMode="External"/><Relationship Id="rId752" Type="http://schemas.openxmlformats.org/officeDocument/2006/relationships/image" Target="media/image238.jpeg"/><Relationship Id="rId1175" Type="http://schemas.openxmlformats.org/officeDocument/2006/relationships/image" Target="media/image375.jpeg"/><Relationship Id="rId1382" Type="http://schemas.openxmlformats.org/officeDocument/2006/relationships/hyperlink" Target="https://www.hup.harvard.edu/catalog.php?isbn=9780674994799" TargetMode="External"/><Relationship Id="rId1603" Type="http://schemas.openxmlformats.org/officeDocument/2006/relationships/image" Target="media/image513.jpeg"/><Relationship Id="rId184" Type="http://schemas.openxmlformats.org/officeDocument/2006/relationships/hyperlink" Target="https://www.hup.harvard.edu/catalog.php?isbn=9780674990555" TargetMode="External"/><Relationship Id="rId391" Type="http://schemas.openxmlformats.org/officeDocument/2006/relationships/image" Target="media/image121.jpeg"/><Relationship Id="rId405" Type="http://schemas.openxmlformats.org/officeDocument/2006/relationships/hyperlink" Target="https://www.hup.harvard.edu/catalog.php?isbn=9780674991361" TargetMode="External"/><Relationship Id="rId612" Type="http://schemas.openxmlformats.org/officeDocument/2006/relationships/image" Target="media/image193.jpeg"/><Relationship Id="rId1035" Type="http://schemas.openxmlformats.org/officeDocument/2006/relationships/hyperlink" Target="https://www.hup.harvard.edu/catalog.php?isbn=9780674993594" TargetMode="External"/><Relationship Id="rId1242" Type="http://schemas.openxmlformats.org/officeDocument/2006/relationships/hyperlink" Target="https://www.hup.harvard.edu/catalog.php?isbn=9780674994294" TargetMode="External"/><Relationship Id="rId1687" Type="http://schemas.openxmlformats.org/officeDocument/2006/relationships/image" Target="media/image541.jpeg"/><Relationship Id="rId251" Type="http://schemas.openxmlformats.org/officeDocument/2006/relationships/image" Target="media/image75.jpeg"/><Relationship Id="rId489" Type="http://schemas.openxmlformats.org/officeDocument/2006/relationships/image" Target="media/image153.jpeg"/><Relationship Id="rId696" Type="http://schemas.openxmlformats.org/officeDocument/2006/relationships/hyperlink" Target="https://www.hup.harvard.edu/catalog.php?isbn=9780674992375" TargetMode="External"/><Relationship Id="rId917" Type="http://schemas.openxmlformats.org/officeDocument/2006/relationships/hyperlink" Target="https://www.hup.harvard.edu/catalog.php?isbn=9780674993167" TargetMode="External"/><Relationship Id="rId1102" Type="http://schemas.openxmlformats.org/officeDocument/2006/relationships/hyperlink" Target="https://www.hup.harvard.edu/catalog.php?isbn=9780674993815" TargetMode="External"/><Relationship Id="rId1547" Type="http://schemas.openxmlformats.org/officeDocument/2006/relationships/image" Target="media/image496.jpeg"/><Relationship Id="rId46" Type="http://schemas.openxmlformats.org/officeDocument/2006/relationships/hyperlink" Target="https://www.hup.harvard.edu/catalog.php?isbn=9780674990067" TargetMode="External"/><Relationship Id="rId349" Type="http://schemas.openxmlformats.org/officeDocument/2006/relationships/hyperlink" Target="https://www.hup.harvard.edu/catalog.php?isbn=9780674991149" TargetMode="External"/><Relationship Id="rId556" Type="http://schemas.openxmlformats.org/officeDocument/2006/relationships/hyperlink" Target="https://www.hup.harvard.edu/catalog.php?isbn=9780674995802" TargetMode="External"/><Relationship Id="rId763" Type="http://schemas.openxmlformats.org/officeDocument/2006/relationships/hyperlink" Target="https://www.hup.harvard.edu/catalog.php?isbn=9780674996502" TargetMode="External"/><Relationship Id="rId1186" Type="http://schemas.openxmlformats.org/officeDocument/2006/relationships/hyperlink" Target="https://www.hup.harvard.edu/catalog.php?isbn=9780674994102" TargetMode="External"/><Relationship Id="rId1393" Type="http://schemas.openxmlformats.org/officeDocument/2006/relationships/image" Target="media/image446.jpeg"/><Relationship Id="rId1407" Type="http://schemas.openxmlformats.org/officeDocument/2006/relationships/hyperlink" Target="https://www.hup.harvard.edu/catalog.php?isbn=9780674994898" TargetMode="External"/><Relationship Id="rId1614" Type="http://schemas.openxmlformats.org/officeDocument/2006/relationships/hyperlink" Target="https://www.hup.harvard.edu/catalog.php?isbn=9780674996496" TargetMode="External"/><Relationship Id="rId111" Type="http://schemas.openxmlformats.org/officeDocument/2006/relationships/hyperlink" Target="https://www.hup.harvard.edu/catalog.php?isbn=9780674996076" TargetMode="External"/><Relationship Id="rId195" Type="http://schemas.openxmlformats.org/officeDocument/2006/relationships/hyperlink" Target="https://www.hup.harvard.edu/catalog.php?isbn=9780674990586" TargetMode="External"/><Relationship Id="rId209" Type="http://schemas.openxmlformats.org/officeDocument/2006/relationships/image" Target="media/image61.jpeg"/><Relationship Id="rId416" Type="http://schemas.openxmlformats.org/officeDocument/2006/relationships/hyperlink" Target="https://www.hup.harvard.edu/catalog.php?isbn=9780674995925" TargetMode="External"/><Relationship Id="rId970" Type="http://schemas.openxmlformats.org/officeDocument/2006/relationships/hyperlink" Target="https://www.hup.harvard.edu/catalog.php?isbn=9780674993358" TargetMode="External"/><Relationship Id="rId1046" Type="http://schemas.openxmlformats.org/officeDocument/2006/relationships/hyperlink" Target="https://www.hup.harvard.edu/catalog.php?isbn=9780674996816" TargetMode="External"/><Relationship Id="rId1253" Type="http://schemas.openxmlformats.org/officeDocument/2006/relationships/image" Target="media/image401.jpeg"/><Relationship Id="rId1698" Type="http://schemas.openxmlformats.org/officeDocument/2006/relationships/hyperlink" Target="https://www.hup.harvard.edu/catalog.php?isbn=9780674996571" TargetMode="External"/><Relationship Id="rId623" Type="http://schemas.openxmlformats.org/officeDocument/2006/relationships/hyperlink" Target="https://www.hup.harvard.edu/catalog.php?isbn=9780674992122" TargetMode="External"/><Relationship Id="rId830" Type="http://schemas.openxmlformats.org/officeDocument/2006/relationships/hyperlink" Target="https://www.hup.harvard.edu/catalog.php?isbn=9780674995826" TargetMode="External"/><Relationship Id="rId928" Type="http://schemas.openxmlformats.org/officeDocument/2006/relationships/hyperlink" Target="https://www.hup.harvard.edu/catalog.php?isbn=9780674993204" TargetMode="External"/><Relationship Id="rId1460" Type="http://schemas.openxmlformats.org/officeDocument/2006/relationships/hyperlink" Target="https://www.hup.harvard.edu/catalog.php?isbn=9780674995086" TargetMode="External"/><Relationship Id="rId1558" Type="http://schemas.openxmlformats.org/officeDocument/2006/relationships/hyperlink" Target="https://www.hup.harvard.edu/catalog.php?isbn=9780674995406" TargetMode="External"/><Relationship Id="rId57" Type="http://schemas.openxmlformats.org/officeDocument/2006/relationships/image" Target="media/image11.jpeg"/><Relationship Id="rId262" Type="http://schemas.openxmlformats.org/officeDocument/2006/relationships/hyperlink" Target="https://www.hup.harvard.edu/catalog.php?isbn=9780674990845" TargetMode="External"/><Relationship Id="rId567" Type="http://schemas.openxmlformats.org/officeDocument/2006/relationships/hyperlink" Target="https://www.hup.harvard.edu/catalog.php?isbn=9780674991934" TargetMode="External"/><Relationship Id="rId1113" Type="http://schemas.openxmlformats.org/officeDocument/2006/relationships/image" Target="media/image355.jpeg"/><Relationship Id="rId1197" Type="http://schemas.openxmlformats.org/officeDocument/2006/relationships/hyperlink" Target="https://www.hup.harvard.edu/catalog.php?isbn=9780674994133" TargetMode="External"/><Relationship Id="rId1320" Type="http://schemas.openxmlformats.org/officeDocument/2006/relationships/hyperlink" Target="https://www.hup.harvard.edu/catalog.php?isbn=9780674994577" TargetMode="External"/><Relationship Id="rId1418" Type="http://schemas.openxmlformats.org/officeDocument/2006/relationships/hyperlink" Target="https://www.hup.harvard.edu/catalog.php?isbn=9780674994928" TargetMode="External"/><Relationship Id="rId122" Type="http://schemas.openxmlformats.org/officeDocument/2006/relationships/image" Target="media/image32.jpeg"/><Relationship Id="rId774" Type="http://schemas.openxmlformats.org/officeDocument/2006/relationships/hyperlink" Target="https://www.hup.harvard.edu/catalog.php?isbn=9780674992658" TargetMode="External"/><Relationship Id="rId981" Type="http://schemas.openxmlformats.org/officeDocument/2006/relationships/hyperlink" Target="https://www.hup.harvard.edu/catalog.php?isbn=9780674993389" TargetMode="External"/><Relationship Id="rId1057" Type="http://schemas.openxmlformats.org/officeDocument/2006/relationships/image" Target="media/image337.jpeg"/><Relationship Id="rId1625" Type="http://schemas.openxmlformats.org/officeDocument/2006/relationships/hyperlink" Target="https://www.hup.harvard.edu/catalog.php?isbn=9780674996625" TargetMode="External"/><Relationship Id="rId427" Type="http://schemas.openxmlformats.org/officeDocument/2006/relationships/image" Target="media/image133.jpeg"/><Relationship Id="rId634" Type="http://schemas.openxmlformats.org/officeDocument/2006/relationships/hyperlink" Target="https://www.hup.harvard.edu/catalog.php?isbn=9780674992153" TargetMode="External"/><Relationship Id="rId841" Type="http://schemas.openxmlformats.org/officeDocument/2006/relationships/image" Target="media/image267.jpeg"/><Relationship Id="rId1264" Type="http://schemas.openxmlformats.org/officeDocument/2006/relationships/hyperlink" Target="https://www.hup.harvard.edu/catalog.php?isbn=9780674994386" TargetMode="External"/><Relationship Id="rId1471" Type="http://schemas.openxmlformats.org/officeDocument/2006/relationships/hyperlink" Target="https://www.hup.harvard.edu/catalog.php?isbn=9780674995116" TargetMode="External"/><Relationship Id="rId1569" Type="http://schemas.openxmlformats.org/officeDocument/2006/relationships/image" Target="media/image502.jpeg"/><Relationship Id="rId273" Type="http://schemas.openxmlformats.org/officeDocument/2006/relationships/hyperlink" Target="https://www.hup.harvard.edu/catalog.php?isbn=9780674997189" TargetMode="External"/><Relationship Id="rId480" Type="http://schemas.openxmlformats.org/officeDocument/2006/relationships/image" Target="media/image150.jpeg"/><Relationship Id="rId701" Type="http://schemas.openxmlformats.org/officeDocument/2006/relationships/hyperlink" Target="https://www.hup.harvard.edu/catalog.php?isbn=9780674995895" TargetMode="External"/><Relationship Id="rId939" Type="http://schemas.openxmlformats.org/officeDocument/2006/relationships/hyperlink" Target="https://www.hup.harvard.edu/catalog.php?isbn=9780674993235" TargetMode="External"/><Relationship Id="rId1124" Type="http://schemas.openxmlformats.org/officeDocument/2006/relationships/hyperlink" Target="https://www.hup.harvard.edu/catalog.php?isbn=9780674993914" TargetMode="External"/><Relationship Id="rId1331" Type="http://schemas.openxmlformats.org/officeDocument/2006/relationships/image" Target="media/image426.jpeg"/><Relationship Id="rId68" Type="http://schemas.openxmlformats.org/officeDocument/2006/relationships/hyperlink" Target="https://www.hup.harvard.edu/catalog.php?isbn=9780674995604" TargetMode="External"/><Relationship Id="rId133" Type="http://schemas.openxmlformats.org/officeDocument/2006/relationships/hyperlink" Target="https://www.hup.harvard.edu/catalog.php?isbn=9780674990364" TargetMode="External"/><Relationship Id="rId340" Type="http://schemas.openxmlformats.org/officeDocument/2006/relationships/hyperlink" Target="https://www.hup.harvard.edu/catalog.php?isbn=9780674991118" TargetMode="External"/><Relationship Id="rId578" Type="http://schemas.openxmlformats.org/officeDocument/2006/relationships/hyperlink" Target="https://www.hup.harvard.edu/catalog.php?isbn=9780674995673" TargetMode="External"/><Relationship Id="rId785" Type="http://schemas.openxmlformats.org/officeDocument/2006/relationships/hyperlink" Target="https://www.hup.harvard.edu/catalog.php?isbn=9780674992696" TargetMode="External"/><Relationship Id="rId992" Type="http://schemas.openxmlformats.org/officeDocument/2006/relationships/image" Target="media/image316.jpeg"/><Relationship Id="rId1429" Type="http://schemas.openxmlformats.org/officeDocument/2006/relationships/image" Target="media/image458.jpeg"/><Relationship Id="rId1636" Type="http://schemas.openxmlformats.org/officeDocument/2006/relationships/image" Target="media/image524.jpeg"/><Relationship Id="rId200" Type="http://schemas.openxmlformats.org/officeDocument/2006/relationships/image" Target="media/image58.jpeg"/><Relationship Id="rId438" Type="http://schemas.openxmlformats.org/officeDocument/2006/relationships/hyperlink" Target="https://www.hup.harvard.edu/catalog.php?isbn=9780674991484" TargetMode="External"/><Relationship Id="rId645" Type="http://schemas.openxmlformats.org/officeDocument/2006/relationships/hyperlink" Target="https://www.hup.harvard.edu/catalog.php?isbn=9780674995635" TargetMode="External"/><Relationship Id="rId852" Type="http://schemas.openxmlformats.org/officeDocument/2006/relationships/hyperlink" Target="https://www.hup.harvard.edu/catalog.php?isbn=9780674992931" TargetMode="External"/><Relationship Id="rId1068" Type="http://schemas.openxmlformats.org/officeDocument/2006/relationships/image" Target="media/image340.jpeg"/><Relationship Id="rId1275" Type="http://schemas.openxmlformats.org/officeDocument/2006/relationships/hyperlink" Target="https://www.hup.harvard.edu/catalog.php?isbn=9780674994423" TargetMode="External"/><Relationship Id="rId1482" Type="http://schemas.openxmlformats.org/officeDocument/2006/relationships/image" Target="media/image475.jpeg"/><Relationship Id="rId1703" Type="http://schemas.openxmlformats.org/officeDocument/2006/relationships/hyperlink" Target="https://www.hup.harvard.edu/catalog.php?isbn=9780674997226" TargetMode="External"/><Relationship Id="rId284" Type="http://schemas.openxmlformats.org/officeDocument/2006/relationships/image" Target="media/image86.jpeg"/><Relationship Id="rId491" Type="http://schemas.openxmlformats.org/officeDocument/2006/relationships/hyperlink" Target="https://www.hup.harvard.edu/catalog.php?isbn=9780674991668" TargetMode="External"/><Relationship Id="rId505" Type="http://schemas.openxmlformats.org/officeDocument/2006/relationships/hyperlink" Target="https://www.hup.harvard.edu/catalog.php?isbn=9780674991705" TargetMode="External"/><Relationship Id="rId712" Type="http://schemas.openxmlformats.org/officeDocument/2006/relationships/image" Target="media/image225.jpeg"/><Relationship Id="rId1135" Type="http://schemas.openxmlformats.org/officeDocument/2006/relationships/hyperlink" Target="https://www.hup.harvard.edu/catalog.php?isbn=9780674993938" TargetMode="External"/><Relationship Id="rId1342" Type="http://schemas.openxmlformats.org/officeDocument/2006/relationships/hyperlink" Target="https://www.hup.harvard.edu/catalog.php?isbn=9780674994652" TargetMode="External"/><Relationship Id="rId79" Type="http://schemas.openxmlformats.org/officeDocument/2006/relationships/hyperlink" Target="https://www.hup.harvard.edu/catalog.php?isbn=9780674990166" TargetMode="External"/><Relationship Id="rId144" Type="http://schemas.openxmlformats.org/officeDocument/2006/relationships/hyperlink" Target="https://www.hup.harvard.edu/catalog.php?isbn=9780674990395" TargetMode="External"/><Relationship Id="rId589" Type="http://schemas.openxmlformats.org/officeDocument/2006/relationships/image" Target="media/image186.jpeg"/><Relationship Id="rId796" Type="http://schemas.openxmlformats.org/officeDocument/2006/relationships/image" Target="media/image252.jpeg"/><Relationship Id="rId1202" Type="http://schemas.openxmlformats.org/officeDocument/2006/relationships/image" Target="media/image384.jpeg"/><Relationship Id="rId1647" Type="http://schemas.openxmlformats.org/officeDocument/2006/relationships/hyperlink" Target="https://www.hup.harvard.edu/catalog.php?isbn=9780674996748" TargetMode="External"/><Relationship Id="rId351" Type="http://schemas.openxmlformats.org/officeDocument/2006/relationships/image" Target="media/image108.jpeg"/><Relationship Id="rId449" Type="http://schemas.openxmlformats.org/officeDocument/2006/relationships/hyperlink" Target="https://www.hup.harvard.edu/catalog.php?isbn=9780674991514" TargetMode="External"/><Relationship Id="rId656" Type="http://schemas.openxmlformats.org/officeDocument/2006/relationships/hyperlink" Target="https://www.hup.harvard.edu/catalog.php?isbn=9780674992221" TargetMode="External"/><Relationship Id="rId863" Type="http://schemas.openxmlformats.org/officeDocument/2006/relationships/image" Target="media/image274.jpeg"/><Relationship Id="rId1079" Type="http://schemas.openxmlformats.org/officeDocument/2006/relationships/hyperlink" Target="https://www.hup.harvard.edu/catalog.php?isbn=9780674993747" TargetMode="External"/><Relationship Id="rId1286" Type="http://schemas.openxmlformats.org/officeDocument/2006/relationships/hyperlink" Target="https://www.hup.harvard.edu/catalog.php?isbn=9780674994461" TargetMode="External"/><Relationship Id="rId1493" Type="http://schemas.openxmlformats.org/officeDocument/2006/relationships/hyperlink" Target="https://www.hup.harvard.edu/catalog.php?isbn=9780674995208" TargetMode="External"/><Relationship Id="rId1507" Type="http://schemas.openxmlformats.org/officeDocument/2006/relationships/hyperlink" Target="https://www.hup.harvard.edu/catalog.php?isbn=9780674995253" TargetMode="External"/><Relationship Id="rId1714" Type="http://schemas.openxmlformats.org/officeDocument/2006/relationships/image" Target="media/image550.jpeg"/><Relationship Id="rId211" Type="http://schemas.openxmlformats.org/officeDocument/2006/relationships/hyperlink" Target="https://www.hup.harvard.edu/catalog.php?isbn=9780674990647" TargetMode="External"/><Relationship Id="rId295" Type="http://schemas.openxmlformats.org/officeDocument/2006/relationships/hyperlink" Target="https://www.hup.harvard.edu/catalog.php?isbn=9780674990951" TargetMode="External"/><Relationship Id="rId309" Type="http://schemas.openxmlformats.org/officeDocument/2006/relationships/hyperlink" Target="https://www.hup.harvard.edu/catalog.php?isbn=9780674991019" TargetMode="External"/><Relationship Id="rId516" Type="http://schemas.openxmlformats.org/officeDocument/2006/relationships/image" Target="media/image162.jpeg"/><Relationship Id="rId1146" Type="http://schemas.openxmlformats.org/officeDocument/2006/relationships/image" Target="media/image366.jpeg"/><Relationship Id="rId723" Type="http://schemas.openxmlformats.org/officeDocument/2006/relationships/hyperlink" Target="https://www.hup.harvard.edu/catalog.php?isbn=9780674992467" TargetMode="External"/><Relationship Id="rId930" Type="http://schemas.openxmlformats.org/officeDocument/2006/relationships/hyperlink" Target="https://www.hup.harvard.edu/catalog.php?isbn=9780674993204" TargetMode="External"/><Relationship Id="rId1006" Type="http://schemas.openxmlformats.org/officeDocument/2006/relationships/hyperlink" Target="https://www.hup.harvard.edu/catalog.php?isbn=9780674996557" TargetMode="External"/><Relationship Id="rId1353" Type="http://schemas.openxmlformats.org/officeDocument/2006/relationships/hyperlink" Target="https://www.hup.harvard.edu/catalog.php?isbn=9780674994690" TargetMode="External"/><Relationship Id="rId1560" Type="http://schemas.openxmlformats.org/officeDocument/2006/relationships/image" Target="media/image499.jpeg"/><Relationship Id="rId1658" Type="http://schemas.openxmlformats.org/officeDocument/2006/relationships/hyperlink" Target="https://www.hup.harvard.edu/catalog.php?isbn=9780674996540" TargetMode="External"/><Relationship Id="rId155" Type="http://schemas.openxmlformats.org/officeDocument/2006/relationships/image" Target="media/image43.jpeg"/><Relationship Id="rId362" Type="http://schemas.openxmlformats.org/officeDocument/2006/relationships/image" Target="media/image111.jpeg"/><Relationship Id="rId1213" Type="http://schemas.openxmlformats.org/officeDocument/2006/relationships/hyperlink" Target="https://www.hup.harvard.edu/catalog.php?isbn=9780674994195" TargetMode="External"/><Relationship Id="rId1297" Type="http://schemas.openxmlformats.org/officeDocument/2006/relationships/hyperlink" Target="https://www.hup.harvard.edu/catalog.php?isbn=9780674994492" TargetMode="External"/><Relationship Id="rId1420" Type="http://schemas.openxmlformats.org/officeDocument/2006/relationships/image" Target="media/image455.jpeg"/><Relationship Id="rId1518" Type="http://schemas.openxmlformats.org/officeDocument/2006/relationships/image" Target="media/image487.jpeg"/><Relationship Id="rId222" Type="http://schemas.openxmlformats.org/officeDocument/2006/relationships/hyperlink" Target="https://www.hup.harvard.edu/catalog.php?isbn=9780674996786" TargetMode="External"/><Relationship Id="rId667" Type="http://schemas.openxmlformats.org/officeDocument/2006/relationships/hyperlink" Target="https://www.hup.harvard.edu/catalog.php?isbn=9780674996908" TargetMode="External"/><Relationship Id="rId874" Type="http://schemas.openxmlformats.org/officeDocument/2006/relationships/hyperlink" Target="https://www.hup.harvard.edu/catalog.php?isbn=9780674993013" TargetMode="External"/><Relationship Id="rId17" Type="http://schemas.openxmlformats.org/officeDocument/2006/relationships/hyperlink" Target="http://bnreview.barnesandnoble.com/t5/Reviews-Essays/The-Other-Socrates/ba-p/5621" TargetMode="External"/><Relationship Id="rId527" Type="http://schemas.openxmlformats.org/officeDocument/2006/relationships/hyperlink" Target="https://www.hup.harvard.edu/catalog.php?isbn=9780674991798" TargetMode="External"/><Relationship Id="rId734" Type="http://schemas.openxmlformats.org/officeDocument/2006/relationships/image" Target="media/image232.jpeg"/><Relationship Id="rId941" Type="http://schemas.openxmlformats.org/officeDocument/2006/relationships/image" Target="media/image299.jpeg"/><Relationship Id="rId1157" Type="http://schemas.openxmlformats.org/officeDocument/2006/relationships/hyperlink" Target="https://www.hup.harvard.edu/catalog.php?isbn=9780674994010" TargetMode="External"/><Relationship Id="rId1364" Type="http://schemas.openxmlformats.org/officeDocument/2006/relationships/image" Target="media/image437.jpeg"/><Relationship Id="rId1571" Type="http://schemas.openxmlformats.org/officeDocument/2006/relationships/hyperlink" Target="https://www.hup.harvard.edu/catalog.php?isbn=9780674996069" TargetMode="External"/><Relationship Id="rId70" Type="http://schemas.openxmlformats.org/officeDocument/2006/relationships/hyperlink" Target="https://www.hup.harvard.edu/catalog.php?isbn=9780674995604" TargetMode="External"/><Relationship Id="rId166" Type="http://schemas.openxmlformats.org/officeDocument/2006/relationships/hyperlink" Target="https://www.hup.harvard.edu/catalog.php?isbn=9780674990470" TargetMode="External"/><Relationship Id="rId373" Type="http://schemas.openxmlformats.org/officeDocument/2006/relationships/hyperlink" Target="https://www.hup.harvard.edu/catalog.php?isbn=9780674991231" TargetMode="External"/><Relationship Id="rId580" Type="http://schemas.openxmlformats.org/officeDocument/2006/relationships/image" Target="media/image183.jpeg"/><Relationship Id="rId801" Type="http://schemas.openxmlformats.org/officeDocument/2006/relationships/hyperlink" Target="https://www.hup.harvard.edu/catalog.php?isbn=9780674992740" TargetMode="External"/><Relationship Id="rId1017" Type="http://schemas.openxmlformats.org/officeDocument/2006/relationships/hyperlink" Target="https://www.hup.harvard.edu/catalog.php?isbn=9780674993525" TargetMode="External"/><Relationship Id="rId1224" Type="http://schemas.openxmlformats.org/officeDocument/2006/relationships/hyperlink" Target="https://www.hup.harvard.edu/catalog.php?isbn=9780674994225" TargetMode="External"/><Relationship Id="rId1431" Type="http://schemas.openxmlformats.org/officeDocument/2006/relationships/hyperlink" Target="https://www.hup.harvard.edu/catalog.php?isbn=9780674994973" TargetMode="External"/><Relationship Id="rId1669" Type="http://schemas.openxmlformats.org/officeDocument/2006/relationships/image" Target="media/image535.jpeg"/><Relationship Id="rId1" Type="http://schemas.openxmlformats.org/officeDocument/2006/relationships/numbering" Target="numbering.xml"/><Relationship Id="rId233" Type="http://schemas.openxmlformats.org/officeDocument/2006/relationships/image" Target="media/image69.jpeg"/><Relationship Id="rId440" Type="http://schemas.openxmlformats.org/officeDocument/2006/relationships/hyperlink" Target="https://www.hup.harvard.edu/catalog.php?isbn=9780674991484" TargetMode="External"/><Relationship Id="rId678" Type="http://schemas.openxmlformats.org/officeDocument/2006/relationships/hyperlink" Target="https://www.hup.harvard.edu/catalog.php?isbn=9780674992313" TargetMode="External"/><Relationship Id="rId885" Type="http://schemas.openxmlformats.org/officeDocument/2006/relationships/hyperlink" Target="https://www.hup.harvard.edu/catalog.php?isbn=9780674996519" TargetMode="External"/><Relationship Id="rId1070" Type="http://schemas.openxmlformats.org/officeDocument/2006/relationships/hyperlink" Target="https://www.hup.harvard.edu/catalog.php?isbn=9780674993709" TargetMode="External"/><Relationship Id="rId1529" Type="http://schemas.openxmlformats.org/officeDocument/2006/relationships/hyperlink" Target="https://www.hup.harvard.edu/catalog.php?isbn=9780674995338" TargetMode="External"/><Relationship Id="rId28" Type="http://schemas.openxmlformats.org/officeDocument/2006/relationships/hyperlink" Target="https://www.hup.harvard.edu/catalog.php?isbn=9780674425088" TargetMode="External"/><Relationship Id="rId300" Type="http://schemas.openxmlformats.org/officeDocument/2006/relationships/hyperlink" Target="https://www.hup.harvard.edu/catalog.php?isbn=9780674990975" TargetMode="External"/><Relationship Id="rId538" Type="http://schemas.openxmlformats.org/officeDocument/2006/relationships/hyperlink" Target="https://www.hup.harvard.edu/catalog.php?isbn=9780674991835" TargetMode="External"/><Relationship Id="rId745" Type="http://schemas.openxmlformats.org/officeDocument/2006/relationships/hyperlink" Target="https://www.hup.harvard.edu/catalog.php?isbn=9780674992542" TargetMode="External"/><Relationship Id="rId952" Type="http://schemas.openxmlformats.org/officeDocument/2006/relationships/hyperlink" Target="https://www.hup.harvard.edu/catalog.php?isbn=9780674993297" TargetMode="External"/><Relationship Id="rId1168" Type="http://schemas.openxmlformats.org/officeDocument/2006/relationships/hyperlink" Target="https://www.hup.harvard.edu/catalog.php?isbn=9780674994041" TargetMode="External"/><Relationship Id="rId1375" Type="http://schemas.openxmlformats.org/officeDocument/2006/relationships/hyperlink" Target="https://www.hup.harvard.edu/catalog.php?isbn=9780674995758" TargetMode="External"/><Relationship Id="rId1582" Type="http://schemas.openxmlformats.org/officeDocument/2006/relationships/hyperlink" Target="https://www.hup.harvard.edu/catalog.php?isbn=9780674996113" TargetMode="External"/><Relationship Id="rId81" Type="http://schemas.openxmlformats.org/officeDocument/2006/relationships/image" Target="media/image19.jpeg"/><Relationship Id="rId177" Type="http://schemas.openxmlformats.org/officeDocument/2006/relationships/hyperlink" Target="https://www.hup.harvard.edu/catalog.php?isbn=9780674990524" TargetMode="External"/><Relationship Id="rId384" Type="http://schemas.openxmlformats.org/officeDocument/2006/relationships/hyperlink" Target="https://www.hup.harvard.edu/catalog.php?isbn=9780674991262" TargetMode="External"/><Relationship Id="rId591" Type="http://schemas.openxmlformats.org/officeDocument/2006/relationships/hyperlink" Target="https://www.hup.harvard.edu/catalog.php?isbn=9780674992023" TargetMode="External"/><Relationship Id="rId605" Type="http://schemas.openxmlformats.org/officeDocument/2006/relationships/hyperlink" Target="https://www.hup.harvard.edu/catalog.php?isbn=9780674992061" TargetMode="External"/><Relationship Id="rId812" Type="http://schemas.openxmlformats.org/officeDocument/2006/relationships/hyperlink" Target="https://www.hup.harvard.edu/catalog.php?isbn=9780674992788" TargetMode="External"/><Relationship Id="rId1028" Type="http://schemas.openxmlformats.org/officeDocument/2006/relationships/image" Target="media/image328.jpeg"/><Relationship Id="rId1235" Type="http://schemas.openxmlformats.org/officeDocument/2006/relationships/image" Target="media/image395.jpeg"/><Relationship Id="rId1442" Type="http://schemas.openxmlformats.org/officeDocument/2006/relationships/hyperlink" Target="https://www.hup.harvard.edu/catalog.php?isbn=9780674995017" TargetMode="External"/><Relationship Id="rId244" Type="http://schemas.openxmlformats.org/officeDocument/2006/relationships/hyperlink" Target="https://www.hup.harvard.edu/catalog.php?isbn=9780674996335" TargetMode="External"/><Relationship Id="rId689" Type="http://schemas.openxmlformats.org/officeDocument/2006/relationships/hyperlink" Target="https://www.hup.harvard.edu/catalog.php?isbn=9780674992344" TargetMode="External"/><Relationship Id="rId896" Type="http://schemas.openxmlformats.org/officeDocument/2006/relationships/image" Target="media/image285.jpeg"/><Relationship Id="rId1081" Type="http://schemas.openxmlformats.org/officeDocument/2006/relationships/hyperlink" Target="https://www.hup.harvard.edu/catalog.php?isbn=9780674993747" TargetMode="External"/><Relationship Id="rId1302" Type="http://schemas.openxmlformats.org/officeDocument/2006/relationships/image" Target="media/image417.jpeg"/><Relationship Id="rId39" Type="http://schemas.openxmlformats.org/officeDocument/2006/relationships/image" Target="media/image5.jpeg"/><Relationship Id="rId451" Type="http://schemas.openxmlformats.org/officeDocument/2006/relationships/image" Target="media/image141.jpeg"/><Relationship Id="rId549" Type="http://schemas.openxmlformats.org/officeDocument/2006/relationships/image" Target="media/image173.jpeg"/><Relationship Id="rId756" Type="http://schemas.openxmlformats.org/officeDocument/2006/relationships/hyperlink" Target="https://www.hup.harvard.edu/catalog.php?isbn=9780674992573" TargetMode="External"/><Relationship Id="rId1179" Type="http://schemas.openxmlformats.org/officeDocument/2006/relationships/hyperlink" Target="https://www.hup.harvard.edu/catalog.php?isbn=9780674994072" TargetMode="External"/><Relationship Id="rId1386" Type="http://schemas.openxmlformats.org/officeDocument/2006/relationships/hyperlink" Target="https://www.hup.harvard.edu/catalog.php?isbn=9780674994812" TargetMode="External"/><Relationship Id="rId1593" Type="http://schemas.openxmlformats.org/officeDocument/2006/relationships/hyperlink" Target="https://www.hup.harvard.edu/catalog.php?isbn=9780674997219" TargetMode="External"/><Relationship Id="rId1607" Type="http://schemas.openxmlformats.org/officeDocument/2006/relationships/hyperlink" Target="https://www.hup.harvard.edu/catalog.php?isbn=9780674996359" TargetMode="External"/><Relationship Id="rId104" Type="http://schemas.openxmlformats.org/officeDocument/2006/relationships/image" Target="media/image26.jpeg"/><Relationship Id="rId188" Type="http://schemas.openxmlformats.org/officeDocument/2006/relationships/image" Target="media/image54.jpeg"/><Relationship Id="rId311" Type="http://schemas.openxmlformats.org/officeDocument/2006/relationships/image" Target="media/image95.jpeg"/><Relationship Id="rId395" Type="http://schemas.openxmlformats.org/officeDocument/2006/relationships/hyperlink" Target="https://www.hup.harvard.edu/catalog.php?isbn=9780674991316" TargetMode="External"/><Relationship Id="rId409" Type="http://schemas.openxmlformats.org/officeDocument/2006/relationships/image" Target="media/image127.jpeg"/><Relationship Id="rId963" Type="http://schemas.openxmlformats.org/officeDocument/2006/relationships/hyperlink" Target="https://www.hup.harvard.edu/catalog.php?isbn=9780674997158" TargetMode="External"/><Relationship Id="rId1039" Type="http://schemas.openxmlformats.org/officeDocument/2006/relationships/hyperlink" Target="https://www.hup.harvard.edu/catalog.php?isbn=9780674995758" TargetMode="External"/><Relationship Id="rId1246" Type="http://schemas.openxmlformats.org/officeDocument/2006/relationships/hyperlink" Target="https://www.hup.harvard.edu/catalog.php?isbn=9780674994317" TargetMode="External"/><Relationship Id="rId92" Type="http://schemas.openxmlformats.org/officeDocument/2006/relationships/hyperlink" Target="https://www.hup.harvard.edu/catalog.php?isbn=9780674997165" TargetMode="External"/><Relationship Id="rId616" Type="http://schemas.openxmlformats.org/officeDocument/2006/relationships/hyperlink" Target="https://www.hup.harvard.edu/catalog.php?isbn=9780674992092" TargetMode="External"/><Relationship Id="rId823" Type="http://schemas.openxmlformats.org/officeDocument/2006/relationships/image" Target="media/image261.jpeg"/><Relationship Id="rId1453" Type="http://schemas.openxmlformats.org/officeDocument/2006/relationships/hyperlink" Target="https://www.hup.harvard.edu/catalog.php?isbn=9780674996175" TargetMode="External"/><Relationship Id="rId1660" Type="http://schemas.openxmlformats.org/officeDocument/2006/relationships/image" Target="media/image532.jpeg"/><Relationship Id="rId255" Type="http://schemas.openxmlformats.org/officeDocument/2006/relationships/hyperlink" Target="https://www.hup.harvard.edu/catalog.php?isbn=9780674990807" TargetMode="External"/><Relationship Id="rId462" Type="http://schemas.openxmlformats.org/officeDocument/2006/relationships/hyperlink" Target="https://www.hup.harvard.edu/catalog.php?isbn=9780674991552" TargetMode="External"/><Relationship Id="rId1092" Type="http://schemas.openxmlformats.org/officeDocument/2006/relationships/image" Target="media/image348.jpeg"/><Relationship Id="rId1106" Type="http://schemas.openxmlformats.org/officeDocument/2006/relationships/hyperlink" Target="https://www.hup.harvard.edu/catalog.php?isbn=9780674993839" TargetMode="External"/><Relationship Id="rId1313" Type="http://schemas.openxmlformats.org/officeDocument/2006/relationships/image" Target="media/image420.jpeg"/><Relationship Id="rId1397" Type="http://schemas.openxmlformats.org/officeDocument/2006/relationships/hyperlink" Target="https://www.hup.harvard.edu/catalog.php?isbn=9780674994843" TargetMode="External"/><Relationship Id="rId1520" Type="http://schemas.openxmlformats.org/officeDocument/2006/relationships/hyperlink" Target="https://www.hup.harvard.edu/catalog.php?isbn=9780674995307" TargetMode="External"/><Relationship Id="rId115" Type="http://schemas.openxmlformats.org/officeDocument/2006/relationships/hyperlink" Target="https://www.hup.harvard.edu/catalog.php?isbn=9780674996854" TargetMode="External"/><Relationship Id="rId322" Type="http://schemas.openxmlformats.org/officeDocument/2006/relationships/hyperlink" Target="https://www.hup.harvard.edu/catalog.php?isbn=9780674995567" TargetMode="External"/><Relationship Id="rId767" Type="http://schemas.openxmlformats.org/officeDocument/2006/relationships/image" Target="media/image243.jpeg"/><Relationship Id="rId974" Type="http://schemas.openxmlformats.org/officeDocument/2006/relationships/image" Target="media/image310.jpeg"/><Relationship Id="rId1618" Type="http://schemas.openxmlformats.org/officeDocument/2006/relationships/image" Target="media/image518.jpeg"/><Relationship Id="rId199" Type="http://schemas.openxmlformats.org/officeDocument/2006/relationships/hyperlink" Target="https://www.hup.harvard.edu/catalog.php?isbn=9780674990609" TargetMode="External"/><Relationship Id="rId627" Type="http://schemas.openxmlformats.org/officeDocument/2006/relationships/image" Target="media/image198.jpeg"/><Relationship Id="rId834" Type="http://schemas.openxmlformats.org/officeDocument/2006/relationships/hyperlink" Target="https://www.hup.harvard.edu/catalog.php?isbn=9780674999862" TargetMode="External"/><Relationship Id="rId1257" Type="http://schemas.openxmlformats.org/officeDocument/2006/relationships/hyperlink" Target="https://www.hup.harvard.edu/catalog.php?isbn=9780674994348" TargetMode="External"/><Relationship Id="rId1464" Type="http://schemas.openxmlformats.org/officeDocument/2006/relationships/image" Target="media/image469.jpeg"/><Relationship Id="rId1671" Type="http://schemas.openxmlformats.org/officeDocument/2006/relationships/hyperlink" Target="https://www.hup.harvard.edu/catalog.php?isbn=9780674997073" TargetMode="External"/><Relationship Id="rId266" Type="http://schemas.openxmlformats.org/officeDocument/2006/relationships/image" Target="media/image80.jpeg"/><Relationship Id="rId473" Type="http://schemas.openxmlformats.org/officeDocument/2006/relationships/hyperlink" Target="https://www.hup.harvard.edu/catalog.php?isbn=9780674995598" TargetMode="External"/><Relationship Id="rId680" Type="http://schemas.openxmlformats.org/officeDocument/2006/relationships/image" Target="media/image215.jpeg"/><Relationship Id="rId901" Type="http://schemas.openxmlformats.org/officeDocument/2006/relationships/hyperlink" Target="https://www.hup.harvard.edu/catalog.php?isbn=9780674995758" TargetMode="External"/><Relationship Id="rId1117" Type="http://schemas.openxmlformats.org/officeDocument/2006/relationships/hyperlink" Target="https://www.hup.harvard.edu/catalog.php?isbn=9780674993860" TargetMode="External"/><Relationship Id="rId1324" Type="http://schemas.openxmlformats.org/officeDocument/2006/relationships/hyperlink" Target="https://www.hup.harvard.edu/catalog.php?isbn=9780674994591" TargetMode="External"/><Relationship Id="rId1531" Type="http://schemas.openxmlformats.org/officeDocument/2006/relationships/hyperlink" Target="https://www.hup.harvard.edu/catalog.php?isbn=9780674995338" TargetMode="External"/><Relationship Id="rId30" Type="http://schemas.openxmlformats.org/officeDocument/2006/relationships/hyperlink" Target="https://www.hup.harvard.edu/catalog.php?isbn=9780674425088" TargetMode="External"/><Relationship Id="rId126" Type="http://schemas.openxmlformats.org/officeDocument/2006/relationships/hyperlink" Target="https://www.hup.harvard.edu/catalog.php?isbn=9780674990326" TargetMode="External"/><Relationship Id="rId333" Type="http://schemas.openxmlformats.org/officeDocument/2006/relationships/image" Target="media/image102.jpeg"/><Relationship Id="rId540" Type="http://schemas.openxmlformats.org/officeDocument/2006/relationships/image" Target="media/image170.jpeg"/><Relationship Id="rId778" Type="http://schemas.openxmlformats.org/officeDocument/2006/relationships/image" Target="media/image247.jpeg"/><Relationship Id="rId985" Type="http://schemas.openxmlformats.org/officeDocument/2006/relationships/hyperlink" Target="https://www.hup.harvard.edu/catalog.php?isbn=9780674993419" TargetMode="External"/><Relationship Id="rId1170" Type="http://schemas.openxmlformats.org/officeDocument/2006/relationships/hyperlink" Target="https://www.hup.harvard.edu/catalog.php?isbn=9780674994041" TargetMode="External"/><Relationship Id="rId1629" Type="http://schemas.openxmlformats.org/officeDocument/2006/relationships/hyperlink" Target="https://www.hup.harvard.edu/catalog.php?isbn=9780674996779" TargetMode="External"/><Relationship Id="rId638" Type="http://schemas.openxmlformats.org/officeDocument/2006/relationships/hyperlink" Target="https://www.hup.harvard.edu/catalog.php?isbn=9780674992177" TargetMode="External"/><Relationship Id="rId845" Type="http://schemas.openxmlformats.org/officeDocument/2006/relationships/hyperlink" Target="https://www.hup.harvard.edu/catalog.php?isbn=9780674992900" TargetMode="External"/><Relationship Id="rId1030" Type="http://schemas.openxmlformats.org/officeDocument/2006/relationships/hyperlink" Target="https://www.hup.harvard.edu/catalog.php?isbn=9780674993587" TargetMode="External"/><Relationship Id="rId1268" Type="http://schemas.openxmlformats.org/officeDocument/2006/relationships/image" Target="media/image406.jpeg"/><Relationship Id="rId1475" Type="http://schemas.openxmlformats.org/officeDocument/2006/relationships/hyperlink" Target="https://www.hup.harvard.edu/catalog.php?isbn=9780674995130" TargetMode="External"/><Relationship Id="rId1682" Type="http://schemas.openxmlformats.org/officeDocument/2006/relationships/hyperlink" Target="https://www.hup.harvard.edu/catalog.php?isbn=9780674997103" TargetMode="External"/><Relationship Id="rId277" Type="http://schemas.openxmlformats.org/officeDocument/2006/relationships/hyperlink" Target="https://www.hup.harvard.edu/catalog.php?isbn=9780674990890" TargetMode="External"/><Relationship Id="rId400" Type="http://schemas.openxmlformats.org/officeDocument/2006/relationships/image" Target="media/image124.jpeg"/><Relationship Id="rId484" Type="http://schemas.openxmlformats.org/officeDocument/2006/relationships/hyperlink" Target="https://www.hup.harvard.edu/catalog.php?isbn=9780674991620" TargetMode="External"/><Relationship Id="rId705" Type="http://schemas.openxmlformats.org/officeDocument/2006/relationships/hyperlink" Target="https://www.hup.harvard.edu/catalog.php?isbn=9780674992405" TargetMode="External"/><Relationship Id="rId1128" Type="http://schemas.openxmlformats.org/officeDocument/2006/relationships/image" Target="media/image360.jpeg"/><Relationship Id="rId1335" Type="http://schemas.openxmlformats.org/officeDocument/2006/relationships/hyperlink" Target="https://www.hup.harvard.edu/catalog.php?isbn=9780674994621" TargetMode="External"/><Relationship Id="rId1542" Type="http://schemas.openxmlformats.org/officeDocument/2006/relationships/hyperlink" Target="https://www.hup.harvard.edu/catalog.php?isbn=9780674992054" TargetMode="External"/><Relationship Id="rId137" Type="http://schemas.openxmlformats.org/officeDocument/2006/relationships/image" Target="media/image37.jpeg"/><Relationship Id="rId344" Type="http://schemas.openxmlformats.org/officeDocument/2006/relationships/hyperlink" Target="https://www.hup.harvard.edu/catalog.php?isbn=9780674991132" TargetMode="External"/><Relationship Id="rId691" Type="http://schemas.openxmlformats.org/officeDocument/2006/relationships/image" Target="media/image218.jpeg"/><Relationship Id="rId789" Type="http://schemas.openxmlformats.org/officeDocument/2006/relationships/image" Target="media/image250.jpeg"/><Relationship Id="rId912" Type="http://schemas.openxmlformats.org/officeDocument/2006/relationships/hyperlink" Target="https://www.hup.harvard.edu/catalog.php?isbn=9780674993150" TargetMode="External"/><Relationship Id="rId996" Type="http://schemas.openxmlformats.org/officeDocument/2006/relationships/hyperlink" Target="https://www.hup.harvard.edu/catalog.php?isbn=9780674993457" TargetMode="External"/><Relationship Id="rId41" Type="http://schemas.openxmlformats.org/officeDocument/2006/relationships/hyperlink" Target="https://www.hup.harvard.edu/catalog.php?isbn=9780674997264" TargetMode="External"/><Relationship Id="rId551" Type="http://schemas.openxmlformats.org/officeDocument/2006/relationships/image" Target="media/image174.jpeg"/><Relationship Id="rId649" Type="http://schemas.openxmlformats.org/officeDocument/2006/relationships/image" Target="media/image205.jpeg"/><Relationship Id="rId856" Type="http://schemas.openxmlformats.org/officeDocument/2006/relationships/hyperlink" Target="https://www.hup.harvard.edu/catalog.php?isbn=9780674992955" TargetMode="External"/><Relationship Id="rId1181" Type="http://schemas.openxmlformats.org/officeDocument/2006/relationships/image" Target="media/image377.jpeg"/><Relationship Id="rId1279" Type="http://schemas.openxmlformats.org/officeDocument/2006/relationships/hyperlink" Target="https://www.hup.harvard.edu/catalog.php?isbn=9780674994447" TargetMode="External"/><Relationship Id="rId1402" Type="http://schemas.openxmlformats.org/officeDocument/2006/relationships/image" Target="media/image449.jpeg"/><Relationship Id="rId1486" Type="http://schemas.openxmlformats.org/officeDocument/2006/relationships/hyperlink" Target="https://www.hup.harvard.edu/catalog.php?isbn=9780674995161" TargetMode="External"/><Relationship Id="rId1707" Type="http://schemas.openxmlformats.org/officeDocument/2006/relationships/hyperlink" Target="https://www.hup.harvard.edu/catalog.php?isbn=9780674997240" TargetMode="External"/><Relationship Id="rId190" Type="http://schemas.openxmlformats.org/officeDocument/2006/relationships/hyperlink" Target="https://www.hup.harvard.edu/catalog.php?isbn=9780674990579" TargetMode="External"/><Relationship Id="rId204" Type="http://schemas.openxmlformats.org/officeDocument/2006/relationships/hyperlink" Target="https://www.hup.harvard.edu/catalog.php?isbn=9780674990616" TargetMode="External"/><Relationship Id="rId288" Type="http://schemas.openxmlformats.org/officeDocument/2006/relationships/hyperlink" Target="https://www.hup.harvard.edu/catalog.php?isbn=9780674990920" TargetMode="External"/><Relationship Id="rId411" Type="http://schemas.openxmlformats.org/officeDocument/2006/relationships/hyperlink" Target="https://www.hup.harvard.edu/catalog.php?isbn=9780674995918" TargetMode="External"/><Relationship Id="rId509" Type="http://schemas.openxmlformats.org/officeDocument/2006/relationships/hyperlink" Target="https://www.hup.harvard.edu/catalog.php?isbn=9780674991729" TargetMode="External"/><Relationship Id="rId1041" Type="http://schemas.openxmlformats.org/officeDocument/2006/relationships/hyperlink" Target="https://www.hup.harvard.edu/catalog.php?isbn=9780674996397" TargetMode="External"/><Relationship Id="rId1139" Type="http://schemas.openxmlformats.org/officeDocument/2006/relationships/hyperlink" Target="https://www.hup.harvard.edu/catalog.php?isbn=9780674993952" TargetMode="External"/><Relationship Id="rId1346" Type="http://schemas.openxmlformats.org/officeDocument/2006/relationships/image" Target="media/image431.jpeg"/><Relationship Id="rId1693" Type="http://schemas.openxmlformats.org/officeDocument/2006/relationships/image" Target="media/image543.jpeg"/><Relationship Id="rId495" Type="http://schemas.openxmlformats.org/officeDocument/2006/relationships/image" Target="media/image155.jpeg"/><Relationship Id="rId716" Type="http://schemas.openxmlformats.org/officeDocument/2006/relationships/hyperlink" Target="https://www.hup.harvard.edu/catalog.php?isbn=9780674992436" TargetMode="External"/><Relationship Id="rId923" Type="http://schemas.openxmlformats.org/officeDocument/2006/relationships/image" Target="media/image293.jpeg"/><Relationship Id="rId1553" Type="http://schemas.openxmlformats.org/officeDocument/2006/relationships/hyperlink" Target="https://www.hup.harvard.edu/catalog.php?isbn=9780674995390" TargetMode="External"/><Relationship Id="rId52" Type="http://schemas.openxmlformats.org/officeDocument/2006/relationships/hyperlink" Target="https://www.hup.harvard.edu/catalog.php?isbn=9780674990074" TargetMode="External"/><Relationship Id="rId148" Type="http://schemas.openxmlformats.org/officeDocument/2006/relationships/hyperlink" Target="https://www.hup.harvard.edu/catalog.php?isbn=9780674990418" TargetMode="External"/><Relationship Id="rId355" Type="http://schemas.openxmlformats.org/officeDocument/2006/relationships/image" Target="media/image109.jpeg"/><Relationship Id="rId562" Type="http://schemas.openxmlformats.org/officeDocument/2006/relationships/image" Target="media/image177.jpeg"/><Relationship Id="rId1192" Type="http://schemas.openxmlformats.org/officeDocument/2006/relationships/hyperlink" Target="https://www.hup.harvard.edu/catalog.php?isbn=9780674994126" TargetMode="External"/><Relationship Id="rId1206" Type="http://schemas.openxmlformats.org/officeDocument/2006/relationships/hyperlink" Target="https://www.hup.harvard.edu/catalog.php?isbn=9780674994164" TargetMode="External"/><Relationship Id="rId1413" Type="http://schemas.openxmlformats.org/officeDocument/2006/relationships/hyperlink" Target="https://www.hup.harvard.edu/catalog.php?isbn=9780674994911" TargetMode="External"/><Relationship Id="rId1620" Type="http://schemas.openxmlformats.org/officeDocument/2006/relationships/hyperlink" Target="https://www.hup.harvard.edu/catalog.php?isbn=9780674996724" TargetMode="External"/><Relationship Id="rId215" Type="http://schemas.openxmlformats.org/officeDocument/2006/relationships/image" Target="media/image63.jpeg"/><Relationship Id="rId422" Type="http://schemas.openxmlformats.org/officeDocument/2006/relationships/hyperlink" Target="https://www.hup.harvard.edu/catalog.php?isbn=9780674995949" TargetMode="External"/><Relationship Id="rId867" Type="http://schemas.openxmlformats.org/officeDocument/2006/relationships/hyperlink" Target="https://www.hup.harvard.edu/catalog.php?isbn=9780674992986" TargetMode="External"/><Relationship Id="rId1052" Type="http://schemas.openxmlformats.org/officeDocument/2006/relationships/hyperlink" Target="https://www.hup.harvard.edu/catalog.php?isbn=9780674993648" TargetMode="External"/><Relationship Id="rId1497" Type="http://schemas.openxmlformats.org/officeDocument/2006/relationships/image" Target="media/image480.jpeg"/><Relationship Id="rId1718" Type="http://schemas.openxmlformats.org/officeDocument/2006/relationships/hyperlink" Target="https://www.hup.harvard.edu/catalog.php?isbn=9780674997318" TargetMode="External"/><Relationship Id="rId299" Type="http://schemas.openxmlformats.org/officeDocument/2006/relationships/image" Target="media/image91.jpeg"/><Relationship Id="rId727" Type="http://schemas.openxmlformats.org/officeDocument/2006/relationships/hyperlink" Target="https://www.hup.harvard.edu/catalog.php?isbn=9780674996038" TargetMode="External"/><Relationship Id="rId934" Type="http://schemas.openxmlformats.org/officeDocument/2006/relationships/hyperlink" Target="https://www.hup.harvard.edu/catalog.php?isbn=9780674993228" TargetMode="External"/><Relationship Id="rId1357" Type="http://schemas.openxmlformats.org/officeDocument/2006/relationships/hyperlink" Target="https://www.hup.harvard.edu/catalog.php?isbn=9780674994720" TargetMode="External"/><Relationship Id="rId1564" Type="http://schemas.openxmlformats.org/officeDocument/2006/relationships/hyperlink" Target="https://www.hup.harvard.edu/catalog.php?isbn=9780674995420" TargetMode="External"/><Relationship Id="rId63" Type="http://schemas.openxmlformats.org/officeDocument/2006/relationships/image" Target="media/image13.jpeg"/><Relationship Id="rId159" Type="http://schemas.openxmlformats.org/officeDocument/2006/relationships/hyperlink" Target="https://www.hup.harvard.edu/catalog.php?isbn=9780674990449" TargetMode="External"/><Relationship Id="rId366" Type="http://schemas.openxmlformats.org/officeDocument/2006/relationships/hyperlink" Target="https://www.hup.harvard.edu/catalog.php?isbn=9780674991200" TargetMode="External"/><Relationship Id="rId573" Type="http://schemas.openxmlformats.org/officeDocument/2006/relationships/hyperlink" Target="https://www.hup.harvard.edu/catalog.php?isbn=9780674991965" TargetMode="External"/><Relationship Id="rId780" Type="http://schemas.openxmlformats.org/officeDocument/2006/relationships/hyperlink" Target="https://www.hup.harvard.edu/catalog.php?isbn=9780674995758" TargetMode="External"/><Relationship Id="rId1217" Type="http://schemas.openxmlformats.org/officeDocument/2006/relationships/image" Target="media/image389.jpeg"/><Relationship Id="rId1424" Type="http://schemas.openxmlformats.org/officeDocument/2006/relationships/hyperlink" Target="https://www.hup.harvard.edu/catalog.php?isbn=9780674994942" TargetMode="External"/><Relationship Id="rId1631" Type="http://schemas.openxmlformats.org/officeDocument/2006/relationships/hyperlink" Target="https://www.hup.harvard.edu/catalog.php?isbn=9780674996779" TargetMode="External"/><Relationship Id="rId226" Type="http://schemas.openxmlformats.org/officeDocument/2006/relationships/hyperlink" Target="https://www.hup.harvard.edu/catalog.php?isbn=9780674995833" TargetMode="External"/><Relationship Id="rId433" Type="http://schemas.openxmlformats.org/officeDocument/2006/relationships/image" Target="media/image135.jpeg"/><Relationship Id="rId878" Type="http://schemas.openxmlformats.org/officeDocument/2006/relationships/image" Target="media/image279.jpeg"/><Relationship Id="rId1063" Type="http://schemas.openxmlformats.org/officeDocument/2006/relationships/hyperlink" Target="https://www.hup.harvard.edu/catalog.php?isbn=9780674993686" TargetMode="External"/><Relationship Id="rId1270" Type="http://schemas.openxmlformats.org/officeDocument/2006/relationships/hyperlink" Target="https://www.hup.harvard.edu/catalog.php?isbn=9780674994416" TargetMode="External"/><Relationship Id="rId640" Type="http://schemas.openxmlformats.org/officeDocument/2006/relationships/hyperlink" Target="https://www.hup.harvard.edu/catalog.php?isbn=9780674992177" TargetMode="External"/><Relationship Id="rId738" Type="http://schemas.openxmlformats.org/officeDocument/2006/relationships/hyperlink" Target="https://www.hup.harvard.edu/catalog.php?isbn=9780674992511" TargetMode="External"/><Relationship Id="rId945" Type="http://schemas.openxmlformats.org/officeDocument/2006/relationships/hyperlink" Target="https://www.hup.harvard.edu/catalog.php?isbn=9780674997059" TargetMode="External"/><Relationship Id="rId1368" Type="http://schemas.openxmlformats.org/officeDocument/2006/relationships/hyperlink" Target="https://www.hup.harvard.edu/catalog.php?isbn=9780674994751" TargetMode="External"/><Relationship Id="rId1575" Type="http://schemas.openxmlformats.org/officeDocument/2006/relationships/image" Target="media/image504.jpeg"/><Relationship Id="rId74" Type="http://schemas.openxmlformats.org/officeDocument/2006/relationships/hyperlink" Target="https://www.hup.harvard.edu/catalog.php?isbn=9780674990159" TargetMode="External"/><Relationship Id="rId377" Type="http://schemas.openxmlformats.org/officeDocument/2006/relationships/image" Target="media/image116.jpeg"/><Relationship Id="rId500" Type="http://schemas.openxmlformats.org/officeDocument/2006/relationships/hyperlink" Target="https://www.hup.harvard.edu/catalog.php?isbn=9780674991699" TargetMode="External"/><Relationship Id="rId584" Type="http://schemas.openxmlformats.org/officeDocument/2006/relationships/hyperlink" Target="https://www.hup.harvard.edu/catalog.php?isbn=9780674995963" TargetMode="External"/><Relationship Id="rId805" Type="http://schemas.openxmlformats.org/officeDocument/2006/relationships/image" Target="media/image255.jpeg"/><Relationship Id="rId1130" Type="http://schemas.openxmlformats.org/officeDocument/2006/relationships/hyperlink" Target="https://www.hup.harvard.edu/catalog.php?isbn=9780674997271" TargetMode="External"/><Relationship Id="rId1228" Type="http://schemas.openxmlformats.org/officeDocument/2006/relationships/hyperlink" Target="https://www.hup.harvard.edu/catalog.php?isbn=9780674994256" TargetMode="External"/><Relationship Id="rId1435" Type="http://schemas.openxmlformats.org/officeDocument/2006/relationships/image" Target="media/image460.jpeg"/><Relationship Id="rId5" Type="http://schemas.openxmlformats.org/officeDocument/2006/relationships/webSettings" Target="webSettings.xml"/><Relationship Id="rId237" Type="http://schemas.openxmlformats.org/officeDocument/2006/relationships/hyperlink" Target="https://www.hup.harvard.edu/catalog.php?isbn=9780674990739" TargetMode="External"/><Relationship Id="rId791" Type="http://schemas.openxmlformats.org/officeDocument/2006/relationships/hyperlink" Target="https://www.hup.harvard.edu/catalog.php?isbn=9780674990524" TargetMode="External"/><Relationship Id="rId889" Type="http://schemas.openxmlformats.org/officeDocument/2006/relationships/hyperlink" Target="https://www.hup.harvard.edu/catalog.php?isbn=9780674993068" TargetMode="External"/><Relationship Id="rId1074" Type="http://schemas.openxmlformats.org/officeDocument/2006/relationships/image" Target="media/image342.jpeg"/><Relationship Id="rId1642" Type="http://schemas.openxmlformats.org/officeDocument/2006/relationships/image" Target="media/image526.jpeg"/><Relationship Id="rId444" Type="http://schemas.openxmlformats.org/officeDocument/2006/relationships/hyperlink" Target="https://www.hup.harvard.edu/catalog.php?isbn=9780674991507" TargetMode="External"/><Relationship Id="rId651" Type="http://schemas.openxmlformats.org/officeDocument/2006/relationships/hyperlink" Target="https://www.hup.harvard.edu/catalog.php?isbn=9780674992214" TargetMode="External"/><Relationship Id="rId749" Type="http://schemas.openxmlformats.org/officeDocument/2006/relationships/image" Target="media/image237.jpeg"/><Relationship Id="rId1281" Type="http://schemas.openxmlformats.org/officeDocument/2006/relationships/hyperlink" Target="https://www.hup.harvard.edu/catalog.php?isbn=9780674994447" TargetMode="External"/><Relationship Id="rId1379" Type="http://schemas.openxmlformats.org/officeDocument/2006/relationships/hyperlink" Target="https://www.hup.harvard.edu/catalog.php?isbn=9780674994782" TargetMode="External"/><Relationship Id="rId1502" Type="http://schemas.openxmlformats.org/officeDocument/2006/relationships/hyperlink" Target="https://www.hup.harvard.edu/catalog.php?isbn=9780674995246" TargetMode="External"/><Relationship Id="rId1586" Type="http://schemas.openxmlformats.org/officeDocument/2006/relationships/hyperlink" Target="https://www.hup.harvard.edu/catalog.php?isbn=9780674996182" TargetMode="External"/><Relationship Id="rId290" Type="http://schemas.openxmlformats.org/officeDocument/2006/relationships/image" Target="media/image88.jpeg"/><Relationship Id="rId304" Type="http://schemas.openxmlformats.org/officeDocument/2006/relationships/hyperlink" Target="https://www.hup.harvard.edu/catalog.php?isbn=9780674990999" TargetMode="External"/><Relationship Id="rId388" Type="http://schemas.openxmlformats.org/officeDocument/2006/relationships/image" Target="media/image120.jpeg"/><Relationship Id="rId511" Type="http://schemas.openxmlformats.org/officeDocument/2006/relationships/hyperlink" Target="https://www.hup.harvard.edu/catalog.php?isbn=9780674991729" TargetMode="External"/><Relationship Id="rId609" Type="http://schemas.openxmlformats.org/officeDocument/2006/relationships/image" Target="media/image192.jpeg"/><Relationship Id="rId956" Type="http://schemas.openxmlformats.org/officeDocument/2006/relationships/image" Target="media/image304.jpeg"/><Relationship Id="rId1141" Type="http://schemas.openxmlformats.org/officeDocument/2006/relationships/hyperlink" Target="https://www.hup.harvard.edu/catalog.php?isbn=9780674993952" TargetMode="External"/><Relationship Id="rId1239" Type="http://schemas.openxmlformats.org/officeDocument/2006/relationships/hyperlink" Target="https://www.hup.harvard.edu/catalog.php?isbn=9780674994287" TargetMode="External"/><Relationship Id="rId85" Type="http://schemas.openxmlformats.org/officeDocument/2006/relationships/hyperlink" Target="https://www.hup.harvard.edu/catalog.php?isbn=9780674996137" TargetMode="External"/><Relationship Id="rId150" Type="http://schemas.openxmlformats.org/officeDocument/2006/relationships/hyperlink" Target="https://www.hup.harvard.edu/catalog.php?isbn=9780674990418" TargetMode="External"/><Relationship Id="rId595" Type="http://schemas.openxmlformats.org/officeDocument/2006/relationships/image" Target="media/image188.jpeg"/><Relationship Id="rId816" Type="http://schemas.openxmlformats.org/officeDocument/2006/relationships/hyperlink" Target="https://www.hup.harvard.edu/catalog.php?isbn=9780674992801" TargetMode="External"/><Relationship Id="rId1001" Type="http://schemas.openxmlformats.org/officeDocument/2006/relationships/image" Target="media/image319.jpeg"/><Relationship Id="rId1446" Type="http://schemas.openxmlformats.org/officeDocument/2006/relationships/hyperlink" Target="https://www.hup.harvard.edu/catalog.php?isbn=9780674995758" TargetMode="External"/><Relationship Id="rId1653" Type="http://schemas.openxmlformats.org/officeDocument/2006/relationships/hyperlink" Target="https://www.hup.harvard.edu/catalog.php?isbn=9780674997004" TargetMode="External"/><Relationship Id="rId248" Type="http://schemas.openxmlformats.org/officeDocument/2006/relationships/image" Target="media/image74.jpeg"/><Relationship Id="rId455" Type="http://schemas.openxmlformats.org/officeDocument/2006/relationships/hyperlink" Target="https://www.hup.harvard.edu/catalog.php?isbn=9780674996588" TargetMode="External"/><Relationship Id="rId662" Type="http://schemas.openxmlformats.org/officeDocument/2006/relationships/image" Target="media/image209.jpeg"/><Relationship Id="rId1085" Type="http://schemas.openxmlformats.org/officeDocument/2006/relationships/hyperlink" Target="https://www.hup.harvard.edu/catalog.php?isbn=9780674993761" TargetMode="External"/><Relationship Id="rId1292" Type="http://schemas.openxmlformats.org/officeDocument/2006/relationships/hyperlink" Target="https://www.hup.harvard.edu/catalog.php?isbn=9780674994485" TargetMode="External"/><Relationship Id="rId1306" Type="http://schemas.openxmlformats.org/officeDocument/2006/relationships/hyperlink" Target="https://www.hup.harvard.edu/catalog.php?isbn=9780674994522" TargetMode="External"/><Relationship Id="rId1513" Type="http://schemas.openxmlformats.org/officeDocument/2006/relationships/hyperlink" Target="https://www.hup.harvard.edu/catalog.php?isbn=9780674995277" TargetMode="External"/><Relationship Id="rId1720" Type="http://schemas.openxmlformats.org/officeDocument/2006/relationships/image" Target="media/image552.jpeg"/><Relationship Id="rId12" Type="http://schemas.openxmlformats.org/officeDocument/2006/relationships/hyperlink" Target="https://www.hup.harvard.edu/features/loeb/translations.html" TargetMode="External"/><Relationship Id="rId108" Type="http://schemas.openxmlformats.org/officeDocument/2006/relationships/hyperlink" Target="https://www.hup.harvard.edu/catalog.php?isbn=9780674995987" TargetMode="External"/><Relationship Id="rId315" Type="http://schemas.openxmlformats.org/officeDocument/2006/relationships/hyperlink" Target="https://www.hup.harvard.edu/catalog.php?isbn=9780674991033" TargetMode="External"/><Relationship Id="rId522" Type="http://schemas.openxmlformats.org/officeDocument/2006/relationships/image" Target="media/image164.jpeg"/><Relationship Id="rId967" Type="http://schemas.openxmlformats.org/officeDocument/2006/relationships/hyperlink" Target="https://www.hup.harvard.edu/catalog.php?isbn=9780674993341" TargetMode="External"/><Relationship Id="rId1152" Type="http://schemas.openxmlformats.org/officeDocument/2006/relationships/image" Target="media/image368.jpeg"/><Relationship Id="rId1597" Type="http://schemas.openxmlformats.org/officeDocument/2006/relationships/image" Target="media/image511.jpeg"/><Relationship Id="rId96" Type="http://schemas.openxmlformats.org/officeDocument/2006/relationships/hyperlink" Target="https://www.hup.harvard.edu/results-list.php?collection=1553" TargetMode="External"/><Relationship Id="rId161" Type="http://schemas.openxmlformats.org/officeDocument/2006/relationships/image" Target="media/image45.jpeg"/><Relationship Id="rId399" Type="http://schemas.openxmlformats.org/officeDocument/2006/relationships/hyperlink" Target="https://www.hup.harvard.edu/catalog.php?isbn=9780674991347" TargetMode="External"/><Relationship Id="rId827" Type="http://schemas.openxmlformats.org/officeDocument/2006/relationships/hyperlink" Target="https://www.hup.harvard.edu/catalog.php?isbn=9780674992832" TargetMode="External"/><Relationship Id="rId1012" Type="http://schemas.openxmlformats.org/officeDocument/2006/relationships/hyperlink" Target="https://www.hup.harvard.edu/catalog.php?isbn=9780674993518" TargetMode="External"/><Relationship Id="rId1457" Type="http://schemas.openxmlformats.org/officeDocument/2006/relationships/hyperlink" Target="https://www.hup.harvard.edu/catalog.php?isbn=9780674995840" TargetMode="External"/><Relationship Id="rId1664" Type="http://schemas.openxmlformats.org/officeDocument/2006/relationships/hyperlink" Target="https://www.hup.harvard.edu/catalog.php?isbn=9780674996915" TargetMode="External"/><Relationship Id="rId259" Type="http://schemas.openxmlformats.org/officeDocument/2006/relationships/hyperlink" Target="https://www.hup.harvard.edu/catalog.php?isbn=9780674990838" TargetMode="External"/><Relationship Id="rId466" Type="http://schemas.openxmlformats.org/officeDocument/2006/relationships/hyperlink" Target="https://www.hup.harvard.edu/catalog.php?isbn=9780674991569" TargetMode="External"/><Relationship Id="rId673" Type="http://schemas.openxmlformats.org/officeDocument/2006/relationships/hyperlink" Target="https://www.hup.harvard.edu/catalog.php?isbn=9780674996212" TargetMode="External"/><Relationship Id="rId880" Type="http://schemas.openxmlformats.org/officeDocument/2006/relationships/hyperlink" Target="https://www.hup.harvard.edu/catalog.php?isbn=9780674993037" TargetMode="External"/><Relationship Id="rId1096" Type="http://schemas.openxmlformats.org/officeDocument/2006/relationships/hyperlink" Target="https://www.hup.harvard.edu/catalog.php?isbn=9780674993792" TargetMode="External"/><Relationship Id="rId1317" Type="http://schemas.openxmlformats.org/officeDocument/2006/relationships/hyperlink" Target="https://www.hup.harvard.edu/catalog.php?isbn=9780674994560" TargetMode="External"/><Relationship Id="rId1524" Type="http://schemas.openxmlformats.org/officeDocument/2006/relationships/image" Target="media/image489.jpeg"/><Relationship Id="rId23" Type="http://schemas.openxmlformats.org/officeDocument/2006/relationships/hyperlink" Target="https://www.hup.harvard.edu/features/loeb/digital.html" TargetMode="External"/><Relationship Id="rId119" Type="http://schemas.openxmlformats.org/officeDocument/2006/relationships/image" Target="media/image31.jpeg"/><Relationship Id="rId326" Type="http://schemas.openxmlformats.org/officeDocument/2006/relationships/image" Target="media/image100.jpeg"/><Relationship Id="rId533" Type="http://schemas.openxmlformats.org/officeDocument/2006/relationships/hyperlink" Target="https://www.hup.harvard.edu/catalog.php?isbn=9780674991828" TargetMode="External"/><Relationship Id="rId978" Type="http://schemas.openxmlformats.org/officeDocument/2006/relationships/hyperlink" Target="https://www.hup.harvard.edu/catalog.php?isbn=9780674993372" TargetMode="External"/><Relationship Id="rId1163" Type="http://schemas.openxmlformats.org/officeDocument/2006/relationships/hyperlink" Target="https://www.hup.harvard.edu/catalog.php?isbn=9780674995758" TargetMode="External"/><Relationship Id="rId1370" Type="http://schemas.openxmlformats.org/officeDocument/2006/relationships/image" Target="media/image439.jpeg"/><Relationship Id="rId740" Type="http://schemas.openxmlformats.org/officeDocument/2006/relationships/image" Target="media/image234.jpeg"/><Relationship Id="rId838" Type="http://schemas.openxmlformats.org/officeDocument/2006/relationships/image" Target="media/image266.jpeg"/><Relationship Id="rId1023" Type="http://schemas.openxmlformats.org/officeDocument/2006/relationships/hyperlink" Target="https://www.hup.harvard.edu/catalog.php?isbn=9780674993549" TargetMode="External"/><Relationship Id="rId1468" Type="http://schemas.openxmlformats.org/officeDocument/2006/relationships/hyperlink" Target="https://www.hup.harvard.edu/catalog.php?isbn=9780674995109" TargetMode="External"/><Relationship Id="rId1675" Type="http://schemas.openxmlformats.org/officeDocument/2006/relationships/image" Target="media/image537.jpeg"/><Relationship Id="rId172" Type="http://schemas.openxmlformats.org/officeDocument/2006/relationships/hyperlink" Target="https://www.hup.harvard.edu/catalog.php?isbn=9780674990500" TargetMode="External"/><Relationship Id="rId477" Type="http://schemas.openxmlformats.org/officeDocument/2006/relationships/image" Target="media/image149.jpeg"/><Relationship Id="rId600" Type="http://schemas.openxmlformats.org/officeDocument/2006/relationships/hyperlink" Target="https://www.hup.harvard.edu/catalog.php?isbn=9780674992054" TargetMode="External"/><Relationship Id="rId684" Type="http://schemas.openxmlformats.org/officeDocument/2006/relationships/hyperlink" Target="https://www.hup.harvard.edu/catalog.php?isbn=9780674992337" TargetMode="External"/><Relationship Id="rId1230" Type="http://schemas.openxmlformats.org/officeDocument/2006/relationships/hyperlink" Target="https://www.hup.harvard.edu/catalog.php?isbn=9780674994256" TargetMode="External"/><Relationship Id="rId1328" Type="http://schemas.openxmlformats.org/officeDocument/2006/relationships/image" Target="media/image425.jpeg"/><Relationship Id="rId1535" Type="http://schemas.openxmlformats.org/officeDocument/2006/relationships/hyperlink" Target="https://www.hup.harvard.edu/catalog.php?isbn=9780674995352" TargetMode="External"/><Relationship Id="rId337" Type="http://schemas.openxmlformats.org/officeDocument/2006/relationships/hyperlink" Target="https://www.hup.harvard.edu/catalog.php?isbn=9780674991101" TargetMode="External"/><Relationship Id="rId891" Type="http://schemas.openxmlformats.org/officeDocument/2006/relationships/hyperlink" Target="https://www.hup.harvard.edu/catalog.php?isbn=9780674993068" TargetMode="External"/><Relationship Id="rId905" Type="http://schemas.openxmlformats.org/officeDocument/2006/relationships/hyperlink" Target="https://www.hup.harvard.edu/catalog.php?isbn=9780674993129" TargetMode="External"/><Relationship Id="rId989" Type="http://schemas.openxmlformats.org/officeDocument/2006/relationships/image" Target="media/image315.jpeg"/><Relationship Id="rId34" Type="http://schemas.openxmlformats.org/officeDocument/2006/relationships/hyperlink" Target="https://www.hup.harvard.edu/catalog.php?isbn=9780674996304" TargetMode="External"/><Relationship Id="rId544" Type="http://schemas.openxmlformats.org/officeDocument/2006/relationships/hyperlink" Target="https://www.hup.harvard.edu/catalog.php?isbn=9780674991859" TargetMode="External"/><Relationship Id="rId751" Type="http://schemas.openxmlformats.org/officeDocument/2006/relationships/hyperlink" Target="https://www.hup.harvard.edu/catalog.php?isbn=9780674996946" TargetMode="External"/><Relationship Id="rId849" Type="http://schemas.openxmlformats.org/officeDocument/2006/relationships/hyperlink" Target="https://www.hup.harvard.edu/catalog.php?isbn=9780674992917" TargetMode="External"/><Relationship Id="rId1174" Type="http://schemas.openxmlformats.org/officeDocument/2006/relationships/hyperlink" Target="https://www.hup.harvard.edu/catalog.php?isbn=9780674994058" TargetMode="External"/><Relationship Id="rId1381" Type="http://schemas.openxmlformats.org/officeDocument/2006/relationships/image" Target="media/image442.jpeg"/><Relationship Id="rId1479" Type="http://schemas.openxmlformats.org/officeDocument/2006/relationships/image" Target="media/image474.jpeg"/><Relationship Id="rId1602" Type="http://schemas.openxmlformats.org/officeDocument/2006/relationships/hyperlink" Target="https://www.hup.harvard.edu/catalog.php?isbn=9780674996311" TargetMode="External"/><Relationship Id="rId1686" Type="http://schemas.openxmlformats.org/officeDocument/2006/relationships/hyperlink" Target="https://www.hup.harvard.edu/catalog.php?isbn=9780674997110" TargetMode="External"/><Relationship Id="rId183" Type="http://schemas.openxmlformats.org/officeDocument/2006/relationships/hyperlink" Target="https://www.hup.harvard.edu/catalog.php?isbn=9780674990548" TargetMode="External"/><Relationship Id="rId390" Type="http://schemas.openxmlformats.org/officeDocument/2006/relationships/hyperlink" Target="https://www.hup.harvard.edu/catalog.php?isbn=9780674991309" TargetMode="External"/><Relationship Id="rId404" Type="http://schemas.openxmlformats.org/officeDocument/2006/relationships/hyperlink" Target="https://www.hup.harvard.edu/catalog.php?isbn=9780674991354" TargetMode="External"/><Relationship Id="rId611" Type="http://schemas.openxmlformats.org/officeDocument/2006/relationships/hyperlink" Target="https://www.hup.harvard.edu/catalog.php?isbn=9780674996342" TargetMode="External"/><Relationship Id="rId1034" Type="http://schemas.openxmlformats.org/officeDocument/2006/relationships/image" Target="media/image330.jpeg"/><Relationship Id="rId1241" Type="http://schemas.openxmlformats.org/officeDocument/2006/relationships/image" Target="media/image397.jpeg"/><Relationship Id="rId1339" Type="http://schemas.openxmlformats.org/officeDocument/2006/relationships/hyperlink" Target="https://www.hup.harvard.edu/catalog.php?isbn=9780674994645" TargetMode="External"/><Relationship Id="rId250" Type="http://schemas.openxmlformats.org/officeDocument/2006/relationships/hyperlink" Target="https://www.hup.harvard.edu/catalog.php?isbn=9780674990784" TargetMode="External"/><Relationship Id="rId488" Type="http://schemas.openxmlformats.org/officeDocument/2006/relationships/hyperlink" Target="https://www.hup.harvard.edu/catalog.php?isbn=9780674991651" TargetMode="External"/><Relationship Id="rId695" Type="http://schemas.openxmlformats.org/officeDocument/2006/relationships/hyperlink" Target="https://www.hup.harvard.edu/catalog.php?isbn=9780674992368" TargetMode="External"/><Relationship Id="rId709" Type="http://schemas.openxmlformats.org/officeDocument/2006/relationships/image" Target="media/image224.jpeg"/><Relationship Id="rId916" Type="http://schemas.openxmlformats.org/officeDocument/2006/relationships/image" Target="media/image291.jpeg"/><Relationship Id="rId1101" Type="http://schemas.openxmlformats.org/officeDocument/2006/relationships/image" Target="media/image351.jpeg"/><Relationship Id="rId1546" Type="http://schemas.openxmlformats.org/officeDocument/2006/relationships/hyperlink" Target="https://www.hup.harvard.edu/catalog.php?isbn=9780674995383" TargetMode="External"/><Relationship Id="rId45" Type="http://schemas.openxmlformats.org/officeDocument/2006/relationships/image" Target="media/image7.jpeg"/><Relationship Id="rId110" Type="http://schemas.openxmlformats.org/officeDocument/2006/relationships/image" Target="media/image28.jpeg"/><Relationship Id="rId348" Type="http://schemas.openxmlformats.org/officeDocument/2006/relationships/image" Target="media/image107.jpeg"/><Relationship Id="rId555" Type="http://schemas.openxmlformats.org/officeDocument/2006/relationships/image" Target="media/image175.jpeg"/><Relationship Id="rId762" Type="http://schemas.openxmlformats.org/officeDocument/2006/relationships/hyperlink" Target="https://www.hup.harvard.edu/catalog.php?isbn=9780674992603" TargetMode="External"/><Relationship Id="rId1185" Type="http://schemas.openxmlformats.org/officeDocument/2006/relationships/hyperlink" Target="https://www.hup.harvard.edu/catalog.php?isbn=9780674994096" TargetMode="External"/><Relationship Id="rId1392" Type="http://schemas.openxmlformats.org/officeDocument/2006/relationships/hyperlink" Target="https://www.hup.harvard.edu/catalog.php?isbn=9780674994836" TargetMode="External"/><Relationship Id="rId1406" Type="http://schemas.openxmlformats.org/officeDocument/2006/relationships/hyperlink" Target="https://www.hup.harvard.edu/catalog.php?isbn=9780674994881" TargetMode="External"/><Relationship Id="rId1613" Type="http://schemas.openxmlformats.org/officeDocument/2006/relationships/hyperlink" Target="https://www.hup.harvard.edu/catalog.php?isbn=9780674996403" TargetMode="External"/><Relationship Id="rId194" Type="http://schemas.openxmlformats.org/officeDocument/2006/relationships/image" Target="media/image56.jpeg"/><Relationship Id="rId208" Type="http://schemas.openxmlformats.org/officeDocument/2006/relationships/hyperlink" Target="https://www.hup.harvard.edu/catalog.php?isbn=9780674997202" TargetMode="External"/><Relationship Id="rId415" Type="http://schemas.openxmlformats.org/officeDocument/2006/relationships/image" Target="media/image129.jpeg"/><Relationship Id="rId622" Type="http://schemas.openxmlformats.org/officeDocument/2006/relationships/hyperlink" Target="https://www.hup.harvard.edu/catalog.php?isbn=9780674992115" TargetMode="External"/><Relationship Id="rId1045" Type="http://schemas.openxmlformats.org/officeDocument/2006/relationships/image" Target="media/image333.jpeg"/><Relationship Id="rId1252" Type="http://schemas.openxmlformats.org/officeDocument/2006/relationships/hyperlink" Target="https://www.hup.harvard.edu/catalog.php?isbn=9780674994331" TargetMode="External"/><Relationship Id="rId1697" Type="http://schemas.openxmlformats.org/officeDocument/2006/relationships/hyperlink" Target="https://www.hup.harvard.edu/catalog.php?isbn=9780674997141" TargetMode="External"/><Relationship Id="rId261" Type="http://schemas.openxmlformats.org/officeDocument/2006/relationships/hyperlink" Target="https://www.hup.harvard.edu/catalog.php?isbn=9780674990838" TargetMode="External"/><Relationship Id="rId499" Type="http://schemas.openxmlformats.org/officeDocument/2006/relationships/hyperlink" Target="https://www.hup.harvard.edu/catalog.php?isbn=9780674991682" TargetMode="External"/><Relationship Id="rId927" Type="http://schemas.openxmlformats.org/officeDocument/2006/relationships/hyperlink" Target="https://www.hup.harvard.edu/catalog.php?isbn=9780674993198" TargetMode="External"/><Relationship Id="rId1112" Type="http://schemas.openxmlformats.org/officeDocument/2006/relationships/hyperlink" Target="https://www.hup.harvard.edu/catalog.php?isbn=9780674993853" TargetMode="External"/><Relationship Id="rId1557" Type="http://schemas.openxmlformats.org/officeDocument/2006/relationships/image" Target="media/image498.jpeg"/><Relationship Id="rId56" Type="http://schemas.openxmlformats.org/officeDocument/2006/relationships/hyperlink" Target="https://www.hup.harvard.edu/catalog.php?isbn=9780674995727" TargetMode="External"/><Relationship Id="rId359" Type="http://schemas.openxmlformats.org/officeDocument/2006/relationships/image" Target="media/image110.jpeg"/><Relationship Id="rId566" Type="http://schemas.openxmlformats.org/officeDocument/2006/relationships/hyperlink" Target="https://www.hup.harvard.edu/catalog.php?isbn=9780674991927" TargetMode="External"/><Relationship Id="rId773" Type="http://schemas.openxmlformats.org/officeDocument/2006/relationships/image" Target="media/image245.jpeg"/><Relationship Id="rId1196" Type="http://schemas.openxmlformats.org/officeDocument/2006/relationships/image" Target="media/image382.jpeg"/><Relationship Id="rId1417" Type="http://schemas.openxmlformats.org/officeDocument/2006/relationships/image" Target="media/image454.jpeg"/><Relationship Id="rId1624" Type="http://schemas.openxmlformats.org/officeDocument/2006/relationships/image" Target="media/image520.jpeg"/><Relationship Id="rId121" Type="http://schemas.openxmlformats.org/officeDocument/2006/relationships/hyperlink" Target="https://www.hup.harvard.edu/catalog.php?isbn=9780674996441" TargetMode="External"/><Relationship Id="rId219" Type="http://schemas.openxmlformats.org/officeDocument/2006/relationships/hyperlink" Target="https://www.hup.harvard.edu/catalog.php?isbn=9780674996533" TargetMode="External"/><Relationship Id="rId426" Type="http://schemas.openxmlformats.org/officeDocument/2006/relationships/hyperlink" Target="https://www.hup.harvard.edu/catalog.php?isbn=9780674991439" TargetMode="External"/><Relationship Id="rId633" Type="http://schemas.openxmlformats.org/officeDocument/2006/relationships/image" Target="media/image200.jpeg"/><Relationship Id="rId980" Type="http://schemas.openxmlformats.org/officeDocument/2006/relationships/image" Target="media/image312.jpeg"/><Relationship Id="rId1056" Type="http://schemas.openxmlformats.org/officeDocument/2006/relationships/hyperlink" Target="https://www.hup.harvard.edu/catalog.php?isbn=9780674993662" TargetMode="External"/><Relationship Id="rId1263" Type="http://schemas.openxmlformats.org/officeDocument/2006/relationships/hyperlink" Target="https://www.hup.harvard.edu/catalog.php?isbn=9780674994362" TargetMode="External"/><Relationship Id="rId840" Type="http://schemas.openxmlformats.org/officeDocument/2006/relationships/hyperlink" Target="https://www.hup.harvard.edu/catalog.php?isbn=9780674992887" TargetMode="External"/><Relationship Id="rId938" Type="http://schemas.openxmlformats.org/officeDocument/2006/relationships/image" Target="media/image298.jpeg"/><Relationship Id="rId1470" Type="http://schemas.openxmlformats.org/officeDocument/2006/relationships/image" Target="media/image471.jpeg"/><Relationship Id="rId1568" Type="http://schemas.openxmlformats.org/officeDocument/2006/relationships/hyperlink" Target="https://www.hup.harvard.edu/catalog.php?isbn=9780674996014" TargetMode="External"/><Relationship Id="rId67" Type="http://schemas.openxmlformats.org/officeDocument/2006/relationships/hyperlink" Target="https://www.hup.harvard.edu/catalog.php?isbn=9780674996007" TargetMode="External"/><Relationship Id="rId272" Type="http://schemas.openxmlformats.org/officeDocument/2006/relationships/image" Target="media/image82.jpeg"/><Relationship Id="rId577" Type="http://schemas.openxmlformats.org/officeDocument/2006/relationships/image" Target="media/image182.jpeg"/><Relationship Id="rId700" Type="http://schemas.openxmlformats.org/officeDocument/2006/relationships/image" Target="media/image221.jpeg"/><Relationship Id="rId1123" Type="http://schemas.openxmlformats.org/officeDocument/2006/relationships/hyperlink" Target="https://www.hup.harvard.edu/catalog.php?isbn=9780674993891" TargetMode="External"/><Relationship Id="rId1330" Type="http://schemas.openxmlformats.org/officeDocument/2006/relationships/hyperlink" Target="https://www.hup.harvard.edu/catalog.php?isbn=9780674994614" TargetMode="External"/><Relationship Id="rId1428" Type="http://schemas.openxmlformats.org/officeDocument/2006/relationships/hyperlink" Target="https://www.hup.harvard.edu/catalog.php?isbn=9780674994966" TargetMode="External"/><Relationship Id="rId1635" Type="http://schemas.openxmlformats.org/officeDocument/2006/relationships/hyperlink" Target="https://www.hup.harvard.edu/catalog.php?isbn=9780674996793" TargetMode="External"/><Relationship Id="rId132" Type="http://schemas.openxmlformats.org/officeDocument/2006/relationships/hyperlink" Target="https://www.hup.harvard.edu/catalog.php?isbn=9780674995703" TargetMode="External"/><Relationship Id="rId784" Type="http://schemas.openxmlformats.org/officeDocument/2006/relationships/hyperlink" Target="https://www.hup.harvard.edu/catalog.php?isbn=9780674992689" TargetMode="External"/><Relationship Id="rId991" Type="http://schemas.openxmlformats.org/officeDocument/2006/relationships/hyperlink" Target="https://www.hup.harvard.edu/catalog.php?isbn=9780674993440" TargetMode="External"/><Relationship Id="rId1067" Type="http://schemas.openxmlformats.org/officeDocument/2006/relationships/hyperlink" Target="https://www.hup.harvard.edu/catalog.php?isbn=9780674993693" TargetMode="External"/><Relationship Id="rId437" Type="http://schemas.openxmlformats.org/officeDocument/2006/relationships/hyperlink" Target="https://www.hup.harvard.edu/catalog.php?isbn=9780674991477" TargetMode="External"/><Relationship Id="rId644" Type="http://schemas.openxmlformats.org/officeDocument/2006/relationships/hyperlink" Target="https://www.hup.harvard.edu/catalog.php?isbn=9780674992184" TargetMode="External"/><Relationship Id="rId851" Type="http://schemas.openxmlformats.org/officeDocument/2006/relationships/image" Target="media/image270.jpeg"/><Relationship Id="rId1274" Type="http://schemas.openxmlformats.org/officeDocument/2006/relationships/image" Target="media/image408.jpeg"/><Relationship Id="rId1481" Type="http://schemas.openxmlformats.org/officeDocument/2006/relationships/hyperlink" Target="https://www.hup.harvard.edu/catalog.php?isbn=9780674995154" TargetMode="External"/><Relationship Id="rId1579" Type="http://schemas.openxmlformats.org/officeDocument/2006/relationships/hyperlink" Target="https://www.hup.harvard.edu/catalog.php?isbn=9780674012097" TargetMode="External"/><Relationship Id="rId1702" Type="http://schemas.openxmlformats.org/officeDocument/2006/relationships/image" Target="media/image546.jpeg"/><Relationship Id="rId283" Type="http://schemas.openxmlformats.org/officeDocument/2006/relationships/hyperlink" Target="https://www.hup.harvard.edu/catalog.php?isbn=9780674990913" TargetMode="External"/><Relationship Id="rId490" Type="http://schemas.openxmlformats.org/officeDocument/2006/relationships/hyperlink" Target="https://www.hup.harvard.edu/catalog.php?isbn=9780674991651" TargetMode="External"/><Relationship Id="rId504" Type="http://schemas.openxmlformats.org/officeDocument/2006/relationships/image" Target="media/image158.jpeg"/><Relationship Id="rId711" Type="http://schemas.openxmlformats.org/officeDocument/2006/relationships/hyperlink" Target="https://www.hup.harvard.edu/catalog.php?isbn=9780674992429" TargetMode="External"/><Relationship Id="rId949" Type="http://schemas.openxmlformats.org/officeDocument/2006/relationships/hyperlink" Target="https://www.hup.harvard.edu/catalog.php?isbn=9780674993280" TargetMode="External"/><Relationship Id="rId1134" Type="http://schemas.openxmlformats.org/officeDocument/2006/relationships/image" Target="media/image362.jpeg"/><Relationship Id="rId1341" Type="http://schemas.openxmlformats.org/officeDocument/2006/relationships/hyperlink" Target="https://www.hup.harvard.edu/catalog.php?isbn=9780674994645" TargetMode="External"/><Relationship Id="rId78" Type="http://schemas.openxmlformats.org/officeDocument/2006/relationships/image" Target="media/image18.jpeg"/><Relationship Id="rId143" Type="http://schemas.openxmlformats.org/officeDocument/2006/relationships/image" Target="media/image39.jpeg"/><Relationship Id="rId350" Type="http://schemas.openxmlformats.org/officeDocument/2006/relationships/hyperlink" Target="https://www.hup.harvard.edu/catalog.php?isbn=9780674995611" TargetMode="External"/><Relationship Id="rId588" Type="http://schemas.openxmlformats.org/officeDocument/2006/relationships/hyperlink" Target="https://www.hup.harvard.edu/catalog.php?isbn=9780674992016" TargetMode="External"/><Relationship Id="rId795" Type="http://schemas.openxmlformats.org/officeDocument/2006/relationships/hyperlink" Target="https://www.hup.harvard.edu/catalog.php?isbn=9780674992726" TargetMode="External"/><Relationship Id="rId809" Type="http://schemas.openxmlformats.org/officeDocument/2006/relationships/hyperlink" Target="https://www.hup.harvard.edu/catalog.php?isbn=9780674992771" TargetMode="External"/><Relationship Id="rId1201" Type="http://schemas.openxmlformats.org/officeDocument/2006/relationships/hyperlink" Target="https://www.hup.harvard.edu/catalog.php?isbn=9780674994157" TargetMode="External"/><Relationship Id="rId1439" Type="http://schemas.openxmlformats.org/officeDocument/2006/relationships/hyperlink" Target="https://www.hup.harvard.edu/catalog.php?isbn=9780674995000" TargetMode="External"/><Relationship Id="rId1646" Type="http://schemas.openxmlformats.org/officeDocument/2006/relationships/hyperlink" Target="https://www.hup.harvard.edu/catalog.php?isbn=9780674996830" TargetMode="External"/><Relationship Id="rId9" Type="http://schemas.openxmlformats.org/officeDocument/2006/relationships/hyperlink" Target="https://www.hup.harvard.edu/features/loeb/history.html" TargetMode="External"/><Relationship Id="rId210" Type="http://schemas.openxmlformats.org/officeDocument/2006/relationships/hyperlink" Target="https://www.hup.harvard.edu/catalog.php?isbn=9780674997202" TargetMode="External"/><Relationship Id="rId448" Type="http://schemas.openxmlformats.org/officeDocument/2006/relationships/image" Target="media/image140.jpeg"/><Relationship Id="rId655" Type="http://schemas.openxmlformats.org/officeDocument/2006/relationships/image" Target="media/image207.jpeg"/><Relationship Id="rId862" Type="http://schemas.openxmlformats.org/officeDocument/2006/relationships/hyperlink" Target="https://www.hup.harvard.edu/catalog.php?isbn=9780674992979" TargetMode="External"/><Relationship Id="rId1078" Type="http://schemas.openxmlformats.org/officeDocument/2006/relationships/hyperlink" Target="https://www.hup.harvard.edu/catalog.php?isbn=9780674993723" TargetMode="External"/><Relationship Id="rId1285" Type="http://schemas.openxmlformats.org/officeDocument/2006/relationships/hyperlink" Target="https://www.hup.harvard.edu/catalog.php?isbn=9780674994454" TargetMode="External"/><Relationship Id="rId1492" Type="http://schemas.openxmlformats.org/officeDocument/2006/relationships/hyperlink" Target="https://www.hup.harvard.edu/catalog.php?isbn=9780674995192" TargetMode="External"/><Relationship Id="rId1506" Type="http://schemas.openxmlformats.org/officeDocument/2006/relationships/image" Target="media/image483.jpeg"/><Relationship Id="rId1713" Type="http://schemas.openxmlformats.org/officeDocument/2006/relationships/hyperlink" Target="https://www.hup.harvard.edu/catalog.php?isbn=9780674997301" TargetMode="External"/><Relationship Id="rId294" Type="http://schemas.openxmlformats.org/officeDocument/2006/relationships/hyperlink" Target="https://www.hup.harvard.edu/catalog.php?isbn=9780674990944" TargetMode="External"/><Relationship Id="rId308" Type="http://schemas.openxmlformats.org/officeDocument/2006/relationships/image" Target="media/image94.jpeg"/><Relationship Id="rId515" Type="http://schemas.openxmlformats.org/officeDocument/2006/relationships/hyperlink" Target="https://www.hup.harvard.edu/catalog.php?isbn=9780674991743" TargetMode="External"/><Relationship Id="rId722" Type="http://schemas.openxmlformats.org/officeDocument/2006/relationships/image" Target="media/image228.jpeg"/><Relationship Id="rId1145" Type="http://schemas.openxmlformats.org/officeDocument/2006/relationships/hyperlink" Target="https://www.hup.harvard.edu/catalog.php?isbn=9780674993976" TargetMode="External"/><Relationship Id="rId1352" Type="http://schemas.openxmlformats.org/officeDocument/2006/relationships/image" Target="media/image433.jpeg"/><Relationship Id="rId89" Type="http://schemas.openxmlformats.org/officeDocument/2006/relationships/hyperlink" Target="https://www.hup.harvard.edu/catalog.php?isbn=9780674990203" TargetMode="External"/><Relationship Id="rId154" Type="http://schemas.openxmlformats.org/officeDocument/2006/relationships/hyperlink" Target="https://www.hup.harvard.edu/catalog.php?isbn=9780674997035" TargetMode="External"/><Relationship Id="rId361" Type="http://schemas.openxmlformats.org/officeDocument/2006/relationships/hyperlink" Target="https://www.hup.harvard.edu/catalog.php?isbn=9780674991194" TargetMode="External"/><Relationship Id="rId599" Type="http://schemas.openxmlformats.org/officeDocument/2006/relationships/hyperlink" Target="https://www.hup.harvard.edu/catalog.php?isbn=9780674992047" TargetMode="External"/><Relationship Id="rId1005" Type="http://schemas.openxmlformats.org/officeDocument/2006/relationships/hyperlink" Target="https://www.hup.harvard.edu/catalog.php?isbn=9780674993488" TargetMode="External"/><Relationship Id="rId1212" Type="http://schemas.openxmlformats.org/officeDocument/2006/relationships/hyperlink" Target="https://www.hup.harvard.edu/catalog.php?isbn=9780674994188" TargetMode="External"/><Relationship Id="rId1657" Type="http://schemas.openxmlformats.org/officeDocument/2006/relationships/image" Target="media/image531.jpeg"/><Relationship Id="rId459" Type="http://schemas.openxmlformats.org/officeDocument/2006/relationships/hyperlink" Target="https://www.hup.harvard.edu/catalog.php?isbn=9780674995703" TargetMode="External"/><Relationship Id="rId666" Type="http://schemas.openxmlformats.org/officeDocument/2006/relationships/hyperlink" Target="https://www.hup.harvard.edu/catalog.php?isbn=9780674995888" TargetMode="External"/><Relationship Id="rId873" Type="http://schemas.openxmlformats.org/officeDocument/2006/relationships/hyperlink" Target="https://www.hup.harvard.edu/catalog.php?isbn=9780674993006" TargetMode="External"/><Relationship Id="rId1089" Type="http://schemas.openxmlformats.org/officeDocument/2006/relationships/image" Target="media/image347.jpeg"/><Relationship Id="rId1296" Type="http://schemas.openxmlformats.org/officeDocument/2006/relationships/image" Target="media/image415.jpeg"/><Relationship Id="rId1517" Type="http://schemas.openxmlformats.org/officeDocument/2006/relationships/hyperlink" Target="https://www.hup.harvard.edu/catalog.php?isbn=9780674995291" TargetMode="External"/><Relationship Id="rId16" Type="http://schemas.openxmlformats.org/officeDocument/2006/relationships/hyperlink" Target="https://www.hup.harvard.edu/resources/booksellers/downloads/Loeb-Classical-Library.xlsx" TargetMode="External"/><Relationship Id="rId221" Type="http://schemas.openxmlformats.org/officeDocument/2006/relationships/image" Target="media/image65.jpeg"/><Relationship Id="rId319" Type="http://schemas.openxmlformats.org/officeDocument/2006/relationships/hyperlink" Target="https://www.hup.harvard.edu/catalog.php?isbn=9780674995550" TargetMode="External"/><Relationship Id="rId526" Type="http://schemas.openxmlformats.org/officeDocument/2006/relationships/hyperlink" Target="https://www.hup.harvard.edu/catalog.php?isbn=9780674996618" TargetMode="External"/><Relationship Id="rId1156" Type="http://schemas.openxmlformats.org/officeDocument/2006/relationships/hyperlink" Target="https://www.hup.harvard.edu/catalog.php?isbn=9780674994003" TargetMode="External"/><Relationship Id="rId1363" Type="http://schemas.openxmlformats.org/officeDocument/2006/relationships/hyperlink" Target="https://www.hup.harvard.edu/catalog.php?isbn=9780674994744" TargetMode="External"/><Relationship Id="rId733" Type="http://schemas.openxmlformats.org/officeDocument/2006/relationships/hyperlink" Target="https://www.hup.harvard.edu/catalog.php?isbn=9780674992504" TargetMode="External"/><Relationship Id="rId940" Type="http://schemas.openxmlformats.org/officeDocument/2006/relationships/hyperlink" Target="https://www.hup.harvard.edu/catalog.php?isbn=9780674997011" TargetMode="External"/><Relationship Id="rId1016" Type="http://schemas.openxmlformats.org/officeDocument/2006/relationships/image" Target="media/image324.jpeg"/><Relationship Id="rId1570" Type="http://schemas.openxmlformats.org/officeDocument/2006/relationships/hyperlink" Target="https://www.hup.harvard.edu/catalog.php?isbn=9780674996014" TargetMode="External"/><Relationship Id="rId1668" Type="http://schemas.openxmlformats.org/officeDocument/2006/relationships/hyperlink" Target="https://www.hup.harvard.edu/catalog.php?isbn=9780674997066" TargetMode="External"/><Relationship Id="rId165" Type="http://schemas.openxmlformats.org/officeDocument/2006/relationships/hyperlink" Target="https://www.hup.harvard.edu/catalog.php?isbn=9780674990463" TargetMode="External"/><Relationship Id="rId372" Type="http://schemas.openxmlformats.org/officeDocument/2006/relationships/hyperlink" Target="https://www.hup.harvard.edu/catalog.php?isbn=9780674991224" TargetMode="External"/><Relationship Id="rId677" Type="http://schemas.openxmlformats.org/officeDocument/2006/relationships/image" Target="media/image214.jpeg"/><Relationship Id="rId800" Type="http://schemas.openxmlformats.org/officeDocument/2006/relationships/hyperlink" Target="https://www.hup.harvard.edu/catalog.php?isbn=9780674992733" TargetMode="External"/><Relationship Id="rId1223" Type="http://schemas.openxmlformats.org/officeDocument/2006/relationships/image" Target="media/image391.jpeg"/><Relationship Id="rId1430" Type="http://schemas.openxmlformats.org/officeDocument/2006/relationships/hyperlink" Target="https://www.hup.harvard.edu/catalog.php?isbn=9780674994966" TargetMode="External"/><Relationship Id="rId1528" Type="http://schemas.openxmlformats.org/officeDocument/2006/relationships/hyperlink" Target="https://www.hup.harvard.edu/catalog.php?isbn=9780674995321" TargetMode="External"/><Relationship Id="rId232" Type="http://schemas.openxmlformats.org/officeDocument/2006/relationships/hyperlink" Target="https://www.hup.harvard.edu/catalog.php?isbn=9780674990722" TargetMode="External"/><Relationship Id="rId884" Type="http://schemas.openxmlformats.org/officeDocument/2006/relationships/image" Target="media/image281.jpeg"/><Relationship Id="rId27" Type="http://schemas.openxmlformats.org/officeDocument/2006/relationships/hyperlink" Target="https://www.hup.harvard.edu/catalog.php?isbn=9780674996168" TargetMode="External"/><Relationship Id="rId537" Type="http://schemas.openxmlformats.org/officeDocument/2006/relationships/image" Target="media/image169.jpeg"/><Relationship Id="rId744" Type="http://schemas.openxmlformats.org/officeDocument/2006/relationships/hyperlink" Target="https://www.hup.harvard.edu/catalog.php?isbn=9780674995901" TargetMode="External"/><Relationship Id="rId951" Type="http://schemas.openxmlformats.org/officeDocument/2006/relationships/hyperlink" Target="https://www.hup.harvard.edu/catalog.php?isbn=9780674993280" TargetMode="External"/><Relationship Id="rId1167" Type="http://schemas.openxmlformats.org/officeDocument/2006/relationships/hyperlink" Target="https://www.hup.harvard.edu/catalog.php?isbn=9780674994034" TargetMode="External"/><Relationship Id="rId1374" Type="http://schemas.openxmlformats.org/officeDocument/2006/relationships/hyperlink" Target="https://www.hup.harvard.edu/catalog.php?isbn=9780674994775" TargetMode="External"/><Relationship Id="rId1581" Type="http://schemas.openxmlformats.org/officeDocument/2006/relationships/image" Target="media/image506.jpeg"/><Relationship Id="rId1679" Type="http://schemas.openxmlformats.org/officeDocument/2006/relationships/hyperlink" Target="https://www.hup.harvard.edu/catalog.php?isbn=9780674997097" TargetMode="External"/><Relationship Id="rId80" Type="http://schemas.openxmlformats.org/officeDocument/2006/relationships/hyperlink" Target="https://www.hup.harvard.edu/catalog.php?isbn=9780674997370" TargetMode="External"/><Relationship Id="rId176" Type="http://schemas.openxmlformats.org/officeDocument/2006/relationships/image" Target="media/image50.jpeg"/><Relationship Id="rId383" Type="http://schemas.openxmlformats.org/officeDocument/2006/relationships/image" Target="media/image118.jpeg"/><Relationship Id="rId590" Type="http://schemas.openxmlformats.org/officeDocument/2006/relationships/hyperlink" Target="https://www.hup.harvard.edu/catalog.php?isbn=9780674992016" TargetMode="External"/><Relationship Id="rId604" Type="http://schemas.openxmlformats.org/officeDocument/2006/relationships/hyperlink" Target="https://www.hup.harvard.edu/catalog.php?isbn=9780674995758" TargetMode="External"/><Relationship Id="rId811" Type="http://schemas.openxmlformats.org/officeDocument/2006/relationships/image" Target="media/image257.jpeg"/><Relationship Id="rId1027" Type="http://schemas.openxmlformats.org/officeDocument/2006/relationships/hyperlink" Target="https://www.hup.harvard.edu/catalog.php?isbn=9780674993570" TargetMode="External"/><Relationship Id="rId1234" Type="http://schemas.openxmlformats.org/officeDocument/2006/relationships/hyperlink" Target="https://www.hup.harvard.edu/catalog.php?isbn=9780674994270" TargetMode="External"/><Relationship Id="rId1441" Type="http://schemas.openxmlformats.org/officeDocument/2006/relationships/image" Target="media/image462.jpeg"/><Relationship Id="rId243" Type="http://schemas.openxmlformats.org/officeDocument/2006/relationships/hyperlink" Target="https://www.hup.harvard.edu/catalog.php?isbn=9780674990753" TargetMode="External"/><Relationship Id="rId450" Type="http://schemas.openxmlformats.org/officeDocument/2006/relationships/hyperlink" Target="https://www.hup.harvard.edu/catalog.php?isbn=9780674996380" TargetMode="External"/><Relationship Id="rId688" Type="http://schemas.openxmlformats.org/officeDocument/2006/relationships/image" Target="media/image217.jpeg"/><Relationship Id="rId895" Type="http://schemas.openxmlformats.org/officeDocument/2006/relationships/hyperlink" Target="https://www.hup.harvard.edu/catalog.php?isbn=9780674993099" TargetMode="External"/><Relationship Id="rId909" Type="http://schemas.openxmlformats.org/officeDocument/2006/relationships/hyperlink" Target="https://www.hup.harvard.edu/catalog.php?isbn=9780674993143" TargetMode="External"/><Relationship Id="rId1080" Type="http://schemas.openxmlformats.org/officeDocument/2006/relationships/image" Target="media/image344.jpeg"/><Relationship Id="rId1301" Type="http://schemas.openxmlformats.org/officeDocument/2006/relationships/hyperlink" Target="https://www.hup.harvard.edu/catalog.php?isbn=9780674995789" TargetMode="External"/><Relationship Id="rId1539" Type="http://schemas.openxmlformats.org/officeDocument/2006/relationships/image" Target="media/image494.jpeg"/><Relationship Id="rId38" Type="http://schemas.openxmlformats.org/officeDocument/2006/relationships/hyperlink" Target="https://www.hup.harvard.edu/catalog.php?isbn=9780674996489" TargetMode="External"/><Relationship Id="rId103" Type="http://schemas.openxmlformats.org/officeDocument/2006/relationships/hyperlink" Target="https://www.hup.harvard.edu/catalog.php?isbn=9780674995970" TargetMode="External"/><Relationship Id="rId310" Type="http://schemas.openxmlformats.org/officeDocument/2006/relationships/hyperlink" Target="https://www.hup.harvard.edu/catalog.php?isbn=9780674996120" TargetMode="External"/><Relationship Id="rId548" Type="http://schemas.openxmlformats.org/officeDocument/2006/relationships/hyperlink" Target="https://www.hup.harvard.edu/catalog.php?isbn=9780674991873" TargetMode="External"/><Relationship Id="rId755" Type="http://schemas.openxmlformats.org/officeDocument/2006/relationships/image" Target="media/image239.jpeg"/><Relationship Id="rId962" Type="http://schemas.openxmlformats.org/officeDocument/2006/relationships/image" Target="media/image306.jpeg"/><Relationship Id="rId1178" Type="http://schemas.openxmlformats.org/officeDocument/2006/relationships/image" Target="media/image376.jpeg"/><Relationship Id="rId1385" Type="http://schemas.openxmlformats.org/officeDocument/2006/relationships/hyperlink" Target="https://www.hup.harvard.edu/catalog.php?isbn=9780674994805" TargetMode="External"/><Relationship Id="rId1592" Type="http://schemas.openxmlformats.org/officeDocument/2006/relationships/hyperlink" Target="https://www.hup.harvard.edu/catalog.php?isbn=9780674996151" TargetMode="External"/><Relationship Id="rId1606" Type="http://schemas.openxmlformats.org/officeDocument/2006/relationships/image" Target="media/image514.jpeg"/><Relationship Id="rId91" Type="http://schemas.openxmlformats.org/officeDocument/2006/relationships/hyperlink" Target="https://www.hup.harvard.edu/catalog.php?isbn=9780674990203" TargetMode="External"/><Relationship Id="rId187" Type="http://schemas.openxmlformats.org/officeDocument/2006/relationships/hyperlink" Target="https://www.hup.harvard.edu/catalog.php?isbn=9780674990562" TargetMode="External"/><Relationship Id="rId394" Type="http://schemas.openxmlformats.org/officeDocument/2006/relationships/image" Target="media/image122.jpeg"/><Relationship Id="rId408" Type="http://schemas.openxmlformats.org/officeDocument/2006/relationships/hyperlink" Target="https://www.hup.harvard.edu/catalog.php?isbn=9780674991378" TargetMode="External"/><Relationship Id="rId615" Type="http://schemas.openxmlformats.org/officeDocument/2006/relationships/image" Target="media/image194.jpeg"/><Relationship Id="rId822" Type="http://schemas.openxmlformats.org/officeDocument/2006/relationships/hyperlink" Target="https://www.hup.harvard.edu/catalog.php?isbn=9780674992825" TargetMode="External"/><Relationship Id="rId1038" Type="http://schemas.openxmlformats.org/officeDocument/2006/relationships/hyperlink" Target="https://www.hup.harvard.edu/catalog.php?isbn=9780674993600" TargetMode="External"/><Relationship Id="rId1245" Type="http://schemas.openxmlformats.org/officeDocument/2006/relationships/hyperlink" Target="https://www.hup.harvard.edu/catalog.php?isbn=9780674994300" TargetMode="External"/><Relationship Id="rId1452" Type="http://schemas.openxmlformats.org/officeDocument/2006/relationships/image" Target="media/image465.jpeg"/><Relationship Id="rId254" Type="http://schemas.openxmlformats.org/officeDocument/2006/relationships/image" Target="media/image76.jpeg"/><Relationship Id="rId699" Type="http://schemas.openxmlformats.org/officeDocument/2006/relationships/hyperlink" Target="https://www.hup.harvard.edu/catalog.php?isbn=9780674995895" TargetMode="External"/><Relationship Id="rId1091" Type="http://schemas.openxmlformats.org/officeDocument/2006/relationships/hyperlink" Target="https://www.hup.harvard.edu/catalog.php?isbn=9780674993785" TargetMode="External"/><Relationship Id="rId1105" Type="http://schemas.openxmlformats.org/officeDocument/2006/relationships/hyperlink" Target="https://www.hup.harvard.edu/catalog.php?isbn=9780674993822" TargetMode="External"/><Relationship Id="rId1312" Type="http://schemas.openxmlformats.org/officeDocument/2006/relationships/hyperlink" Target="https://www.hup.harvard.edu/catalog.php?isbn=9780674994553" TargetMode="External"/><Relationship Id="rId49" Type="http://schemas.openxmlformats.org/officeDocument/2006/relationships/hyperlink" Target="https://www.hup.harvard.edu/catalog.php?isbn=9780674997295" TargetMode="External"/><Relationship Id="rId114" Type="http://schemas.openxmlformats.org/officeDocument/2006/relationships/hyperlink" Target="https://www.hup.harvard.edu/catalog.php?isbn=9780674996083" TargetMode="External"/><Relationship Id="rId461" Type="http://schemas.openxmlformats.org/officeDocument/2006/relationships/image" Target="media/image144.jpeg"/><Relationship Id="rId559" Type="http://schemas.openxmlformats.org/officeDocument/2006/relationships/image" Target="media/image176.jpeg"/><Relationship Id="rId766" Type="http://schemas.openxmlformats.org/officeDocument/2006/relationships/hyperlink" Target="https://www.hup.harvard.edu/catalog.php?isbn=9780674992634" TargetMode="External"/><Relationship Id="rId1189" Type="http://schemas.openxmlformats.org/officeDocument/2006/relationships/hyperlink" Target="https://www.hup.harvard.edu/catalog.php?isbn=9780674994119" TargetMode="External"/><Relationship Id="rId1396" Type="http://schemas.openxmlformats.org/officeDocument/2006/relationships/image" Target="media/image447.jpeg"/><Relationship Id="rId1617" Type="http://schemas.openxmlformats.org/officeDocument/2006/relationships/hyperlink" Target="https://www.hup.harvard.edu/catalog.php?isbn=9780674996717" TargetMode="External"/><Relationship Id="rId198" Type="http://schemas.openxmlformats.org/officeDocument/2006/relationships/hyperlink" Target="https://www.hup.harvard.edu/catalog.php?isbn=9780674990593" TargetMode="External"/><Relationship Id="rId321" Type="http://schemas.openxmlformats.org/officeDocument/2006/relationships/hyperlink" Target="https://www.hup.harvard.edu/catalog.php?isbn=9780674995550" TargetMode="External"/><Relationship Id="rId419" Type="http://schemas.openxmlformats.org/officeDocument/2006/relationships/hyperlink" Target="https://www.hup.harvard.edu/catalog.php?isbn=9780674995932" TargetMode="External"/><Relationship Id="rId626" Type="http://schemas.openxmlformats.org/officeDocument/2006/relationships/hyperlink" Target="https://www.hup.harvard.edu/catalog.php?isbn=9780674997325" TargetMode="External"/><Relationship Id="rId973" Type="http://schemas.openxmlformats.org/officeDocument/2006/relationships/hyperlink" Target="https://www.hup.harvard.edu/catalog.php?isbn=9780674993365" TargetMode="External"/><Relationship Id="rId1049" Type="http://schemas.openxmlformats.org/officeDocument/2006/relationships/hyperlink" Target="https://www.hup.harvard.edu/catalog.php?isbn=9780674993631" TargetMode="External"/><Relationship Id="rId1256" Type="http://schemas.openxmlformats.org/officeDocument/2006/relationships/image" Target="media/image402.jpeg"/><Relationship Id="rId833" Type="http://schemas.openxmlformats.org/officeDocument/2006/relationships/hyperlink" Target="https://www.hup.harvard.edu/catalog.php?isbn=9780674995819" TargetMode="External"/><Relationship Id="rId1116" Type="http://schemas.openxmlformats.org/officeDocument/2006/relationships/image" Target="media/image356.jpeg"/><Relationship Id="rId1463" Type="http://schemas.openxmlformats.org/officeDocument/2006/relationships/hyperlink" Target="https://www.hup.harvard.edu/catalog.php?isbn=9780674995994" TargetMode="External"/><Relationship Id="rId1670" Type="http://schemas.openxmlformats.org/officeDocument/2006/relationships/hyperlink" Target="https://www.hup.harvard.edu/catalog.php?isbn=9780674997066" TargetMode="External"/><Relationship Id="rId265" Type="http://schemas.openxmlformats.org/officeDocument/2006/relationships/hyperlink" Target="https://www.hup.harvard.edu/catalog.php?isbn=9780674990852" TargetMode="External"/><Relationship Id="rId472" Type="http://schemas.openxmlformats.org/officeDocument/2006/relationships/hyperlink" Target="https://www.hup.harvard.edu/catalog.php?isbn=9780674991583" TargetMode="External"/><Relationship Id="rId900" Type="http://schemas.openxmlformats.org/officeDocument/2006/relationships/hyperlink" Target="https://www.hup.harvard.edu/catalog.php?isbn=9780674995765" TargetMode="External"/><Relationship Id="rId1323" Type="http://schemas.openxmlformats.org/officeDocument/2006/relationships/hyperlink" Target="https://www.hup.harvard.edu/catalog.php?isbn=9780674994584" TargetMode="External"/><Relationship Id="rId1530" Type="http://schemas.openxmlformats.org/officeDocument/2006/relationships/image" Target="media/image491.jpeg"/><Relationship Id="rId1628" Type="http://schemas.openxmlformats.org/officeDocument/2006/relationships/hyperlink" Target="https://www.hup.harvard.edu/catalog.php?isbn=9780674996632" TargetMode="External"/><Relationship Id="rId125" Type="http://schemas.openxmlformats.org/officeDocument/2006/relationships/image" Target="media/image33.jpeg"/><Relationship Id="rId332" Type="http://schemas.openxmlformats.org/officeDocument/2006/relationships/hyperlink" Target="https://www.hup.harvard.edu/catalog.php?isbn=9780674991095" TargetMode="External"/><Relationship Id="rId777" Type="http://schemas.openxmlformats.org/officeDocument/2006/relationships/hyperlink" Target="https://www.hup.harvard.edu/catalog.php?isbn=9780674992665" TargetMode="External"/><Relationship Id="rId984" Type="http://schemas.openxmlformats.org/officeDocument/2006/relationships/hyperlink" Target="https://www.hup.harvard.edu/catalog.php?isbn=9780674993402" TargetMode="External"/><Relationship Id="rId637" Type="http://schemas.openxmlformats.org/officeDocument/2006/relationships/hyperlink" Target="https://www.hup.harvard.edu/catalog.php?isbn=9780674992160" TargetMode="External"/><Relationship Id="rId844" Type="http://schemas.openxmlformats.org/officeDocument/2006/relationships/image" Target="media/image268.jpeg"/><Relationship Id="rId1267" Type="http://schemas.openxmlformats.org/officeDocument/2006/relationships/hyperlink" Target="https://www.hup.harvard.edu/catalog.php?isbn=9780674994393" TargetMode="External"/><Relationship Id="rId1474" Type="http://schemas.openxmlformats.org/officeDocument/2006/relationships/hyperlink" Target="https://www.hup.harvard.edu/catalog.php?isbn=9780674995123" TargetMode="External"/><Relationship Id="rId1681" Type="http://schemas.openxmlformats.org/officeDocument/2006/relationships/image" Target="media/image539.jpeg"/><Relationship Id="rId276" Type="http://schemas.openxmlformats.org/officeDocument/2006/relationships/hyperlink" Target="https://www.hup.harvard.edu/catalog.php?isbn=9780674990883" TargetMode="External"/><Relationship Id="rId483" Type="http://schemas.openxmlformats.org/officeDocument/2006/relationships/image" Target="media/image151.jpeg"/><Relationship Id="rId690" Type="http://schemas.openxmlformats.org/officeDocument/2006/relationships/hyperlink" Target="https://www.hup.harvard.edu/catalog.php?isbn=9780674992351" TargetMode="External"/><Relationship Id="rId704" Type="http://schemas.openxmlformats.org/officeDocument/2006/relationships/hyperlink" Target="https://www.hup.harvard.edu/catalog.php?isbn=9780674992399" TargetMode="External"/><Relationship Id="rId911" Type="http://schemas.openxmlformats.org/officeDocument/2006/relationships/hyperlink" Target="https://www.hup.harvard.edu/catalog.php?isbn=9780674993143" TargetMode="External"/><Relationship Id="rId1127" Type="http://schemas.openxmlformats.org/officeDocument/2006/relationships/hyperlink" Target="https://www.hup.harvard.edu/catalog.php?isbn=9780674993921" TargetMode="External"/><Relationship Id="rId1334" Type="http://schemas.openxmlformats.org/officeDocument/2006/relationships/image" Target="media/image427.jpeg"/><Relationship Id="rId1541" Type="http://schemas.openxmlformats.org/officeDocument/2006/relationships/hyperlink" Target="https://www.hup.harvard.edu/catalog.php?isbn=9780674995758" TargetMode="External"/><Relationship Id="rId40" Type="http://schemas.openxmlformats.org/officeDocument/2006/relationships/hyperlink" Target="https://www.hup.harvard.edu/catalog.php?isbn=9780674996489" TargetMode="External"/><Relationship Id="rId136" Type="http://schemas.openxmlformats.org/officeDocument/2006/relationships/hyperlink" Target="https://www.hup.harvard.edu/catalog.php?isbn=9780674996090" TargetMode="External"/><Relationship Id="rId343" Type="http://schemas.openxmlformats.org/officeDocument/2006/relationships/hyperlink" Target="https://www.hup.harvard.edu/catalog.php?isbn=9780674991125" TargetMode="External"/><Relationship Id="rId550" Type="http://schemas.openxmlformats.org/officeDocument/2006/relationships/hyperlink" Target="https://www.hup.harvard.edu/catalog.php?isbn=9780674991873" TargetMode="External"/><Relationship Id="rId788" Type="http://schemas.openxmlformats.org/officeDocument/2006/relationships/hyperlink" Target="https://www.hup.harvard.edu/catalog.php?isbn=9780674992702" TargetMode="External"/><Relationship Id="rId995" Type="http://schemas.openxmlformats.org/officeDocument/2006/relationships/image" Target="media/image317.jpeg"/><Relationship Id="rId1180" Type="http://schemas.openxmlformats.org/officeDocument/2006/relationships/hyperlink" Target="https://www.hup.harvard.edu/catalog.php?isbn=9780674994089" TargetMode="External"/><Relationship Id="rId1401" Type="http://schemas.openxmlformats.org/officeDocument/2006/relationships/hyperlink" Target="https://www.hup.harvard.edu/catalog.php?isbn=9780674994874" TargetMode="External"/><Relationship Id="rId1639" Type="http://schemas.openxmlformats.org/officeDocument/2006/relationships/image" Target="media/image525.jpeg"/><Relationship Id="rId203" Type="http://schemas.openxmlformats.org/officeDocument/2006/relationships/image" Target="media/image59.jpeg"/><Relationship Id="rId648" Type="http://schemas.openxmlformats.org/officeDocument/2006/relationships/hyperlink" Target="https://www.hup.harvard.edu/catalog.php?isbn=9780674992207" TargetMode="External"/><Relationship Id="rId855" Type="http://schemas.openxmlformats.org/officeDocument/2006/relationships/hyperlink" Target="https://www.hup.harvard.edu/catalog.php?isbn=9780674992948" TargetMode="External"/><Relationship Id="rId1040" Type="http://schemas.openxmlformats.org/officeDocument/2006/relationships/hyperlink" Target="https://www.hup.harvard.edu/catalog.php?isbn=9780674992054" TargetMode="External"/><Relationship Id="rId1278" Type="http://schemas.openxmlformats.org/officeDocument/2006/relationships/hyperlink" Target="https://www.hup.harvard.edu/catalog.php?isbn=9780674994430" TargetMode="External"/><Relationship Id="rId1485" Type="http://schemas.openxmlformats.org/officeDocument/2006/relationships/image" Target="media/image476.jpeg"/><Relationship Id="rId1692" Type="http://schemas.openxmlformats.org/officeDocument/2006/relationships/hyperlink" Target="https://www.hup.harvard.edu/catalog.php?isbn=9780674997134" TargetMode="External"/><Relationship Id="rId1706" Type="http://schemas.openxmlformats.org/officeDocument/2006/relationships/hyperlink" Target="https://www.hup.harvard.edu/catalog.php?isbn=9780674997233" TargetMode="External"/><Relationship Id="rId287" Type="http://schemas.openxmlformats.org/officeDocument/2006/relationships/image" Target="media/image87.jpeg"/><Relationship Id="rId410" Type="http://schemas.openxmlformats.org/officeDocument/2006/relationships/hyperlink" Target="https://www.hup.harvard.edu/catalog.php?isbn=9780674991378" TargetMode="External"/><Relationship Id="rId494" Type="http://schemas.openxmlformats.org/officeDocument/2006/relationships/hyperlink" Target="https://www.hup.harvard.edu/catalog.php?isbn=9780674991675" TargetMode="External"/><Relationship Id="rId508" Type="http://schemas.openxmlformats.org/officeDocument/2006/relationships/hyperlink" Target="https://www.hup.harvard.edu/catalog.php?isbn=9780674991712" TargetMode="External"/><Relationship Id="rId715" Type="http://schemas.openxmlformats.org/officeDocument/2006/relationships/image" Target="media/image226.jpeg"/><Relationship Id="rId922" Type="http://schemas.openxmlformats.org/officeDocument/2006/relationships/hyperlink" Target="https://www.hup.harvard.edu/catalog.php?isbn=9780674993181" TargetMode="External"/><Relationship Id="rId1138" Type="http://schemas.openxmlformats.org/officeDocument/2006/relationships/hyperlink" Target="https://www.hup.harvard.edu/catalog.php?isbn=9780674993945" TargetMode="External"/><Relationship Id="rId1345" Type="http://schemas.openxmlformats.org/officeDocument/2006/relationships/hyperlink" Target="https://www.hup.harvard.edu/catalog.php?isbn=9780674994669" TargetMode="External"/><Relationship Id="rId1552" Type="http://schemas.openxmlformats.org/officeDocument/2006/relationships/image" Target="media/image497.jpeg"/><Relationship Id="rId147" Type="http://schemas.openxmlformats.org/officeDocument/2006/relationships/hyperlink" Target="https://www.hup.harvard.edu/catalog.php?isbn=9780674996878" TargetMode="External"/><Relationship Id="rId354" Type="http://schemas.openxmlformats.org/officeDocument/2006/relationships/hyperlink" Target="https://www.hup.harvard.edu/catalog.php?isbn=9780674995628" TargetMode="External"/><Relationship Id="rId799" Type="http://schemas.openxmlformats.org/officeDocument/2006/relationships/image" Target="media/image253.jpeg"/><Relationship Id="rId1191" Type="http://schemas.openxmlformats.org/officeDocument/2006/relationships/hyperlink" Target="https://www.hup.harvard.edu/catalog.php?isbn=9780674994119" TargetMode="External"/><Relationship Id="rId1205" Type="http://schemas.openxmlformats.org/officeDocument/2006/relationships/image" Target="media/image385.jpeg"/><Relationship Id="rId51" Type="http://schemas.openxmlformats.org/officeDocument/2006/relationships/image" Target="media/image9.jpeg"/><Relationship Id="rId561" Type="http://schemas.openxmlformats.org/officeDocument/2006/relationships/hyperlink" Target="https://www.hup.harvard.edu/catalog.php?isbn=9780674991910" TargetMode="External"/><Relationship Id="rId659" Type="http://schemas.openxmlformats.org/officeDocument/2006/relationships/hyperlink" Target="https://www.hup.harvard.edu/catalog.php?isbn=9780674995758" TargetMode="External"/><Relationship Id="rId866" Type="http://schemas.openxmlformats.org/officeDocument/2006/relationships/image" Target="media/image275.jpeg"/><Relationship Id="rId1289" Type="http://schemas.openxmlformats.org/officeDocument/2006/relationships/hyperlink" Target="https://www.hup.harvard.edu/catalog.php?isbn=9780674994478" TargetMode="External"/><Relationship Id="rId1412" Type="http://schemas.openxmlformats.org/officeDocument/2006/relationships/hyperlink" Target="https://www.hup.harvard.edu/catalog.php?isbn=9780674994904" TargetMode="External"/><Relationship Id="rId1496" Type="http://schemas.openxmlformats.org/officeDocument/2006/relationships/hyperlink" Target="https://www.hup.harvard.edu/catalog.php?isbn=9780674995222" TargetMode="External"/><Relationship Id="rId1717" Type="http://schemas.openxmlformats.org/officeDocument/2006/relationships/image" Target="media/image551.jpeg"/><Relationship Id="rId214" Type="http://schemas.openxmlformats.org/officeDocument/2006/relationships/hyperlink" Target="https://www.hup.harvard.edu/catalog.php?isbn=9780674990661" TargetMode="External"/><Relationship Id="rId298" Type="http://schemas.openxmlformats.org/officeDocument/2006/relationships/hyperlink" Target="https://www.hup.harvard.edu/catalog.php?isbn=9780674990975" TargetMode="External"/><Relationship Id="rId421" Type="http://schemas.openxmlformats.org/officeDocument/2006/relationships/image" Target="media/image131.jpeg"/><Relationship Id="rId519" Type="http://schemas.openxmlformats.org/officeDocument/2006/relationships/image" Target="media/image163.jpeg"/><Relationship Id="rId1051" Type="http://schemas.openxmlformats.org/officeDocument/2006/relationships/image" Target="media/image335.jpeg"/><Relationship Id="rId1149" Type="http://schemas.openxmlformats.org/officeDocument/2006/relationships/image" Target="media/image367.jpeg"/><Relationship Id="rId1356" Type="http://schemas.openxmlformats.org/officeDocument/2006/relationships/hyperlink" Target="https://www.hup.harvard.edu/catalog.php?isbn=9780674994706" TargetMode="External"/><Relationship Id="rId158" Type="http://schemas.openxmlformats.org/officeDocument/2006/relationships/image" Target="media/image44.jpeg"/><Relationship Id="rId726" Type="http://schemas.openxmlformats.org/officeDocument/2006/relationships/hyperlink" Target="https://www.hup.harvard.edu/catalog.php?isbn=9780674996243" TargetMode="External"/><Relationship Id="rId933" Type="http://schemas.openxmlformats.org/officeDocument/2006/relationships/hyperlink" Target="https://www.hup.harvard.edu/catalog.php?isbn=9780674993211" TargetMode="External"/><Relationship Id="rId1009" Type="http://schemas.openxmlformats.org/officeDocument/2006/relationships/hyperlink" Target="https://www.hup.harvard.edu/catalog.php?isbn=9780674996564" TargetMode="External"/><Relationship Id="rId1563" Type="http://schemas.openxmlformats.org/officeDocument/2006/relationships/image" Target="media/image500.jpeg"/><Relationship Id="rId62" Type="http://schemas.openxmlformats.org/officeDocument/2006/relationships/hyperlink" Target="https://www.hup.harvard.edu/catalog.php?isbn=9780674995741" TargetMode="External"/><Relationship Id="rId365" Type="http://schemas.openxmlformats.org/officeDocument/2006/relationships/image" Target="media/image112.jpeg"/><Relationship Id="rId572" Type="http://schemas.openxmlformats.org/officeDocument/2006/relationships/hyperlink" Target="https://www.hup.harvard.edu/catalog.php?isbn=9780674991958" TargetMode="External"/><Relationship Id="rId1216" Type="http://schemas.openxmlformats.org/officeDocument/2006/relationships/hyperlink" Target="https://www.hup.harvard.edu/catalog.php?isbn=9780674994201" TargetMode="External"/><Relationship Id="rId1423" Type="http://schemas.openxmlformats.org/officeDocument/2006/relationships/image" Target="media/image456.jpeg"/><Relationship Id="rId1630" Type="http://schemas.openxmlformats.org/officeDocument/2006/relationships/image" Target="media/image522.jpeg"/><Relationship Id="rId225" Type="http://schemas.openxmlformats.org/officeDocument/2006/relationships/hyperlink" Target="https://www.hup.harvard.edu/catalog.php?isbn=9780674997172" TargetMode="External"/><Relationship Id="rId432" Type="http://schemas.openxmlformats.org/officeDocument/2006/relationships/hyperlink" Target="https://www.hup.harvard.edu/catalog.php?isbn=9780674991453" TargetMode="External"/><Relationship Id="rId877" Type="http://schemas.openxmlformats.org/officeDocument/2006/relationships/hyperlink" Target="https://www.hup.harvard.edu/catalog.php?isbn=9780674996328" TargetMode="External"/><Relationship Id="rId1062" Type="http://schemas.openxmlformats.org/officeDocument/2006/relationships/hyperlink" Target="https://www.hup.harvard.edu/catalog.php?isbn=9780674993136" TargetMode="External"/><Relationship Id="rId737" Type="http://schemas.openxmlformats.org/officeDocument/2006/relationships/image" Target="media/image233.jpeg"/><Relationship Id="rId944" Type="http://schemas.openxmlformats.org/officeDocument/2006/relationships/image" Target="media/image300.jpeg"/><Relationship Id="rId1367" Type="http://schemas.openxmlformats.org/officeDocument/2006/relationships/image" Target="media/image438.jpeg"/><Relationship Id="rId1574" Type="http://schemas.openxmlformats.org/officeDocument/2006/relationships/hyperlink" Target="https://www.hup.harvard.edu/catalog.php?isbn=9780674996052" TargetMode="External"/><Relationship Id="rId73" Type="http://schemas.openxmlformats.org/officeDocument/2006/relationships/hyperlink" Target="https://www.hup.harvard.edu/catalog.php?isbn=9780674990142" TargetMode="External"/><Relationship Id="rId169" Type="http://schemas.openxmlformats.org/officeDocument/2006/relationships/hyperlink" Target="https://www.hup.harvard.edu/catalog.php?isbn=9780674990494" TargetMode="External"/><Relationship Id="rId376" Type="http://schemas.openxmlformats.org/officeDocument/2006/relationships/hyperlink" Target="https://www.hup.harvard.edu/catalog.php?isbn=9780674991248" TargetMode="External"/><Relationship Id="rId583" Type="http://schemas.openxmlformats.org/officeDocument/2006/relationships/image" Target="media/image184.jpeg"/><Relationship Id="rId790" Type="http://schemas.openxmlformats.org/officeDocument/2006/relationships/hyperlink" Target="https://www.hup.harvard.edu/catalog.php?isbn=9780674992702" TargetMode="External"/><Relationship Id="rId804" Type="http://schemas.openxmlformats.org/officeDocument/2006/relationships/hyperlink" Target="https://www.hup.harvard.edu/catalog.php?isbn=9780674992764" TargetMode="External"/><Relationship Id="rId1227" Type="http://schemas.openxmlformats.org/officeDocument/2006/relationships/hyperlink" Target="https://www.hup.harvard.edu/catalog.php?isbn=9780674994249" TargetMode="External"/><Relationship Id="rId1434" Type="http://schemas.openxmlformats.org/officeDocument/2006/relationships/hyperlink" Target="https://www.hup.harvard.edu/catalog.php?isbn=9780674994980" TargetMode="External"/><Relationship Id="rId1641" Type="http://schemas.openxmlformats.org/officeDocument/2006/relationships/hyperlink" Target="https://www.hup.harvard.edu/catalog.php?isbn=9780674996762" TargetMode="External"/><Relationship Id="rId4" Type="http://schemas.openxmlformats.org/officeDocument/2006/relationships/settings" Target="settings.xml"/><Relationship Id="rId236" Type="http://schemas.openxmlformats.org/officeDocument/2006/relationships/image" Target="media/image70.jpeg"/><Relationship Id="rId443" Type="http://schemas.openxmlformats.org/officeDocument/2006/relationships/hyperlink" Target="https://www.hup.harvard.edu/catalog.php?isbn=9780674991491" TargetMode="External"/><Relationship Id="rId650" Type="http://schemas.openxmlformats.org/officeDocument/2006/relationships/hyperlink" Target="https://www.hup.harvard.edu/catalog.php?isbn=9780674992207" TargetMode="External"/><Relationship Id="rId888" Type="http://schemas.openxmlformats.org/officeDocument/2006/relationships/hyperlink" Target="https://www.hup.harvard.edu/catalog.php?isbn=9780674993051" TargetMode="External"/><Relationship Id="rId1073" Type="http://schemas.openxmlformats.org/officeDocument/2006/relationships/hyperlink" Target="https://www.hup.harvard.edu/catalog.php?isbn=9780674993716" TargetMode="External"/><Relationship Id="rId1280" Type="http://schemas.openxmlformats.org/officeDocument/2006/relationships/image" Target="media/image410.jpeg"/><Relationship Id="rId1501" Type="http://schemas.openxmlformats.org/officeDocument/2006/relationships/hyperlink" Target="https://www.hup.harvard.edu/catalog.php?isbn=9780674995239" TargetMode="External"/><Relationship Id="rId303" Type="http://schemas.openxmlformats.org/officeDocument/2006/relationships/hyperlink" Target="https://www.hup.harvard.edu/catalog.php?isbn=9780674990982" TargetMode="External"/><Relationship Id="rId748" Type="http://schemas.openxmlformats.org/officeDocument/2006/relationships/hyperlink" Target="https://www.hup.harvard.edu/catalog.php?isbn=9780674992559" TargetMode="External"/><Relationship Id="rId955" Type="http://schemas.openxmlformats.org/officeDocument/2006/relationships/hyperlink" Target="https://www.hup.harvard.edu/catalog.php?isbn=9780674993303" TargetMode="External"/><Relationship Id="rId1140" Type="http://schemas.openxmlformats.org/officeDocument/2006/relationships/image" Target="media/image364.jpeg"/><Relationship Id="rId1378" Type="http://schemas.openxmlformats.org/officeDocument/2006/relationships/image" Target="media/image441.jpeg"/><Relationship Id="rId1585" Type="http://schemas.openxmlformats.org/officeDocument/2006/relationships/image" Target="media/image507.jpeg"/><Relationship Id="rId84" Type="http://schemas.openxmlformats.org/officeDocument/2006/relationships/image" Target="media/image20.jpeg"/><Relationship Id="rId387" Type="http://schemas.openxmlformats.org/officeDocument/2006/relationships/hyperlink" Target="https://www.hup.harvard.edu/catalog.php?isbn=9780674996847" TargetMode="External"/><Relationship Id="rId510" Type="http://schemas.openxmlformats.org/officeDocument/2006/relationships/image" Target="media/image160.jpeg"/><Relationship Id="rId594" Type="http://schemas.openxmlformats.org/officeDocument/2006/relationships/hyperlink" Target="https://www.hup.harvard.edu/catalog.php?isbn=9780674992030" TargetMode="External"/><Relationship Id="rId608" Type="http://schemas.openxmlformats.org/officeDocument/2006/relationships/hyperlink" Target="https://www.hup.harvard.edu/catalog.php?isbn=9780674992078" TargetMode="External"/><Relationship Id="rId815" Type="http://schemas.openxmlformats.org/officeDocument/2006/relationships/hyperlink" Target="https://www.hup.harvard.edu/catalog.php?isbn=9780674992795" TargetMode="External"/><Relationship Id="rId1238" Type="http://schemas.openxmlformats.org/officeDocument/2006/relationships/image" Target="media/image396.jpeg"/><Relationship Id="rId1445" Type="http://schemas.openxmlformats.org/officeDocument/2006/relationships/hyperlink" Target="https://www.hup.harvard.edu/catalog.php?isbn=9780674995024" TargetMode="External"/><Relationship Id="rId1652" Type="http://schemas.openxmlformats.org/officeDocument/2006/relationships/hyperlink" Target="https://www.hup.harvard.edu/catalog.php?isbn=9780674996861" TargetMode="External"/><Relationship Id="rId247" Type="http://schemas.openxmlformats.org/officeDocument/2006/relationships/hyperlink" Target="https://www.hup.harvard.edu/catalog.php?isbn=9780674990777" TargetMode="External"/><Relationship Id="rId899" Type="http://schemas.openxmlformats.org/officeDocument/2006/relationships/image" Target="media/image286.jpeg"/><Relationship Id="rId1000" Type="http://schemas.openxmlformats.org/officeDocument/2006/relationships/hyperlink" Target="https://www.hup.harvard.edu/catalog.php?isbn=9780674993471" TargetMode="External"/><Relationship Id="rId1084" Type="http://schemas.openxmlformats.org/officeDocument/2006/relationships/hyperlink" Target="https://www.hup.harvard.edu/catalog.php?isbn=9780674993754" TargetMode="External"/><Relationship Id="rId1305" Type="http://schemas.openxmlformats.org/officeDocument/2006/relationships/hyperlink" Target="https://www.hup.harvard.edu/catalog.php?isbn=9780674992054" TargetMode="External"/><Relationship Id="rId107" Type="http://schemas.openxmlformats.org/officeDocument/2006/relationships/image" Target="media/image27.jpeg"/><Relationship Id="rId454" Type="http://schemas.openxmlformats.org/officeDocument/2006/relationships/image" Target="media/image142.jpeg"/><Relationship Id="rId661" Type="http://schemas.openxmlformats.org/officeDocument/2006/relationships/hyperlink" Target="https://www.hup.harvard.edu/catalog.php?isbn=9780674996205" TargetMode="External"/><Relationship Id="rId759" Type="http://schemas.openxmlformats.org/officeDocument/2006/relationships/hyperlink" Target="https://www.hup.harvard.edu/catalog.php?isbn=9780674996267" TargetMode="External"/><Relationship Id="rId966" Type="http://schemas.openxmlformats.org/officeDocument/2006/relationships/hyperlink" Target="https://www.hup.harvard.edu/catalog.php?isbn=9780674993334" TargetMode="External"/><Relationship Id="rId1291" Type="http://schemas.openxmlformats.org/officeDocument/2006/relationships/hyperlink" Target="https://www.hup.harvard.edu/catalog.php?isbn=9780674994478" TargetMode="External"/><Relationship Id="rId1389" Type="http://schemas.openxmlformats.org/officeDocument/2006/relationships/hyperlink" Target="https://www.hup.harvard.edu/catalog.php?isbn=9780674994829" TargetMode="External"/><Relationship Id="rId1512" Type="http://schemas.openxmlformats.org/officeDocument/2006/relationships/image" Target="media/image485.jpeg"/><Relationship Id="rId1596" Type="http://schemas.openxmlformats.org/officeDocument/2006/relationships/hyperlink" Target="https://www.hup.harvard.edu/catalog.php?isbn=9780674996250" TargetMode="External"/><Relationship Id="rId11" Type="http://schemas.openxmlformats.org/officeDocument/2006/relationships/hyperlink" Target="https://www.hup.harvard.edu/features/loeb/logo-type.html" TargetMode="External"/><Relationship Id="rId314" Type="http://schemas.openxmlformats.org/officeDocument/2006/relationships/image" Target="media/image96.jpeg"/><Relationship Id="rId398" Type="http://schemas.openxmlformats.org/officeDocument/2006/relationships/hyperlink" Target="https://www.hup.harvard.edu/catalog.php?isbn=9780674991330" TargetMode="External"/><Relationship Id="rId521" Type="http://schemas.openxmlformats.org/officeDocument/2006/relationships/hyperlink" Target="https://www.hup.harvard.edu/catalog.php?isbn=9780674996601" TargetMode="External"/><Relationship Id="rId619" Type="http://schemas.openxmlformats.org/officeDocument/2006/relationships/hyperlink" Target="https://www.hup.harvard.edu/catalog.php?isbn=9780674992108" TargetMode="External"/><Relationship Id="rId1151" Type="http://schemas.openxmlformats.org/officeDocument/2006/relationships/hyperlink" Target="https://www.hup.harvard.edu/catalog.php?isbn=9780674993990" TargetMode="External"/><Relationship Id="rId1249" Type="http://schemas.openxmlformats.org/officeDocument/2006/relationships/hyperlink" Target="https://www.hup.harvard.edu/catalog.php?isbn=9780674994324" TargetMode="External"/><Relationship Id="rId95" Type="http://schemas.openxmlformats.org/officeDocument/2006/relationships/hyperlink" Target="https://www.hup.harvard.edu/results-list.php?collection=1405" TargetMode="External"/><Relationship Id="rId160" Type="http://schemas.openxmlformats.org/officeDocument/2006/relationships/hyperlink" Target="https://www.hup.harvard.edu/catalog.php?isbn=9780674990456" TargetMode="External"/><Relationship Id="rId826" Type="http://schemas.openxmlformats.org/officeDocument/2006/relationships/image" Target="media/image262.jpeg"/><Relationship Id="rId1011" Type="http://schemas.openxmlformats.org/officeDocument/2006/relationships/hyperlink" Target="https://www.hup.harvard.edu/catalog.php?isbn=9780674996564" TargetMode="External"/><Relationship Id="rId1109" Type="http://schemas.openxmlformats.org/officeDocument/2006/relationships/hyperlink" Target="https://www.hup.harvard.edu/catalog.php?isbn=9780674993846" TargetMode="External"/><Relationship Id="rId1456" Type="http://schemas.openxmlformats.org/officeDocument/2006/relationships/hyperlink" Target="https://www.hup.harvard.edu/catalog.php?isbn=9780674995062" TargetMode="External"/><Relationship Id="rId1663" Type="http://schemas.openxmlformats.org/officeDocument/2006/relationships/image" Target="media/image533.jpeg"/><Relationship Id="rId258" Type="http://schemas.openxmlformats.org/officeDocument/2006/relationships/hyperlink" Target="https://www.hup.harvard.edu/catalog.php?isbn=9780674990814" TargetMode="External"/><Relationship Id="rId465" Type="http://schemas.openxmlformats.org/officeDocument/2006/relationships/image" Target="media/image145.jpeg"/><Relationship Id="rId672" Type="http://schemas.openxmlformats.org/officeDocument/2006/relationships/hyperlink" Target="https://www.hup.harvard.edu/catalog.php?isbn=9780674012080" TargetMode="External"/><Relationship Id="rId1095" Type="http://schemas.openxmlformats.org/officeDocument/2006/relationships/image" Target="media/image349.jpeg"/><Relationship Id="rId1316" Type="http://schemas.openxmlformats.org/officeDocument/2006/relationships/image" Target="media/image421.jpeg"/><Relationship Id="rId1523" Type="http://schemas.openxmlformats.org/officeDocument/2006/relationships/hyperlink" Target="https://www.hup.harvard.edu/catalog.php?isbn=9780674995314" TargetMode="External"/><Relationship Id="rId22" Type="http://schemas.openxmlformats.org/officeDocument/2006/relationships/hyperlink" Target="http://www.loebclassics.com/" TargetMode="External"/><Relationship Id="rId118" Type="http://schemas.openxmlformats.org/officeDocument/2006/relationships/hyperlink" Target="https://www.hup.harvard.edu/catalog.php?isbn=9780674996939" TargetMode="External"/><Relationship Id="rId325" Type="http://schemas.openxmlformats.org/officeDocument/2006/relationships/hyperlink" Target="https://www.hup.harvard.edu/catalog.php?isbn=9780674991071" TargetMode="External"/><Relationship Id="rId532" Type="http://schemas.openxmlformats.org/officeDocument/2006/relationships/hyperlink" Target="https://www.hup.harvard.edu/catalog.php?isbn=9780674996823" TargetMode="External"/><Relationship Id="rId977" Type="http://schemas.openxmlformats.org/officeDocument/2006/relationships/image" Target="media/image311.jpeg"/><Relationship Id="rId1162" Type="http://schemas.openxmlformats.org/officeDocument/2006/relationships/hyperlink" Target="https://www.hup.harvard.edu/catalog.php?isbn=9780674995772" TargetMode="External"/><Relationship Id="rId171" Type="http://schemas.openxmlformats.org/officeDocument/2006/relationships/hyperlink" Target="https://www.hup.harvard.edu/catalog.php?isbn=9780674990494" TargetMode="External"/><Relationship Id="rId837" Type="http://schemas.openxmlformats.org/officeDocument/2006/relationships/hyperlink" Target="https://www.hup.harvard.edu/catalog.php?isbn=9780674992870" TargetMode="External"/><Relationship Id="rId1022" Type="http://schemas.openxmlformats.org/officeDocument/2006/relationships/image" Target="media/image326.jpeg"/><Relationship Id="rId1467" Type="http://schemas.openxmlformats.org/officeDocument/2006/relationships/image" Target="media/image470.jpeg"/><Relationship Id="rId1674" Type="http://schemas.openxmlformats.org/officeDocument/2006/relationships/hyperlink" Target="https://www.hup.harvard.edu/catalog.php?isbn=9780674997080" TargetMode="External"/><Relationship Id="rId269" Type="http://schemas.openxmlformats.org/officeDocument/2006/relationships/image" Target="media/image81.jpeg"/><Relationship Id="rId476" Type="http://schemas.openxmlformats.org/officeDocument/2006/relationships/hyperlink" Target="https://www.hup.harvard.edu/catalog.php?isbn=9780674996274" TargetMode="External"/><Relationship Id="rId683" Type="http://schemas.openxmlformats.org/officeDocument/2006/relationships/hyperlink" Target="https://www.hup.harvard.edu/catalog.php?isbn=9780674992054" TargetMode="External"/><Relationship Id="rId890" Type="http://schemas.openxmlformats.org/officeDocument/2006/relationships/image" Target="media/image283.jpeg"/><Relationship Id="rId904" Type="http://schemas.openxmlformats.org/officeDocument/2006/relationships/image" Target="media/image287.jpeg"/><Relationship Id="rId1327" Type="http://schemas.openxmlformats.org/officeDocument/2006/relationships/hyperlink" Target="https://www.hup.harvard.edu/catalog.php?isbn=9780674994607" TargetMode="External"/><Relationship Id="rId1534" Type="http://schemas.openxmlformats.org/officeDocument/2006/relationships/hyperlink" Target="https://www.hup.harvard.edu/catalog.php?isbn=9780674995345" TargetMode="External"/><Relationship Id="rId33" Type="http://schemas.openxmlformats.org/officeDocument/2006/relationships/image" Target="media/image3.jpeg"/><Relationship Id="rId129" Type="http://schemas.openxmlformats.org/officeDocument/2006/relationships/hyperlink" Target="https://www.hup.harvard.edu/catalog.php?isbn=9780674990333" TargetMode="External"/><Relationship Id="rId336" Type="http://schemas.openxmlformats.org/officeDocument/2006/relationships/image" Target="media/image103.jpeg"/><Relationship Id="rId543" Type="http://schemas.openxmlformats.org/officeDocument/2006/relationships/image" Target="media/image171.jpeg"/><Relationship Id="rId988" Type="http://schemas.openxmlformats.org/officeDocument/2006/relationships/hyperlink" Target="https://www.hup.harvard.edu/catalog.php?isbn=9780674993433" TargetMode="External"/><Relationship Id="rId1173" Type="http://schemas.openxmlformats.org/officeDocument/2006/relationships/hyperlink" Target="https://www.hup.harvard.edu/catalog.php?isbn=9780674997356" TargetMode="External"/><Relationship Id="rId1380" Type="http://schemas.openxmlformats.org/officeDocument/2006/relationships/hyperlink" Target="https://www.hup.harvard.edu/catalog.php?isbn=9780674994799" TargetMode="External"/><Relationship Id="rId1601" Type="http://schemas.openxmlformats.org/officeDocument/2006/relationships/hyperlink" Target="https://www.hup.harvard.edu/catalog.php?isbn=9780674996298" TargetMode="External"/><Relationship Id="rId182" Type="http://schemas.openxmlformats.org/officeDocument/2006/relationships/image" Target="media/image52.jpeg"/><Relationship Id="rId403" Type="http://schemas.openxmlformats.org/officeDocument/2006/relationships/image" Target="media/image125.jpeg"/><Relationship Id="rId750" Type="http://schemas.openxmlformats.org/officeDocument/2006/relationships/hyperlink" Target="https://www.hup.harvard.edu/catalog.php?isbn=9780674992559" TargetMode="External"/><Relationship Id="rId848" Type="http://schemas.openxmlformats.org/officeDocument/2006/relationships/image" Target="media/image269.jpeg"/><Relationship Id="rId1033" Type="http://schemas.openxmlformats.org/officeDocument/2006/relationships/hyperlink" Target="https://www.hup.harvard.edu/catalog.php?isbn=9780674993594" TargetMode="External"/><Relationship Id="rId1478" Type="http://schemas.openxmlformats.org/officeDocument/2006/relationships/hyperlink" Target="https://www.hup.harvard.edu/catalog.php?isbn=9780674995147" TargetMode="External"/><Relationship Id="rId1685" Type="http://schemas.openxmlformats.org/officeDocument/2006/relationships/hyperlink" Target="https://www.hup.harvard.edu/catalog.php?isbn=9780674996465" TargetMode="External"/><Relationship Id="rId487" Type="http://schemas.openxmlformats.org/officeDocument/2006/relationships/hyperlink" Target="https://www.hup.harvard.edu/catalog.php?isbn=9780674991644" TargetMode="External"/><Relationship Id="rId610" Type="http://schemas.openxmlformats.org/officeDocument/2006/relationships/hyperlink" Target="https://www.hup.harvard.edu/catalog.php?isbn=9780674992078" TargetMode="External"/><Relationship Id="rId694" Type="http://schemas.openxmlformats.org/officeDocument/2006/relationships/image" Target="media/image219.jpeg"/><Relationship Id="rId708" Type="http://schemas.openxmlformats.org/officeDocument/2006/relationships/hyperlink" Target="https://www.hup.harvard.edu/catalog.php?isbn=9780674992412" TargetMode="External"/><Relationship Id="rId915" Type="http://schemas.openxmlformats.org/officeDocument/2006/relationships/hyperlink" Target="https://www.hup.harvard.edu/catalog.php?isbn=9780674993167" TargetMode="External"/><Relationship Id="rId1240" Type="http://schemas.openxmlformats.org/officeDocument/2006/relationships/hyperlink" Target="https://www.hup.harvard.edu/catalog.php?isbn=9780674994294" TargetMode="External"/><Relationship Id="rId1338" Type="http://schemas.openxmlformats.org/officeDocument/2006/relationships/hyperlink" Target="https://www.hup.harvard.edu/catalog.php?isbn=9780674994638" TargetMode="External"/><Relationship Id="rId1545" Type="http://schemas.openxmlformats.org/officeDocument/2006/relationships/hyperlink" Target="https://www.hup.harvard.edu/catalog.php?isbn=9780674995376" TargetMode="External"/><Relationship Id="rId347" Type="http://schemas.openxmlformats.org/officeDocument/2006/relationships/hyperlink" Target="https://www.hup.harvard.edu/catalog.php?isbn=9780674991149" TargetMode="External"/><Relationship Id="rId999" Type="http://schemas.openxmlformats.org/officeDocument/2006/relationships/hyperlink" Target="https://www.hup.harvard.edu/catalog.php?isbn=9780674997196" TargetMode="External"/><Relationship Id="rId1100" Type="http://schemas.openxmlformats.org/officeDocument/2006/relationships/hyperlink" Target="https://www.hup.harvard.edu/catalog.php?isbn=9780674993815" TargetMode="External"/><Relationship Id="rId1184" Type="http://schemas.openxmlformats.org/officeDocument/2006/relationships/image" Target="media/image378.jpeg"/><Relationship Id="rId1405" Type="http://schemas.openxmlformats.org/officeDocument/2006/relationships/image" Target="media/image450.jpeg"/><Relationship Id="rId44" Type="http://schemas.openxmlformats.org/officeDocument/2006/relationships/hyperlink" Target="https://www.hup.harvard.edu/catalog.php?isbn=9780674990067" TargetMode="External"/><Relationship Id="rId554" Type="http://schemas.openxmlformats.org/officeDocument/2006/relationships/hyperlink" Target="https://www.hup.harvard.edu/catalog.php?isbn=9780674995802" TargetMode="External"/><Relationship Id="rId761" Type="http://schemas.openxmlformats.org/officeDocument/2006/relationships/image" Target="media/image241.jpeg"/><Relationship Id="rId859" Type="http://schemas.openxmlformats.org/officeDocument/2006/relationships/hyperlink" Target="https://www.hup.harvard.edu/catalog.php?isbn=9780674992962" TargetMode="External"/><Relationship Id="rId1391" Type="http://schemas.openxmlformats.org/officeDocument/2006/relationships/hyperlink" Target="https://www.hup.harvard.edu/catalog.php?isbn=9780674994829" TargetMode="External"/><Relationship Id="rId1489" Type="http://schemas.openxmlformats.org/officeDocument/2006/relationships/hyperlink" Target="https://www.hup.harvard.edu/catalog.php?isbn=9780674995178" TargetMode="External"/><Relationship Id="rId1612" Type="http://schemas.openxmlformats.org/officeDocument/2006/relationships/image" Target="media/image516.jpeg"/><Relationship Id="rId1696" Type="http://schemas.openxmlformats.org/officeDocument/2006/relationships/image" Target="media/image544.jpeg"/><Relationship Id="rId193" Type="http://schemas.openxmlformats.org/officeDocument/2006/relationships/hyperlink" Target="https://www.hup.harvard.edu/catalog.php?isbn=9780674990586" TargetMode="External"/><Relationship Id="rId207" Type="http://schemas.openxmlformats.org/officeDocument/2006/relationships/hyperlink" Target="https://www.hup.harvard.edu/catalog.php?isbn=9780674995642" TargetMode="External"/><Relationship Id="rId414" Type="http://schemas.openxmlformats.org/officeDocument/2006/relationships/hyperlink" Target="https://www.hup.harvard.edu/catalog.php?isbn=9780674995925" TargetMode="External"/><Relationship Id="rId498" Type="http://schemas.openxmlformats.org/officeDocument/2006/relationships/image" Target="media/image156.jpeg"/><Relationship Id="rId621" Type="http://schemas.openxmlformats.org/officeDocument/2006/relationships/image" Target="media/image196.jpeg"/><Relationship Id="rId1044" Type="http://schemas.openxmlformats.org/officeDocument/2006/relationships/hyperlink" Target="https://www.hup.harvard.edu/catalog.php?isbn=9780674996816" TargetMode="External"/><Relationship Id="rId1251" Type="http://schemas.openxmlformats.org/officeDocument/2006/relationships/hyperlink" Target="https://www.hup.harvard.edu/catalog.php?isbn=9780674994324" TargetMode="External"/><Relationship Id="rId1349" Type="http://schemas.openxmlformats.org/officeDocument/2006/relationships/image" Target="media/image432.jpeg"/><Relationship Id="rId260" Type="http://schemas.openxmlformats.org/officeDocument/2006/relationships/image" Target="media/image78.jpeg"/><Relationship Id="rId719" Type="http://schemas.openxmlformats.org/officeDocument/2006/relationships/hyperlink" Target="https://www.hup.harvard.edu/catalog.php?isbn=9780674992450" TargetMode="External"/><Relationship Id="rId926" Type="http://schemas.openxmlformats.org/officeDocument/2006/relationships/image" Target="media/image294.jpeg"/><Relationship Id="rId1111" Type="http://schemas.openxmlformats.org/officeDocument/2006/relationships/hyperlink" Target="https://www.hup.harvard.edu/catalog.php?isbn=9780674993846" TargetMode="External"/><Relationship Id="rId1556" Type="http://schemas.openxmlformats.org/officeDocument/2006/relationships/hyperlink" Target="https://www.hup.harvard.edu/catalog.php?isbn=9780674995406" TargetMode="External"/><Relationship Id="rId55" Type="http://schemas.openxmlformats.org/officeDocument/2006/relationships/hyperlink" Target="https://www.hup.harvard.edu/catalog.php?isbn=9780674995710" TargetMode="External"/><Relationship Id="rId120" Type="http://schemas.openxmlformats.org/officeDocument/2006/relationships/hyperlink" Target="https://www.hup.harvard.edu/catalog.php?isbn=9780674996939" TargetMode="External"/><Relationship Id="rId358" Type="http://schemas.openxmlformats.org/officeDocument/2006/relationships/hyperlink" Target="https://www.hup.harvard.edu/catalog.php?isbn=9780674991187" TargetMode="External"/><Relationship Id="rId565" Type="http://schemas.openxmlformats.org/officeDocument/2006/relationships/image" Target="media/image178.jpeg"/><Relationship Id="rId772" Type="http://schemas.openxmlformats.org/officeDocument/2006/relationships/hyperlink" Target="https://www.hup.harvard.edu/catalog.php?isbn=9780674992658" TargetMode="External"/><Relationship Id="rId1195" Type="http://schemas.openxmlformats.org/officeDocument/2006/relationships/hyperlink" Target="https://www.hup.harvard.edu/catalog.php?isbn=9780674994133" TargetMode="External"/><Relationship Id="rId1209" Type="http://schemas.openxmlformats.org/officeDocument/2006/relationships/hyperlink" Target="https://www.hup.harvard.edu/catalog.php?isbn=9780674994171" TargetMode="External"/><Relationship Id="rId1416" Type="http://schemas.openxmlformats.org/officeDocument/2006/relationships/hyperlink" Target="https://www.hup.harvard.edu/catalog.php?isbn=9780674994928" TargetMode="External"/><Relationship Id="rId1623" Type="http://schemas.openxmlformats.org/officeDocument/2006/relationships/hyperlink" Target="https://www.hup.harvard.edu/catalog.php?isbn=9780674996625" TargetMode="External"/><Relationship Id="rId218" Type="http://schemas.openxmlformats.org/officeDocument/2006/relationships/image" Target="media/image64.jpeg"/><Relationship Id="rId425" Type="http://schemas.openxmlformats.org/officeDocument/2006/relationships/hyperlink" Target="https://www.hup.harvard.edu/catalog.php?isbn=9780674996373" TargetMode="External"/><Relationship Id="rId632" Type="http://schemas.openxmlformats.org/officeDocument/2006/relationships/hyperlink" Target="https://www.hup.harvard.edu/catalog.php?isbn=9780674992153" TargetMode="External"/><Relationship Id="rId1055" Type="http://schemas.openxmlformats.org/officeDocument/2006/relationships/hyperlink" Target="https://www.hup.harvard.edu/catalog.php?isbn=9780674993655" TargetMode="External"/><Relationship Id="rId1262" Type="http://schemas.openxmlformats.org/officeDocument/2006/relationships/image" Target="media/image404.jpeg"/><Relationship Id="rId271" Type="http://schemas.openxmlformats.org/officeDocument/2006/relationships/hyperlink" Target="https://www.hup.harvard.edu/catalog.php?isbn=9780674997189" TargetMode="External"/><Relationship Id="rId937" Type="http://schemas.openxmlformats.org/officeDocument/2006/relationships/hyperlink" Target="https://www.hup.harvard.edu/catalog.php?isbn=9780674993235" TargetMode="External"/><Relationship Id="rId1122" Type="http://schemas.openxmlformats.org/officeDocument/2006/relationships/image" Target="media/image358.jpeg"/><Relationship Id="rId1567" Type="http://schemas.openxmlformats.org/officeDocument/2006/relationships/hyperlink" Target="https://www.hup.harvard.edu/catalog.php?isbn=9780674995956" TargetMode="External"/><Relationship Id="rId66" Type="http://schemas.openxmlformats.org/officeDocument/2006/relationships/image" Target="media/image14.jpeg"/><Relationship Id="rId131" Type="http://schemas.openxmlformats.org/officeDocument/2006/relationships/image" Target="media/image35.jpeg"/><Relationship Id="rId369" Type="http://schemas.openxmlformats.org/officeDocument/2006/relationships/hyperlink" Target="https://www.hup.harvard.edu/catalog.php?isbn=9780674991217" TargetMode="External"/><Relationship Id="rId576" Type="http://schemas.openxmlformats.org/officeDocument/2006/relationships/hyperlink" Target="https://www.hup.harvard.edu/catalog.php?isbn=9780674995673" TargetMode="External"/><Relationship Id="rId783" Type="http://schemas.openxmlformats.org/officeDocument/2006/relationships/image" Target="media/image248.jpeg"/><Relationship Id="rId990" Type="http://schemas.openxmlformats.org/officeDocument/2006/relationships/hyperlink" Target="https://www.hup.harvard.edu/catalog.php?isbn=9780674993433" TargetMode="External"/><Relationship Id="rId1427" Type="http://schemas.openxmlformats.org/officeDocument/2006/relationships/hyperlink" Target="https://www.hup.harvard.edu/catalog.php?isbn=9780674994959" TargetMode="External"/><Relationship Id="rId1634" Type="http://schemas.openxmlformats.org/officeDocument/2006/relationships/hyperlink" Target="https://www.hup.harvard.edu/catalog.php?isbn=9780674996526" TargetMode="External"/><Relationship Id="rId229" Type="http://schemas.openxmlformats.org/officeDocument/2006/relationships/hyperlink" Target="https://www.hup.harvard.edu/catalog.php?isbn=9780674995864" TargetMode="External"/><Relationship Id="rId436" Type="http://schemas.openxmlformats.org/officeDocument/2006/relationships/image" Target="media/image136.jpeg"/><Relationship Id="rId643" Type="http://schemas.openxmlformats.org/officeDocument/2006/relationships/image" Target="media/image203.jpeg"/><Relationship Id="rId1066" Type="http://schemas.openxmlformats.org/officeDocument/2006/relationships/hyperlink" Target="https://www.hup.harvard.edu/catalog.php?isbn=9780674993136" TargetMode="External"/><Relationship Id="rId1273" Type="http://schemas.openxmlformats.org/officeDocument/2006/relationships/hyperlink" Target="https://www.hup.harvard.edu/catalog.php?isbn=9780674994423" TargetMode="External"/><Relationship Id="rId1480" Type="http://schemas.openxmlformats.org/officeDocument/2006/relationships/hyperlink" Target="https://www.hup.harvard.edu/catalog.php?isbn=9780674995147" TargetMode="External"/><Relationship Id="rId850" Type="http://schemas.openxmlformats.org/officeDocument/2006/relationships/hyperlink" Target="https://www.hup.harvard.edu/catalog.php?isbn=9780674992931" TargetMode="External"/><Relationship Id="rId948" Type="http://schemas.openxmlformats.org/officeDocument/2006/relationships/hyperlink" Target="https://www.hup.harvard.edu/catalog.php?isbn=9780674993273" TargetMode="External"/><Relationship Id="rId1133" Type="http://schemas.openxmlformats.org/officeDocument/2006/relationships/hyperlink" Target="https://www.hup.harvard.edu/catalog.php?isbn=9780674993938" TargetMode="External"/><Relationship Id="rId1578" Type="http://schemas.openxmlformats.org/officeDocument/2006/relationships/image" Target="media/image505.jpeg"/><Relationship Id="rId1701" Type="http://schemas.openxmlformats.org/officeDocument/2006/relationships/hyperlink" Target="https://www.hup.harvard.edu/catalog.php?isbn=9780674997226" TargetMode="External"/><Relationship Id="rId77" Type="http://schemas.openxmlformats.org/officeDocument/2006/relationships/hyperlink" Target="https://www.hup.harvard.edu/catalog.php?isbn=9780674990166" TargetMode="External"/><Relationship Id="rId282" Type="http://schemas.openxmlformats.org/officeDocument/2006/relationships/hyperlink" Target="https://www.hup.harvard.edu/catalog.php?isbn=9780674990906" TargetMode="External"/><Relationship Id="rId503" Type="http://schemas.openxmlformats.org/officeDocument/2006/relationships/hyperlink" Target="https://www.hup.harvard.edu/catalog.php?isbn=9780674991705" TargetMode="External"/><Relationship Id="rId587" Type="http://schemas.openxmlformats.org/officeDocument/2006/relationships/hyperlink" Target="https://www.hup.harvard.edu/catalog.php?isbn=9780674992009" TargetMode="External"/><Relationship Id="rId710" Type="http://schemas.openxmlformats.org/officeDocument/2006/relationships/hyperlink" Target="https://www.hup.harvard.edu/catalog.php?isbn=9780674992412" TargetMode="External"/><Relationship Id="rId808" Type="http://schemas.openxmlformats.org/officeDocument/2006/relationships/image" Target="media/image256.jpeg"/><Relationship Id="rId1340" Type="http://schemas.openxmlformats.org/officeDocument/2006/relationships/image" Target="media/image429.jpeg"/><Relationship Id="rId1438" Type="http://schemas.openxmlformats.org/officeDocument/2006/relationships/image" Target="media/image461.jpeg"/><Relationship Id="rId1645" Type="http://schemas.openxmlformats.org/officeDocument/2006/relationships/image" Target="media/image527.jpeg"/><Relationship Id="rId8" Type="http://schemas.openxmlformats.org/officeDocument/2006/relationships/hyperlink" Target="https://www.hup.harvard.edu/features/loeb/founder.html" TargetMode="External"/><Relationship Id="rId142" Type="http://schemas.openxmlformats.org/officeDocument/2006/relationships/hyperlink" Target="https://www.hup.harvard.edu/catalog.php?isbn=9780674990395" TargetMode="External"/><Relationship Id="rId447" Type="http://schemas.openxmlformats.org/officeDocument/2006/relationships/hyperlink" Target="https://www.hup.harvard.edu/catalog.php?isbn=9780674991514" TargetMode="External"/><Relationship Id="rId794" Type="http://schemas.openxmlformats.org/officeDocument/2006/relationships/hyperlink" Target="https://www.hup.harvard.edu/catalog.php?isbn=9780674992719" TargetMode="External"/><Relationship Id="rId1077" Type="http://schemas.openxmlformats.org/officeDocument/2006/relationships/image" Target="media/image343.jpeg"/><Relationship Id="rId1200" Type="http://schemas.openxmlformats.org/officeDocument/2006/relationships/hyperlink" Target="https://www.hup.harvard.edu/catalog.php?isbn=9780674994140" TargetMode="External"/><Relationship Id="rId654" Type="http://schemas.openxmlformats.org/officeDocument/2006/relationships/hyperlink" Target="https://www.hup.harvard.edu/catalog.php?isbn=9780674992221" TargetMode="External"/><Relationship Id="rId861" Type="http://schemas.openxmlformats.org/officeDocument/2006/relationships/hyperlink" Target="https://www.hup.harvard.edu/catalog.php?isbn=9780674992962" TargetMode="External"/><Relationship Id="rId959" Type="http://schemas.openxmlformats.org/officeDocument/2006/relationships/image" Target="media/image305.jpeg"/><Relationship Id="rId1284" Type="http://schemas.openxmlformats.org/officeDocument/2006/relationships/image" Target="media/image411.jpeg"/><Relationship Id="rId1491" Type="http://schemas.openxmlformats.org/officeDocument/2006/relationships/image" Target="media/image478.jpeg"/><Relationship Id="rId1505" Type="http://schemas.openxmlformats.org/officeDocument/2006/relationships/hyperlink" Target="https://www.hup.harvard.edu/catalog.php?isbn=9780674995253" TargetMode="External"/><Relationship Id="rId1589" Type="http://schemas.openxmlformats.org/officeDocument/2006/relationships/hyperlink" Target="https://www.hup.harvard.edu/catalog.php?isbn=9780674996199" TargetMode="External"/><Relationship Id="rId1712" Type="http://schemas.openxmlformats.org/officeDocument/2006/relationships/hyperlink" Target="https://www.hup.harvard.edu/catalog.php?isbn=9780674997257" TargetMode="External"/><Relationship Id="rId293" Type="http://schemas.openxmlformats.org/officeDocument/2006/relationships/image" Target="media/image89.jpeg"/><Relationship Id="rId307" Type="http://schemas.openxmlformats.org/officeDocument/2006/relationships/hyperlink" Target="https://www.hup.harvard.edu/catalog.php?isbn=9780674991019" TargetMode="External"/><Relationship Id="rId514" Type="http://schemas.openxmlformats.org/officeDocument/2006/relationships/hyperlink" Target="https://www.hup.harvard.edu/catalog.php?isbn=9780674991736" TargetMode="External"/><Relationship Id="rId721" Type="http://schemas.openxmlformats.org/officeDocument/2006/relationships/hyperlink" Target="https://www.hup.harvard.edu/catalog.php?isbn=9780674992467" TargetMode="External"/><Relationship Id="rId1144" Type="http://schemas.openxmlformats.org/officeDocument/2006/relationships/hyperlink" Target="https://www.hup.harvard.edu/catalog.php?isbn=9780674993969" TargetMode="External"/><Relationship Id="rId1351" Type="http://schemas.openxmlformats.org/officeDocument/2006/relationships/hyperlink" Target="https://www.hup.harvard.edu/catalog.php?isbn=9780674994690" TargetMode="External"/><Relationship Id="rId1449" Type="http://schemas.openxmlformats.org/officeDocument/2006/relationships/image" Target="media/image464.jpeg"/><Relationship Id="rId88" Type="http://schemas.openxmlformats.org/officeDocument/2006/relationships/hyperlink" Target="https://www.hup.harvard.edu/catalog.php?isbn=9780674996144" TargetMode="External"/><Relationship Id="rId153" Type="http://schemas.openxmlformats.org/officeDocument/2006/relationships/hyperlink" Target="https://www.hup.harvard.edu/catalog.php?isbn=9780674995659" TargetMode="External"/><Relationship Id="rId360" Type="http://schemas.openxmlformats.org/officeDocument/2006/relationships/hyperlink" Target="https://www.hup.harvard.edu/catalog.php?isbn=9780674991187" TargetMode="External"/><Relationship Id="rId598" Type="http://schemas.openxmlformats.org/officeDocument/2006/relationships/image" Target="media/image189.jpeg"/><Relationship Id="rId819" Type="http://schemas.openxmlformats.org/officeDocument/2006/relationships/hyperlink" Target="https://www.hup.harvard.edu/catalog.php?isbn=9780674992818" TargetMode="External"/><Relationship Id="rId1004" Type="http://schemas.openxmlformats.org/officeDocument/2006/relationships/image" Target="media/image320.jpeg"/><Relationship Id="rId1211" Type="http://schemas.openxmlformats.org/officeDocument/2006/relationships/image" Target="media/image387.jpeg"/><Relationship Id="rId1656" Type="http://schemas.openxmlformats.org/officeDocument/2006/relationships/hyperlink" Target="https://www.hup.harvard.edu/catalog.php?isbn=9780674996540" TargetMode="External"/><Relationship Id="rId220" Type="http://schemas.openxmlformats.org/officeDocument/2006/relationships/hyperlink" Target="https://www.hup.harvard.edu/catalog.php?isbn=9780674996786" TargetMode="External"/><Relationship Id="rId458" Type="http://schemas.openxmlformats.org/officeDocument/2006/relationships/hyperlink" Target="https://www.hup.harvard.edu/catalog.php?isbn=9780674991545" TargetMode="External"/><Relationship Id="rId665" Type="http://schemas.openxmlformats.org/officeDocument/2006/relationships/image" Target="media/image210.jpeg"/><Relationship Id="rId872" Type="http://schemas.openxmlformats.org/officeDocument/2006/relationships/image" Target="media/image277.jpeg"/><Relationship Id="rId1088" Type="http://schemas.openxmlformats.org/officeDocument/2006/relationships/hyperlink" Target="https://www.hup.harvard.edu/catalog.php?isbn=9780674993778" TargetMode="External"/><Relationship Id="rId1295" Type="http://schemas.openxmlformats.org/officeDocument/2006/relationships/hyperlink" Target="https://www.hup.harvard.edu/catalog.php?isbn=9780674994492" TargetMode="External"/><Relationship Id="rId1309" Type="http://schemas.openxmlformats.org/officeDocument/2006/relationships/hyperlink" Target="https://www.hup.harvard.edu/catalog.php?isbn=9780674994539" TargetMode="External"/><Relationship Id="rId1516" Type="http://schemas.openxmlformats.org/officeDocument/2006/relationships/hyperlink" Target="https://www.hup.harvard.edu/catalog.php?isbn=9780674995284" TargetMode="External"/><Relationship Id="rId1723" Type="http://schemas.openxmlformats.org/officeDocument/2006/relationships/theme" Target="theme/theme1.xml"/><Relationship Id="rId15" Type="http://schemas.openxmlformats.org/officeDocument/2006/relationships/hyperlink" Target="https://www.hup.harvard.edu/news/mailing-list.html" TargetMode="External"/><Relationship Id="rId318" Type="http://schemas.openxmlformats.org/officeDocument/2006/relationships/hyperlink" Target="https://www.hup.harvard.edu/catalog.php?isbn=9780674991040" TargetMode="External"/><Relationship Id="rId525" Type="http://schemas.openxmlformats.org/officeDocument/2006/relationships/image" Target="media/image165.jpeg"/><Relationship Id="rId732" Type="http://schemas.openxmlformats.org/officeDocument/2006/relationships/hyperlink" Target="https://www.hup.harvard.edu/catalog.php?isbn=9780674992498" TargetMode="External"/><Relationship Id="rId1155" Type="http://schemas.openxmlformats.org/officeDocument/2006/relationships/image" Target="media/image369.jpeg"/><Relationship Id="rId1362" Type="http://schemas.openxmlformats.org/officeDocument/2006/relationships/hyperlink" Target="https://www.hup.harvard.edu/catalog.php?isbn=9780674994737" TargetMode="External"/><Relationship Id="rId99" Type="http://schemas.openxmlformats.org/officeDocument/2006/relationships/hyperlink" Target="https://www.hup.harvard.edu/catalog.php?isbn=9780674995574" TargetMode="External"/><Relationship Id="rId164" Type="http://schemas.openxmlformats.org/officeDocument/2006/relationships/image" Target="media/image46.jpeg"/><Relationship Id="rId371" Type="http://schemas.openxmlformats.org/officeDocument/2006/relationships/image" Target="media/image114.jpeg"/><Relationship Id="rId1015" Type="http://schemas.openxmlformats.org/officeDocument/2006/relationships/hyperlink" Target="https://www.hup.harvard.edu/catalog.php?isbn=9780674993525" TargetMode="External"/><Relationship Id="rId1222" Type="http://schemas.openxmlformats.org/officeDocument/2006/relationships/hyperlink" Target="https://www.hup.harvard.edu/catalog.php?isbn=9780674994225" TargetMode="External"/><Relationship Id="rId1667" Type="http://schemas.openxmlformats.org/officeDocument/2006/relationships/hyperlink" Target="https://www.hup.harvard.edu/catalog.php?isbn=9780674996922" TargetMode="External"/><Relationship Id="rId469" Type="http://schemas.openxmlformats.org/officeDocument/2006/relationships/hyperlink" Target="https://www.hup.harvard.edu/catalog.php?isbn=9780674991576" TargetMode="External"/><Relationship Id="rId676" Type="http://schemas.openxmlformats.org/officeDocument/2006/relationships/hyperlink" Target="https://www.hup.harvard.edu/catalog.php?isbn=9780674992313" TargetMode="External"/><Relationship Id="rId883" Type="http://schemas.openxmlformats.org/officeDocument/2006/relationships/hyperlink" Target="https://www.hup.harvard.edu/catalog.php?isbn=9780674996519" TargetMode="External"/><Relationship Id="rId1099" Type="http://schemas.openxmlformats.org/officeDocument/2006/relationships/hyperlink" Target="https://www.hup.harvard.edu/catalog.php?isbn=9780674996731" TargetMode="External"/><Relationship Id="rId1527" Type="http://schemas.openxmlformats.org/officeDocument/2006/relationships/image" Target="media/image490.jpeg"/><Relationship Id="rId26" Type="http://schemas.openxmlformats.org/officeDocument/2006/relationships/image" Target="media/image1.jpeg"/><Relationship Id="rId231" Type="http://schemas.openxmlformats.org/officeDocument/2006/relationships/hyperlink" Target="https://www.hup.harvard.edu/catalog.php?isbn=9780674995864" TargetMode="External"/><Relationship Id="rId329" Type="http://schemas.openxmlformats.org/officeDocument/2006/relationships/hyperlink" Target="https://www.hup.harvard.edu/catalog.php?isbn=9780674995734" TargetMode="External"/><Relationship Id="rId536" Type="http://schemas.openxmlformats.org/officeDocument/2006/relationships/hyperlink" Target="https://www.hup.harvard.edu/catalog.php?isbn=9780674991835" TargetMode="External"/><Relationship Id="rId1166" Type="http://schemas.openxmlformats.org/officeDocument/2006/relationships/image" Target="media/image372.jpeg"/><Relationship Id="rId1373" Type="http://schemas.openxmlformats.org/officeDocument/2006/relationships/image" Target="media/image440.jpeg"/><Relationship Id="rId175" Type="http://schemas.openxmlformats.org/officeDocument/2006/relationships/hyperlink" Target="https://www.hup.harvard.edu/catalog.php?isbn=9780674990524" TargetMode="External"/><Relationship Id="rId743" Type="http://schemas.openxmlformats.org/officeDocument/2006/relationships/image" Target="media/image235.jpeg"/><Relationship Id="rId950" Type="http://schemas.openxmlformats.org/officeDocument/2006/relationships/image" Target="media/image302.jpeg"/><Relationship Id="rId1026" Type="http://schemas.openxmlformats.org/officeDocument/2006/relationships/hyperlink" Target="https://www.hup.harvard.edu/catalog.php?isbn=9780674993556" TargetMode="External"/><Relationship Id="rId1580" Type="http://schemas.openxmlformats.org/officeDocument/2006/relationships/hyperlink" Target="https://www.hup.harvard.edu/catalog.php?isbn=9780674996113" TargetMode="External"/><Relationship Id="rId1678" Type="http://schemas.openxmlformats.org/officeDocument/2006/relationships/image" Target="media/image538.jpeg"/><Relationship Id="rId382" Type="http://schemas.openxmlformats.org/officeDocument/2006/relationships/hyperlink" Target="https://www.hup.harvard.edu/catalog.php?isbn=9780674991262" TargetMode="External"/><Relationship Id="rId603" Type="http://schemas.openxmlformats.org/officeDocument/2006/relationships/hyperlink" Target="https://www.hup.harvard.edu/catalog.php?isbn=9780674995680" TargetMode="External"/><Relationship Id="rId687" Type="http://schemas.openxmlformats.org/officeDocument/2006/relationships/hyperlink" Target="https://www.hup.harvard.edu/catalog.php?isbn=9780674992344" TargetMode="External"/><Relationship Id="rId810" Type="http://schemas.openxmlformats.org/officeDocument/2006/relationships/hyperlink" Target="https://www.hup.harvard.edu/catalog.php?isbn=9780674992788" TargetMode="External"/><Relationship Id="rId908" Type="http://schemas.openxmlformats.org/officeDocument/2006/relationships/hyperlink" Target="https://www.hup.harvard.edu/catalog.php?isbn=9780674993136" TargetMode="External"/><Relationship Id="rId1233" Type="http://schemas.openxmlformats.org/officeDocument/2006/relationships/hyperlink" Target="https://www.hup.harvard.edu/catalog.php?isbn=9780674994263" TargetMode="External"/><Relationship Id="rId1440" Type="http://schemas.openxmlformats.org/officeDocument/2006/relationships/hyperlink" Target="https://www.hup.harvard.edu/catalog.php?isbn=9780674995017" TargetMode="External"/><Relationship Id="rId1538" Type="http://schemas.openxmlformats.org/officeDocument/2006/relationships/hyperlink" Target="https://www.hup.harvard.edu/catalog.php?isbn=9780674995369" TargetMode="External"/><Relationship Id="rId242" Type="http://schemas.openxmlformats.org/officeDocument/2006/relationships/image" Target="media/image72.jpeg"/><Relationship Id="rId894" Type="http://schemas.openxmlformats.org/officeDocument/2006/relationships/hyperlink" Target="https://www.hup.harvard.edu/catalog.php?isbn=9780674993075" TargetMode="External"/><Relationship Id="rId1177" Type="http://schemas.openxmlformats.org/officeDocument/2006/relationships/hyperlink" Target="https://www.hup.harvard.edu/catalog.php?isbn=9780674994072" TargetMode="External"/><Relationship Id="rId1300" Type="http://schemas.openxmlformats.org/officeDocument/2006/relationships/hyperlink" Target="https://www.hup.harvard.edu/catalog.php?isbn=9780674994508" TargetMode="External"/><Relationship Id="rId37" Type="http://schemas.openxmlformats.org/officeDocument/2006/relationships/hyperlink" Target="https://www.hup.harvard.edu/catalog.php?isbn=9780674996472" TargetMode="External"/><Relationship Id="rId102" Type="http://schemas.openxmlformats.org/officeDocument/2006/relationships/hyperlink" Target="https://www.hup.harvard.edu/catalog.php?isbn=9780674995581" TargetMode="External"/><Relationship Id="rId547" Type="http://schemas.openxmlformats.org/officeDocument/2006/relationships/hyperlink" Target="https://www.hup.harvard.edu/catalog.php?isbn=9780674996953" TargetMode="External"/><Relationship Id="rId754" Type="http://schemas.openxmlformats.org/officeDocument/2006/relationships/hyperlink" Target="https://www.hup.harvard.edu/catalog.php?isbn=9780674992573" TargetMode="External"/><Relationship Id="rId961" Type="http://schemas.openxmlformats.org/officeDocument/2006/relationships/hyperlink" Target="https://www.hup.harvard.edu/catalog.php?isbn=9780674997158" TargetMode="External"/><Relationship Id="rId1384" Type="http://schemas.openxmlformats.org/officeDocument/2006/relationships/image" Target="media/image443.jpeg"/><Relationship Id="rId1591" Type="http://schemas.openxmlformats.org/officeDocument/2006/relationships/image" Target="media/image509.jpeg"/><Relationship Id="rId1605" Type="http://schemas.openxmlformats.org/officeDocument/2006/relationships/hyperlink" Target="https://www.hup.harvard.edu/catalog.php?isbn=9780674996359" TargetMode="External"/><Relationship Id="rId1689" Type="http://schemas.openxmlformats.org/officeDocument/2006/relationships/hyperlink" Target="https://www.hup.harvard.edu/catalog.php?isbn=9780674997127" TargetMode="External"/><Relationship Id="rId90" Type="http://schemas.openxmlformats.org/officeDocument/2006/relationships/image" Target="media/image22.jpeg"/><Relationship Id="rId186" Type="http://schemas.openxmlformats.org/officeDocument/2006/relationships/hyperlink" Target="https://www.hup.harvard.edu/catalog.php?isbn=9780674990555" TargetMode="External"/><Relationship Id="rId393" Type="http://schemas.openxmlformats.org/officeDocument/2006/relationships/hyperlink" Target="https://www.hup.harvard.edu/catalog.php?isbn=9780674991316" TargetMode="External"/><Relationship Id="rId407" Type="http://schemas.openxmlformats.org/officeDocument/2006/relationships/hyperlink" Target="https://www.hup.harvard.edu/catalog.php?isbn=9780674991361" TargetMode="External"/><Relationship Id="rId614" Type="http://schemas.openxmlformats.org/officeDocument/2006/relationships/hyperlink" Target="https://www.hup.harvard.edu/catalog.php?isbn=9780674992092" TargetMode="External"/><Relationship Id="rId821" Type="http://schemas.openxmlformats.org/officeDocument/2006/relationships/hyperlink" Target="https://www.hup.harvard.edu/catalog.php?isbn=9780674992818" TargetMode="External"/><Relationship Id="rId1037" Type="http://schemas.openxmlformats.org/officeDocument/2006/relationships/image" Target="media/image331.jpeg"/><Relationship Id="rId1244" Type="http://schemas.openxmlformats.org/officeDocument/2006/relationships/image" Target="media/image398.jpeg"/><Relationship Id="rId1451" Type="http://schemas.openxmlformats.org/officeDocument/2006/relationships/hyperlink" Target="https://www.hup.harvard.edu/catalog.php?isbn=9780674996175" TargetMode="External"/><Relationship Id="rId253" Type="http://schemas.openxmlformats.org/officeDocument/2006/relationships/hyperlink" Target="https://www.hup.harvard.edu/catalog.php?isbn=9780674990807" TargetMode="External"/><Relationship Id="rId460" Type="http://schemas.openxmlformats.org/officeDocument/2006/relationships/hyperlink" Target="https://www.hup.harvard.edu/catalog.php?isbn=9780674991552" TargetMode="External"/><Relationship Id="rId698" Type="http://schemas.openxmlformats.org/officeDocument/2006/relationships/hyperlink" Target="https://www.hup.harvard.edu/catalog.php?isbn=9780674992375" TargetMode="External"/><Relationship Id="rId919" Type="http://schemas.openxmlformats.org/officeDocument/2006/relationships/hyperlink" Target="https://www.hup.harvard.edu/catalog.php?isbn=9780674993174" TargetMode="External"/><Relationship Id="rId1090" Type="http://schemas.openxmlformats.org/officeDocument/2006/relationships/hyperlink" Target="https://www.hup.harvard.edu/catalog.php?isbn=9780674993778" TargetMode="External"/><Relationship Id="rId1104" Type="http://schemas.openxmlformats.org/officeDocument/2006/relationships/image" Target="media/image352.jpeg"/><Relationship Id="rId1311" Type="http://schemas.openxmlformats.org/officeDocument/2006/relationships/hyperlink" Target="https://www.hup.harvard.edu/catalog.php?isbn=9780674994539" TargetMode="External"/><Relationship Id="rId1549" Type="http://schemas.openxmlformats.org/officeDocument/2006/relationships/hyperlink" Target="https://www.hup.harvard.edu/catalog.php?isbn=9780674995758" TargetMode="External"/><Relationship Id="rId48" Type="http://schemas.openxmlformats.org/officeDocument/2006/relationships/image" Target="media/image8.jpeg"/><Relationship Id="rId113" Type="http://schemas.openxmlformats.org/officeDocument/2006/relationships/image" Target="media/image29.jpeg"/><Relationship Id="rId320" Type="http://schemas.openxmlformats.org/officeDocument/2006/relationships/image" Target="media/image98.jpeg"/><Relationship Id="rId558" Type="http://schemas.openxmlformats.org/officeDocument/2006/relationships/hyperlink" Target="https://www.hup.harvard.edu/catalog.php?isbn=9780674991903" TargetMode="External"/><Relationship Id="rId765" Type="http://schemas.openxmlformats.org/officeDocument/2006/relationships/hyperlink" Target="https://www.hup.harvard.edu/catalog.php?isbn=9780674996502" TargetMode="External"/><Relationship Id="rId972" Type="http://schemas.openxmlformats.org/officeDocument/2006/relationships/hyperlink" Target="https://www.hup.harvard.edu/catalog.php?isbn=9780674993358" TargetMode="External"/><Relationship Id="rId1188" Type="http://schemas.openxmlformats.org/officeDocument/2006/relationships/hyperlink" Target="https://www.hup.harvard.edu/catalog.php?isbn=9780674994102" TargetMode="External"/><Relationship Id="rId1395" Type="http://schemas.openxmlformats.org/officeDocument/2006/relationships/hyperlink" Target="https://www.hup.harvard.edu/catalog.php?isbn=9780674994843" TargetMode="External"/><Relationship Id="rId1409" Type="http://schemas.openxmlformats.org/officeDocument/2006/relationships/hyperlink" Target="https://www.hup.harvard.edu/catalog.php?isbn=9780674994898" TargetMode="External"/><Relationship Id="rId1616" Type="http://schemas.openxmlformats.org/officeDocument/2006/relationships/hyperlink" Target="https://www.hup.harvard.edu/catalog.php?isbn=9780674996496" TargetMode="External"/><Relationship Id="rId197" Type="http://schemas.openxmlformats.org/officeDocument/2006/relationships/image" Target="media/image57.jpeg"/><Relationship Id="rId418" Type="http://schemas.openxmlformats.org/officeDocument/2006/relationships/image" Target="media/image130.jpeg"/><Relationship Id="rId625" Type="http://schemas.openxmlformats.org/officeDocument/2006/relationships/hyperlink" Target="https://www.hup.harvard.edu/catalog.php?isbn=9780674992122" TargetMode="External"/><Relationship Id="rId832" Type="http://schemas.openxmlformats.org/officeDocument/2006/relationships/image" Target="media/image264.jpeg"/><Relationship Id="rId1048" Type="http://schemas.openxmlformats.org/officeDocument/2006/relationships/image" Target="media/image334.jpeg"/><Relationship Id="rId1255" Type="http://schemas.openxmlformats.org/officeDocument/2006/relationships/hyperlink" Target="https://www.hup.harvard.edu/catalog.php?isbn=9780674994348" TargetMode="External"/><Relationship Id="rId1462" Type="http://schemas.openxmlformats.org/officeDocument/2006/relationships/hyperlink" Target="https://www.hup.harvard.edu/catalog.php?isbn=9780674995086" TargetMode="External"/><Relationship Id="rId264" Type="http://schemas.openxmlformats.org/officeDocument/2006/relationships/hyperlink" Target="https://www.hup.harvard.edu/catalog.php?isbn=9780674990845" TargetMode="External"/><Relationship Id="rId471" Type="http://schemas.openxmlformats.org/officeDocument/2006/relationships/image" Target="media/image147.jpeg"/><Relationship Id="rId1115" Type="http://schemas.openxmlformats.org/officeDocument/2006/relationships/hyperlink" Target="https://www.hup.harvard.edu/catalog.php?isbn=9780674993860" TargetMode="External"/><Relationship Id="rId1322" Type="http://schemas.openxmlformats.org/officeDocument/2006/relationships/image" Target="media/image423.jpeg"/><Relationship Id="rId59" Type="http://schemas.openxmlformats.org/officeDocument/2006/relationships/hyperlink" Target="https://www.hup.harvard.edu/catalog.php?isbn=9780674995666" TargetMode="External"/><Relationship Id="rId124" Type="http://schemas.openxmlformats.org/officeDocument/2006/relationships/hyperlink" Target="https://www.hup.harvard.edu/catalog.php?isbn=9780674990326" TargetMode="External"/><Relationship Id="rId569" Type="http://schemas.openxmlformats.org/officeDocument/2006/relationships/hyperlink" Target="https://www.hup.harvard.edu/catalog.php?isbn=9780674991934" TargetMode="External"/><Relationship Id="rId776" Type="http://schemas.openxmlformats.org/officeDocument/2006/relationships/image" Target="media/image246.jpeg"/><Relationship Id="rId983" Type="http://schemas.openxmlformats.org/officeDocument/2006/relationships/image" Target="media/image313.jpeg"/><Relationship Id="rId1199" Type="http://schemas.openxmlformats.org/officeDocument/2006/relationships/image" Target="media/image383.jpeg"/><Relationship Id="rId1627" Type="http://schemas.openxmlformats.org/officeDocument/2006/relationships/image" Target="media/image521.jpeg"/><Relationship Id="rId331" Type="http://schemas.openxmlformats.org/officeDocument/2006/relationships/hyperlink" Target="https://www.hup.harvard.edu/catalog.php?isbn=9780674995734" TargetMode="External"/><Relationship Id="rId429" Type="http://schemas.openxmlformats.org/officeDocument/2006/relationships/hyperlink" Target="https://www.hup.harvard.edu/catalog.php?isbn=9780674991446" TargetMode="External"/><Relationship Id="rId636" Type="http://schemas.openxmlformats.org/officeDocument/2006/relationships/image" Target="media/image201.jpeg"/><Relationship Id="rId1059" Type="http://schemas.openxmlformats.org/officeDocument/2006/relationships/hyperlink" Target="https://www.hup.harvard.edu/catalog.php?isbn=9780674993679" TargetMode="External"/><Relationship Id="rId1266" Type="http://schemas.openxmlformats.org/officeDocument/2006/relationships/hyperlink" Target="https://www.hup.harvard.edu/catalog.php?isbn=9780674994386" TargetMode="External"/><Relationship Id="rId1473" Type="http://schemas.openxmlformats.org/officeDocument/2006/relationships/image" Target="media/image472.jpeg"/><Relationship Id="rId843" Type="http://schemas.openxmlformats.org/officeDocument/2006/relationships/hyperlink" Target="https://www.hup.harvard.edu/catalog.php?isbn=9780674992900" TargetMode="External"/><Relationship Id="rId1126" Type="http://schemas.openxmlformats.org/officeDocument/2006/relationships/hyperlink" Target="https://www.hup.harvard.edu/catalog.php?isbn=9780674993914" TargetMode="External"/><Relationship Id="rId1680" Type="http://schemas.openxmlformats.org/officeDocument/2006/relationships/hyperlink" Target="https://www.hup.harvard.edu/catalog.php?isbn=9780674997103" TargetMode="External"/><Relationship Id="rId275" Type="http://schemas.openxmlformats.org/officeDocument/2006/relationships/image" Target="media/image83.jpeg"/><Relationship Id="rId482" Type="http://schemas.openxmlformats.org/officeDocument/2006/relationships/hyperlink" Target="https://www.hup.harvard.edu/catalog.php?isbn=9780674991620" TargetMode="External"/><Relationship Id="rId703" Type="http://schemas.openxmlformats.org/officeDocument/2006/relationships/image" Target="media/image222.jpeg"/><Relationship Id="rId910" Type="http://schemas.openxmlformats.org/officeDocument/2006/relationships/image" Target="media/image289.jpeg"/><Relationship Id="rId1333" Type="http://schemas.openxmlformats.org/officeDocument/2006/relationships/hyperlink" Target="https://www.hup.harvard.edu/catalog.php?isbn=9780674994621" TargetMode="External"/><Relationship Id="rId1540" Type="http://schemas.openxmlformats.org/officeDocument/2006/relationships/hyperlink" Target="https://www.hup.harvard.edu/catalog.php?isbn=9780674995369" TargetMode="External"/><Relationship Id="rId1638" Type="http://schemas.openxmlformats.org/officeDocument/2006/relationships/hyperlink" Target="https://www.hup.harvard.edu/catalog.php?isbn=9780674996809" TargetMode="External"/><Relationship Id="rId135" Type="http://schemas.openxmlformats.org/officeDocument/2006/relationships/hyperlink" Target="https://www.hup.harvard.edu/catalog.php?isbn=9780674990364" TargetMode="External"/><Relationship Id="rId342" Type="http://schemas.openxmlformats.org/officeDocument/2006/relationships/image" Target="media/image105.jpeg"/><Relationship Id="rId787" Type="http://schemas.openxmlformats.org/officeDocument/2006/relationships/hyperlink" Target="https://www.hup.harvard.edu/catalog.php?isbn=9780674992696" TargetMode="External"/><Relationship Id="rId994" Type="http://schemas.openxmlformats.org/officeDocument/2006/relationships/hyperlink" Target="https://www.hup.harvard.edu/catalog.php?isbn=9780674993457" TargetMode="External"/><Relationship Id="rId1400" Type="http://schemas.openxmlformats.org/officeDocument/2006/relationships/hyperlink" Target="https://www.hup.harvard.edu/catalog.php?isbn=9780674994867" TargetMode="External"/><Relationship Id="rId202" Type="http://schemas.openxmlformats.org/officeDocument/2006/relationships/hyperlink" Target="https://www.hup.harvard.edu/catalog.php?isbn=9780674990616" TargetMode="External"/><Relationship Id="rId647" Type="http://schemas.openxmlformats.org/officeDocument/2006/relationships/hyperlink" Target="https://www.hup.harvard.edu/catalog.php?isbn=9780674995635" TargetMode="External"/><Relationship Id="rId854" Type="http://schemas.openxmlformats.org/officeDocument/2006/relationships/image" Target="media/image271.jpeg"/><Relationship Id="rId1277" Type="http://schemas.openxmlformats.org/officeDocument/2006/relationships/image" Target="media/image409.jpeg"/><Relationship Id="rId1484" Type="http://schemas.openxmlformats.org/officeDocument/2006/relationships/hyperlink" Target="https://www.hup.harvard.edu/catalog.php?isbn=9780674995161" TargetMode="External"/><Relationship Id="rId1691" Type="http://schemas.openxmlformats.org/officeDocument/2006/relationships/hyperlink" Target="https://www.hup.harvard.edu/catalog.php?isbn=9780674997127" TargetMode="External"/><Relationship Id="rId1705" Type="http://schemas.openxmlformats.org/officeDocument/2006/relationships/image" Target="media/image547.jpeg"/><Relationship Id="rId286" Type="http://schemas.openxmlformats.org/officeDocument/2006/relationships/hyperlink" Target="https://www.hup.harvard.edu/catalog.php?isbn=9780674990920" TargetMode="External"/><Relationship Id="rId493" Type="http://schemas.openxmlformats.org/officeDocument/2006/relationships/hyperlink" Target="https://www.hup.harvard.edu/catalog.php?isbn=9780674991668" TargetMode="External"/><Relationship Id="rId507" Type="http://schemas.openxmlformats.org/officeDocument/2006/relationships/image" Target="media/image159.jpeg"/><Relationship Id="rId714" Type="http://schemas.openxmlformats.org/officeDocument/2006/relationships/hyperlink" Target="https://www.hup.harvard.edu/catalog.php?isbn=9780674992436" TargetMode="External"/><Relationship Id="rId921" Type="http://schemas.openxmlformats.org/officeDocument/2006/relationships/hyperlink" Target="https://www.hup.harvard.edu/catalog.php?isbn=9780674993174" TargetMode="External"/><Relationship Id="rId1137" Type="http://schemas.openxmlformats.org/officeDocument/2006/relationships/image" Target="media/image363.jpeg"/><Relationship Id="rId1344" Type="http://schemas.openxmlformats.org/officeDocument/2006/relationships/hyperlink" Target="https://www.hup.harvard.edu/catalog.php?isbn=9780674994652" TargetMode="External"/><Relationship Id="rId1551" Type="http://schemas.openxmlformats.org/officeDocument/2006/relationships/hyperlink" Target="https://www.hup.harvard.edu/catalog.php?isbn=9780674995390" TargetMode="External"/><Relationship Id="rId50" Type="http://schemas.openxmlformats.org/officeDocument/2006/relationships/hyperlink" Target="https://www.hup.harvard.edu/catalog.php?isbn=9780674990074" TargetMode="External"/><Relationship Id="rId146" Type="http://schemas.openxmlformats.org/officeDocument/2006/relationships/image" Target="media/image40.jpeg"/><Relationship Id="rId353" Type="http://schemas.openxmlformats.org/officeDocument/2006/relationships/hyperlink" Target="https://www.hup.harvard.edu/catalog.php?isbn=9780674995796" TargetMode="External"/><Relationship Id="rId560" Type="http://schemas.openxmlformats.org/officeDocument/2006/relationships/hyperlink" Target="https://www.hup.harvard.edu/catalog.php?isbn=9780674991903" TargetMode="External"/><Relationship Id="rId798" Type="http://schemas.openxmlformats.org/officeDocument/2006/relationships/hyperlink" Target="https://www.hup.harvard.edu/catalog.php?isbn=9780674992733" TargetMode="External"/><Relationship Id="rId1190" Type="http://schemas.openxmlformats.org/officeDocument/2006/relationships/image" Target="media/image380.jpeg"/><Relationship Id="rId1204" Type="http://schemas.openxmlformats.org/officeDocument/2006/relationships/hyperlink" Target="https://www.hup.harvard.edu/catalog.php?isbn=9780674994164" TargetMode="External"/><Relationship Id="rId1411" Type="http://schemas.openxmlformats.org/officeDocument/2006/relationships/image" Target="media/image452.jpeg"/><Relationship Id="rId1649" Type="http://schemas.openxmlformats.org/officeDocument/2006/relationships/hyperlink" Target="https://www.hup.harvard.edu/catalog.php?isbn=9780674996748" TargetMode="External"/><Relationship Id="rId213" Type="http://schemas.openxmlformats.org/officeDocument/2006/relationships/hyperlink" Target="https://www.hup.harvard.edu/catalog.php?isbn=9780674990647" TargetMode="External"/><Relationship Id="rId420" Type="http://schemas.openxmlformats.org/officeDocument/2006/relationships/hyperlink" Target="https://www.hup.harvard.edu/catalog.php?isbn=9780674995949" TargetMode="External"/><Relationship Id="rId658" Type="http://schemas.openxmlformats.org/officeDocument/2006/relationships/hyperlink" Target="https://www.hup.harvard.edu/catalog.php?isbn=9780674995680" TargetMode="External"/><Relationship Id="rId865" Type="http://schemas.openxmlformats.org/officeDocument/2006/relationships/hyperlink" Target="https://www.hup.harvard.edu/catalog.php?isbn=9780674992986" TargetMode="External"/><Relationship Id="rId1050" Type="http://schemas.openxmlformats.org/officeDocument/2006/relationships/hyperlink" Target="https://www.hup.harvard.edu/catalog.php?isbn=9780674993648" TargetMode="External"/><Relationship Id="rId1288" Type="http://schemas.openxmlformats.org/officeDocument/2006/relationships/hyperlink" Target="https://www.hup.harvard.edu/catalog.php?isbn=9780674994461" TargetMode="External"/><Relationship Id="rId1495" Type="http://schemas.openxmlformats.org/officeDocument/2006/relationships/hyperlink" Target="https://www.hup.harvard.edu/catalog.php?isbn=9780674995208" TargetMode="External"/><Relationship Id="rId1509" Type="http://schemas.openxmlformats.org/officeDocument/2006/relationships/image" Target="media/image484.jpeg"/><Relationship Id="rId1716" Type="http://schemas.openxmlformats.org/officeDocument/2006/relationships/hyperlink" Target="https://www.hup.harvard.edu/catalog.php?isbn=9780674997318" TargetMode="External"/><Relationship Id="rId297" Type="http://schemas.openxmlformats.org/officeDocument/2006/relationships/hyperlink" Target="https://www.hup.harvard.edu/catalog.php?isbn=9780674990951" TargetMode="External"/><Relationship Id="rId518" Type="http://schemas.openxmlformats.org/officeDocument/2006/relationships/hyperlink" Target="https://www.hup.harvard.edu/catalog.php?isbn=9780674996595" TargetMode="External"/><Relationship Id="rId725" Type="http://schemas.openxmlformats.org/officeDocument/2006/relationships/image" Target="media/image229.jpeg"/><Relationship Id="rId932" Type="http://schemas.openxmlformats.org/officeDocument/2006/relationships/image" Target="media/image296.jpeg"/><Relationship Id="rId1148" Type="http://schemas.openxmlformats.org/officeDocument/2006/relationships/hyperlink" Target="https://www.hup.harvard.edu/catalog.php?isbn=9780674993983" TargetMode="External"/><Relationship Id="rId1355" Type="http://schemas.openxmlformats.org/officeDocument/2006/relationships/image" Target="media/image434.jpeg"/><Relationship Id="rId1562" Type="http://schemas.openxmlformats.org/officeDocument/2006/relationships/hyperlink" Target="https://www.hup.harvard.edu/catalog.php?isbn=9780674995420" TargetMode="External"/><Relationship Id="rId157" Type="http://schemas.openxmlformats.org/officeDocument/2006/relationships/hyperlink" Target="https://www.hup.harvard.edu/catalog.php?isbn=9780674990449" TargetMode="External"/><Relationship Id="rId364" Type="http://schemas.openxmlformats.org/officeDocument/2006/relationships/hyperlink" Target="https://www.hup.harvard.edu/catalog.php?isbn=9780674991200" TargetMode="External"/><Relationship Id="rId1008" Type="http://schemas.openxmlformats.org/officeDocument/2006/relationships/hyperlink" Target="https://www.hup.harvard.edu/catalog.php?isbn=9780674996557" TargetMode="External"/><Relationship Id="rId1215" Type="http://schemas.openxmlformats.org/officeDocument/2006/relationships/hyperlink" Target="https://www.hup.harvard.edu/catalog.php?isbn=9780674994195" TargetMode="External"/><Relationship Id="rId1422" Type="http://schemas.openxmlformats.org/officeDocument/2006/relationships/hyperlink" Target="https://www.hup.harvard.edu/catalog.php?isbn=9780674994942" TargetMode="External"/><Relationship Id="rId61" Type="http://schemas.openxmlformats.org/officeDocument/2006/relationships/hyperlink" Target="https://www.hup.harvard.edu/catalog.php?isbn=9780674995666" TargetMode="External"/><Relationship Id="rId571" Type="http://schemas.openxmlformats.org/officeDocument/2006/relationships/image" Target="media/image180.jpeg"/><Relationship Id="rId669" Type="http://schemas.openxmlformats.org/officeDocument/2006/relationships/hyperlink" Target="https://www.hup.harvard.edu/catalog.php?isbn=9780674996908" TargetMode="External"/><Relationship Id="rId876" Type="http://schemas.openxmlformats.org/officeDocument/2006/relationships/hyperlink" Target="https://www.hup.harvard.edu/catalog.php?isbn=9780674993013" TargetMode="External"/><Relationship Id="rId1299" Type="http://schemas.openxmlformats.org/officeDocument/2006/relationships/image" Target="media/image416.jpeg"/><Relationship Id="rId19" Type="http://schemas.openxmlformats.org/officeDocument/2006/relationships/hyperlink" Target="http://bnreview.barnesandnoble.com/t5/Reviews-Essays/End-Times/ba-p/6513" TargetMode="External"/><Relationship Id="rId224" Type="http://schemas.openxmlformats.org/officeDocument/2006/relationships/image" Target="media/image66.jpeg"/><Relationship Id="rId431" Type="http://schemas.openxmlformats.org/officeDocument/2006/relationships/hyperlink" Target="https://www.hup.harvard.edu/catalog.php?isbn=9780674991446" TargetMode="External"/><Relationship Id="rId529" Type="http://schemas.openxmlformats.org/officeDocument/2006/relationships/hyperlink" Target="https://www.hup.harvard.edu/catalog.php?isbn=9780674991798" TargetMode="External"/><Relationship Id="rId736" Type="http://schemas.openxmlformats.org/officeDocument/2006/relationships/hyperlink" Target="https://www.hup.harvard.edu/catalog.php?isbn=9780674992511" TargetMode="External"/><Relationship Id="rId1061" Type="http://schemas.openxmlformats.org/officeDocument/2006/relationships/hyperlink" Target="https://www.hup.harvard.edu/catalog.php?isbn=9780674993679" TargetMode="External"/><Relationship Id="rId1159" Type="http://schemas.openxmlformats.org/officeDocument/2006/relationships/hyperlink" Target="https://www.hup.harvard.edu/catalog.php?isbn=9780674994010" TargetMode="External"/><Relationship Id="rId1366" Type="http://schemas.openxmlformats.org/officeDocument/2006/relationships/hyperlink" Target="https://www.hup.harvard.edu/catalog.php?isbn=9780674994751" TargetMode="External"/><Relationship Id="rId168" Type="http://schemas.openxmlformats.org/officeDocument/2006/relationships/hyperlink" Target="https://www.hup.harvard.edu/catalog.php?isbn=9780674990470" TargetMode="External"/><Relationship Id="rId943" Type="http://schemas.openxmlformats.org/officeDocument/2006/relationships/hyperlink" Target="https://www.hup.harvard.edu/catalog.php?isbn=9780674997059" TargetMode="External"/><Relationship Id="rId1019" Type="http://schemas.openxmlformats.org/officeDocument/2006/relationships/image" Target="media/image325.jpeg"/><Relationship Id="rId1573" Type="http://schemas.openxmlformats.org/officeDocument/2006/relationships/hyperlink" Target="https://www.hup.harvard.edu/catalog.php?isbn=9780674996069" TargetMode="External"/><Relationship Id="rId72" Type="http://schemas.openxmlformats.org/officeDocument/2006/relationships/image" Target="media/image16.jpeg"/><Relationship Id="rId375" Type="http://schemas.openxmlformats.org/officeDocument/2006/relationships/hyperlink" Target="https://www.hup.harvard.edu/catalog.php?isbn=9780674991231" TargetMode="External"/><Relationship Id="rId582" Type="http://schemas.openxmlformats.org/officeDocument/2006/relationships/hyperlink" Target="https://www.hup.harvard.edu/catalog.php?isbn=9780674995963" TargetMode="External"/><Relationship Id="rId803" Type="http://schemas.openxmlformats.org/officeDocument/2006/relationships/hyperlink" Target="https://www.hup.harvard.edu/catalog.php?isbn=9780674992740" TargetMode="External"/><Relationship Id="rId1226" Type="http://schemas.openxmlformats.org/officeDocument/2006/relationships/image" Target="media/image392.jpeg"/><Relationship Id="rId1433" Type="http://schemas.openxmlformats.org/officeDocument/2006/relationships/hyperlink" Target="https://www.hup.harvard.edu/catalog.php?isbn=9780674994973" TargetMode="External"/><Relationship Id="rId1640" Type="http://schemas.openxmlformats.org/officeDocument/2006/relationships/hyperlink" Target="https://www.hup.harvard.edu/catalog.php?isbn=9780674996809" TargetMode="External"/><Relationship Id="rId3" Type="http://schemas.microsoft.com/office/2007/relationships/stylesWithEffects" Target="stylesWithEffects.xml"/><Relationship Id="rId235" Type="http://schemas.openxmlformats.org/officeDocument/2006/relationships/hyperlink" Target="https://www.hup.harvard.edu/catalog.php?isbn=9780674990739" TargetMode="External"/><Relationship Id="rId442" Type="http://schemas.openxmlformats.org/officeDocument/2006/relationships/image" Target="media/image138.jpeg"/><Relationship Id="rId887" Type="http://schemas.openxmlformats.org/officeDocument/2006/relationships/image" Target="media/image282.jpeg"/><Relationship Id="rId1072" Type="http://schemas.openxmlformats.org/officeDocument/2006/relationships/hyperlink" Target="https://www.hup.harvard.edu/catalog.php?isbn=9780674993709" TargetMode="External"/><Relationship Id="rId1500" Type="http://schemas.openxmlformats.org/officeDocument/2006/relationships/image" Target="media/image481.jpeg"/><Relationship Id="rId302" Type="http://schemas.openxmlformats.org/officeDocument/2006/relationships/image" Target="media/image92.jpeg"/><Relationship Id="rId747" Type="http://schemas.openxmlformats.org/officeDocument/2006/relationships/hyperlink" Target="https://www.hup.harvard.edu/catalog.php?isbn=9780674992542" TargetMode="External"/><Relationship Id="rId954" Type="http://schemas.openxmlformats.org/officeDocument/2006/relationships/hyperlink" Target="https://www.hup.harvard.edu/catalog.php?isbn=9780674993297" TargetMode="External"/><Relationship Id="rId1377" Type="http://schemas.openxmlformats.org/officeDocument/2006/relationships/hyperlink" Target="https://www.hup.harvard.edu/catalog.php?isbn=9780674994782" TargetMode="External"/><Relationship Id="rId1584" Type="http://schemas.openxmlformats.org/officeDocument/2006/relationships/hyperlink" Target="https://www.hup.harvard.edu/catalog.php?isbn=9780674996182" TargetMode="External"/><Relationship Id="rId83" Type="http://schemas.openxmlformats.org/officeDocument/2006/relationships/hyperlink" Target="https://www.hup.harvard.edu/catalog.php?isbn=9780674996137" TargetMode="External"/><Relationship Id="rId179" Type="http://schemas.openxmlformats.org/officeDocument/2006/relationships/image" Target="media/image51.jpeg"/><Relationship Id="rId386" Type="http://schemas.openxmlformats.org/officeDocument/2006/relationships/hyperlink" Target="https://www.hup.harvard.edu/catalog.php?isbn=9780674991279" TargetMode="External"/><Relationship Id="rId593" Type="http://schemas.openxmlformats.org/officeDocument/2006/relationships/hyperlink" Target="https://www.hup.harvard.edu/catalog.php?isbn=9780674992023" TargetMode="External"/><Relationship Id="rId607" Type="http://schemas.openxmlformats.org/officeDocument/2006/relationships/hyperlink" Target="https://www.hup.harvard.edu/catalog.php?isbn=9780674992061" TargetMode="External"/><Relationship Id="rId814" Type="http://schemas.openxmlformats.org/officeDocument/2006/relationships/image" Target="media/image258.jpeg"/><Relationship Id="rId1237" Type="http://schemas.openxmlformats.org/officeDocument/2006/relationships/hyperlink" Target="https://www.hup.harvard.edu/catalog.php?isbn=9780674994287" TargetMode="External"/><Relationship Id="rId1444" Type="http://schemas.openxmlformats.org/officeDocument/2006/relationships/image" Target="media/image463.jpeg"/><Relationship Id="rId1651" Type="http://schemas.openxmlformats.org/officeDocument/2006/relationships/image" Target="media/image529.jpeg"/><Relationship Id="rId246" Type="http://schemas.openxmlformats.org/officeDocument/2006/relationships/hyperlink" Target="https://www.hup.harvard.edu/catalog.php?isbn=9780674996335" TargetMode="External"/><Relationship Id="rId453" Type="http://schemas.openxmlformats.org/officeDocument/2006/relationships/hyperlink" Target="https://www.hup.harvard.edu/catalog.php?isbn=9780674996588" TargetMode="External"/><Relationship Id="rId660" Type="http://schemas.openxmlformats.org/officeDocument/2006/relationships/hyperlink" Target="https://www.hup.harvard.edu/catalog.php?isbn=9780674992054" TargetMode="External"/><Relationship Id="rId898" Type="http://schemas.openxmlformats.org/officeDocument/2006/relationships/hyperlink" Target="https://www.hup.harvard.edu/catalog.php?isbn=9780674995765" TargetMode="External"/><Relationship Id="rId1083" Type="http://schemas.openxmlformats.org/officeDocument/2006/relationships/image" Target="media/image345.jpeg"/><Relationship Id="rId1290" Type="http://schemas.openxmlformats.org/officeDocument/2006/relationships/image" Target="media/image413.jpeg"/><Relationship Id="rId1304" Type="http://schemas.openxmlformats.org/officeDocument/2006/relationships/hyperlink" Target="https://www.hup.harvard.edu/catalog.php?isbn=9780674995758" TargetMode="External"/><Relationship Id="rId1511" Type="http://schemas.openxmlformats.org/officeDocument/2006/relationships/hyperlink" Target="https://www.hup.harvard.edu/catalog.php?isbn=9780674995277" TargetMode="External"/><Relationship Id="rId106" Type="http://schemas.openxmlformats.org/officeDocument/2006/relationships/hyperlink" Target="https://www.hup.harvard.edu/catalog.php?isbn=9780674995987" TargetMode="External"/><Relationship Id="rId313" Type="http://schemas.openxmlformats.org/officeDocument/2006/relationships/hyperlink" Target="https://www.hup.harvard.edu/catalog.php?isbn=9780674991033" TargetMode="External"/><Relationship Id="rId758" Type="http://schemas.openxmlformats.org/officeDocument/2006/relationships/image" Target="media/image240.jpeg"/><Relationship Id="rId965" Type="http://schemas.openxmlformats.org/officeDocument/2006/relationships/image" Target="media/image307.jpeg"/><Relationship Id="rId1150" Type="http://schemas.openxmlformats.org/officeDocument/2006/relationships/hyperlink" Target="https://www.hup.harvard.edu/catalog.php?isbn=9780674993983" TargetMode="External"/><Relationship Id="rId1388" Type="http://schemas.openxmlformats.org/officeDocument/2006/relationships/hyperlink" Target="https://www.hup.harvard.edu/catalog.php?isbn=9780674994812" TargetMode="External"/><Relationship Id="rId1595" Type="http://schemas.openxmlformats.org/officeDocument/2006/relationships/hyperlink" Target="https://www.hup.harvard.edu/catalog.php?isbn=9780674997219" TargetMode="External"/><Relationship Id="rId1609" Type="http://schemas.openxmlformats.org/officeDocument/2006/relationships/image" Target="media/image515.jpeg"/><Relationship Id="rId10" Type="http://schemas.openxmlformats.org/officeDocument/2006/relationships/hyperlink" Target="https://www.hup.harvard.edu/features/loeb/digital.html" TargetMode="External"/><Relationship Id="rId94" Type="http://schemas.openxmlformats.org/officeDocument/2006/relationships/hyperlink" Target="https://www.hup.harvard.edu/catalog.php?isbn=9780674997165" TargetMode="External"/><Relationship Id="rId397" Type="http://schemas.openxmlformats.org/officeDocument/2006/relationships/image" Target="media/image123.jpeg"/><Relationship Id="rId520" Type="http://schemas.openxmlformats.org/officeDocument/2006/relationships/hyperlink" Target="https://www.hup.harvard.edu/catalog.php?isbn=9780674996595" TargetMode="External"/><Relationship Id="rId618" Type="http://schemas.openxmlformats.org/officeDocument/2006/relationships/image" Target="media/image195.jpeg"/><Relationship Id="rId825" Type="http://schemas.openxmlformats.org/officeDocument/2006/relationships/hyperlink" Target="https://www.hup.harvard.edu/catalog.php?isbn=9780674992832" TargetMode="External"/><Relationship Id="rId1248" Type="http://schemas.openxmlformats.org/officeDocument/2006/relationships/hyperlink" Target="https://www.hup.harvard.edu/catalog.php?isbn=9780674994317" TargetMode="External"/><Relationship Id="rId1455" Type="http://schemas.openxmlformats.org/officeDocument/2006/relationships/image" Target="media/image466.jpeg"/><Relationship Id="rId1662" Type="http://schemas.openxmlformats.org/officeDocument/2006/relationships/hyperlink" Target="https://www.hup.harvard.edu/catalog.php?isbn=9780674996915" TargetMode="External"/><Relationship Id="rId257" Type="http://schemas.openxmlformats.org/officeDocument/2006/relationships/image" Target="media/image77.jpeg"/><Relationship Id="rId464" Type="http://schemas.openxmlformats.org/officeDocument/2006/relationships/hyperlink" Target="https://www.hup.harvard.edu/catalog.php?isbn=9780674991569" TargetMode="External"/><Relationship Id="rId1010" Type="http://schemas.openxmlformats.org/officeDocument/2006/relationships/image" Target="media/image322.jpeg"/><Relationship Id="rId1094" Type="http://schemas.openxmlformats.org/officeDocument/2006/relationships/hyperlink" Target="https://www.hup.harvard.edu/catalog.php?isbn=9780674993792" TargetMode="External"/><Relationship Id="rId1108" Type="http://schemas.openxmlformats.org/officeDocument/2006/relationships/hyperlink" Target="https://www.hup.harvard.edu/catalog.php?isbn=9780674993839" TargetMode="External"/><Relationship Id="rId1315" Type="http://schemas.openxmlformats.org/officeDocument/2006/relationships/hyperlink" Target="https://www.hup.harvard.edu/catalog.php?isbn=9780674994560" TargetMode="External"/><Relationship Id="rId117" Type="http://schemas.openxmlformats.org/officeDocument/2006/relationships/hyperlink" Target="https://www.hup.harvard.edu/catalog.php?isbn=9780674996854" TargetMode="External"/><Relationship Id="rId671" Type="http://schemas.openxmlformats.org/officeDocument/2006/relationships/image" Target="media/image212.jpeg"/><Relationship Id="rId769" Type="http://schemas.openxmlformats.org/officeDocument/2006/relationships/hyperlink" Target="https://www.hup.harvard.edu/catalog.php?isbn=9780674992641" TargetMode="External"/><Relationship Id="rId976" Type="http://schemas.openxmlformats.org/officeDocument/2006/relationships/hyperlink" Target="https://www.hup.harvard.edu/catalog.php?isbn=9780674993372" TargetMode="External"/><Relationship Id="rId1399" Type="http://schemas.openxmlformats.org/officeDocument/2006/relationships/image" Target="media/image448.jpeg"/><Relationship Id="rId324" Type="http://schemas.openxmlformats.org/officeDocument/2006/relationships/hyperlink" Target="https://www.hup.harvard.edu/catalog.php?isbn=9780674995567" TargetMode="External"/><Relationship Id="rId531" Type="http://schemas.openxmlformats.org/officeDocument/2006/relationships/image" Target="media/image167.jpeg"/><Relationship Id="rId629" Type="http://schemas.openxmlformats.org/officeDocument/2006/relationships/hyperlink" Target="https://www.hup.harvard.edu/catalog.php?isbn=9780674992146" TargetMode="External"/><Relationship Id="rId1161" Type="http://schemas.openxmlformats.org/officeDocument/2006/relationships/image" Target="media/image371.jpeg"/><Relationship Id="rId1259" Type="http://schemas.openxmlformats.org/officeDocument/2006/relationships/image" Target="media/image403.jpeg"/><Relationship Id="rId1466" Type="http://schemas.openxmlformats.org/officeDocument/2006/relationships/hyperlink" Target="https://www.hup.harvard.edu/catalog.php?isbn=9780674995109" TargetMode="External"/><Relationship Id="rId836" Type="http://schemas.openxmlformats.org/officeDocument/2006/relationships/hyperlink" Target="https://www.hup.harvard.edu/catalog.php?isbn=9780674999862" TargetMode="External"/><Relationship Id="rId1021" Type="http://schemas.openxmlformats.org/officeDocument/2006/relationships/hyperlink" Target="https://www.hup.harvard.edu/catalog.php?isbn=9780674993549" TargetMode="External"/><Relationship Id="rId1119" Type="http://schemas.openxmlformats.org/officeDocument/2006/relationships/image" Target="media/image357.jpeg"/><Relationship Id="rId1673" Type="http://schemas.openxmlformats.org/officeDocument/2006/relationships/hyperlink" Target="https://www.hup.harvard.edu/catalog.php?isbn=9780674997073" TargetMode="External"/><Relationship Id="rId903" Type="http://schemas.openxmlformats.org/officeDocument/2006/relationships/hyperlink" Target="https://www.hup.harvard.edu/catalog.php?isbn=9780674993129" TargetMode="External"/><Relationship Id="rId1326" Type="http://schemas.openxmlformats.org/officeDocument/2006/relationships/hyperlink" Target="https://www.hup.harvard.edu/catalog.php?isbn=9780674994591" TargetMode="External"/><Relationship Id="rId1533" Type="http://schemas.openxmlformats.org/officeDocument/2006/relationships/image" Target="media/image492.jpeg"/><Relationship Id="rId32" Type="http://schemas.openxmlformats.org/officeDocument/2006/relationships/hyperlink" Target="https://www.hup.harvard.edu/catalog.php?isbn=9780674996304" TargetMode="External"/><Relationship Id="rId1600" Type="http://schemas.openxmlformats.org/officeDocument/2006/relationships/image" Target="media/image512.jpeg"/><Relationship Id="rId181" Type="http://schemas.openxmlformats.org/officeDocument/2006/relationships/hyperlink" Target="https://www.hup.harvard.edu/catalog.php?isbn=9780674990548" TargetMode="External"/><Relationship Id="rId279" Type="http://schemas.openxmlformats.org/officeDocument/2006/relationships/hyperlink" Target="https://www.hup.harvard.edu/catalog.php?isbn=9780674990890" TargetMode="External"/><Relationship Id="rId486" Type="http://schemas.openxmlformats.org/officeDocument/2006/relationships/image" Target="media/image152.jpeg"/><Relationship Id="rId693" Type="http://schemas.openxmlformats.org/officeDocument/2006/relationships/hyperlink" Target="https://www.hup.harvard.edu/catalog.php?isbn=9780674992368" TargetMode="External"/><Relationship Id="rId139" Type="http://schemas.openxmlformats.org/officeDocument/2006/relationships/hyperlink" Target="https://www.hup.harvard.edu/catalog.php?isbn=9780674990388" TargetMode="External"/><Relationship Id="rId346" Type="http://schemas.openxmlformats.org/officeDocument/2006/relationships/hyperlink" Target="https://www.hup.harvard.edu/catalog.php?isbn=9780674991132" TargetMode="External"/><Relationship Id="rId553" Type="http://schemas.openxmlformats.org/officeDocument/2006/relationships/hyperlink" Target="https://www.hup.harvard.edu/catalog.php?isbn=9780674995611" TargetMode="External"/><Relationship Id="rId760" Type="http://schemas.openxmlformats.org/officeDocument/2006/relationships/hyperlink" Target="https://www.hup.harvard.edu/catalog.php?isbn=9780674992603" TargetMode="External"/><Relationship Id="rId998" Type="http://schemas.openxmlformats.org/officeDocument/2006/relationships/image" Target="media/image318.jpeg"/><Relationship Id="rId1183" Type="http://schemas.openxmlformats.org/officeDocument/2006/relationships/hyperlink" Target="https://www.hup.harvard.edu/catalog.php?isbn=9780674994096" TargetMode="External"/><Relationship Id="rId1390" Type="http://schemas.openxmlformats.org/officeDocument/2006/relationships/image" Target="media/image445.jpeg"/><Relationship Id="rId206" Type="http://schemas.openxmlformats.org/officeDocument/2006/relationships/image" Target="media/image60.jpeg"/><Relationship Id="rId413" Type="http://schemas.openxmlformats.org/officeDocument/2006/relationships/hyperlink" Target="https://www.hup.harvard.edu/catalog.php?isbn=9780674995918" TargetMode="External"/><Relationship Id="rId858" Type="http://schemas.openxmlformats.org/officeDocument/2006/relationships/hyperlink" Target="https://www.hup.harvard.edu/catalog.php?isbn=9780674992955" TargetMode="External"/><Relationship Id="rId1043" Type="http://schemas.openxmlformats.org/officeDocument/2006/relationships/hyperlink" Target="https://www.hup.harvard.edu/catalog.php?isbn=9780674996397" TargetMode="External"/><Relationship Id="rId1488" Type="http://schemas.openxmlformats.org/officeDocument/2006/relationships/image" Target="media/image477.jpeg"/><Relationship Id="rId1695" Type="http://schemas.openxmlformats.org/officeDocument/2006/relationships/hyperlink" Target="https://www.hup.harvard.edu/catalog.php?isbn=9780674997141" TargetMode="External"/><Relationship Id="rId620" Type="http://schemas.openxmlformats.org/officeDocument/2006/relationships/hyperlink" Target="https://www.hup.harvard.edu/catalog.php?isbn=9780674992115" TargetMode="External"/><Relationship Id="rId718" Type="http://schemas.openxmlformats.org/officeDocument/2006/relationships/image" Target="media/image227.jpeg"/><Relationship Id="rId925" Type="http://schemas.openxmlformats.org/officeDocument/2006/relationships/hyperlink" Target="https://www.hup.harvard.edu/catalog.php?isbn=9780674993198" TargetMode="External"/><Relationship Id="rId1250" Type="http://schemas.openxmlformats.org/officeDocument/2006/relationships/image" Target="media/image400.jpeg"/><Relationship Id="rId1348" Type="http://schemas.openxmlformats.org/officeDocument/2006/relationships/hyperlink" Target="https://www.hup.harvard.edu/catalog.php?isbn=9780674994676" TargetMode="External"/><Relationship Id="rId1555" Type="http://schemas.openxmlformats.org/officeDocument/2006/relationships/hyperlink" Target="https://www.hup.harvard.edu/catalog.php?isbn=9780674992054" TargetMode="External"/><Relationship Id="rId1110" Type="http://schemas.openxmlformats.org/officeDocument/2006/relationships/image" Target="media/image354.jpeg"/><Relationship Id="rId1208" Type="http://schemas.openxmlformats.org/officeDocument/2006/relationships/image" Target="media/image386.jpeg"/><Relationship Id="rId1415" Type="http://schemas.openxmlformats.org/officeDocument/2006/relationships/hyperlink" Target="https://www.hup.harvard.edu/catalog.php?isbn=9780674994911" TargetMode="External"/><Relationship Id="rId54" Type="http://schemas.openxmlformats.org/officeDocument/2006/relationships/image" Target="media/image10.jpeg"/><Relationship Id="rId1622" Type="http://schemas.openxmlformats.org/officeDocument/2006/relationships/hyperlink" Target="https://www.hup.harvard.edu/catalog.php?isbn=9780674996724" TargetMode="External"/><Relationship Id="rId270" Type="http://schemas.openxmlformats.org/officeDocument/2006/relationships/hyperlink" Target="https://www.hup.harvard.edu/catalog.php?isbn=9780674990869" TargetMode="External"/><Relationship Id="rId130" Type="http://schemas.openxmlformats.org/officeDocument/2006/relationships/hyperlink" Target="https://www.hup.harvard.edu/catalog.php?isbn=9780674995703" TargetMode="External"/><Relationship Id="rId368" Type="http://schemas.openxmlformats.org/officeDocument/2006/relationships/image" Target="media/image113.jpeg"/><Relationship Id="rId575" Type="http://schemas.openxmlformats.org/officeDocument/2006/relationships/hyperlink" Target="https://www.hup.harvard.edu/catalog.php?isbn=9780674991965" TargetMode="External"/><Relationship Id="rId782" Type="http://schemas.openxmlformats.org/officeDocument/2006/relationships/hyperlink" Target="https://www.hup.harvard.edu/catalog.php?isbn=9780674992689" TargetMode="External"/><Relationship Id="rId228" Type="http://schemas.openxmlformats.org/officeDocument/2006/relationships/hyperlink" Target="https://www.hup.harvard.edu/catalog.php?isbn=9780674995833" TargetMode="External"/><Relationship Id="rId435" Type="http://schemas.openxmlformats.org/officeDocument/2006/relationships/hyperlink" Target="https://www.hup.harvard.edu/catalog.php?isbn=9780674991477" TargetMode="External"/><Relationship Id="rId642" Type="http://schemas.openxmlformats.org/officeDocument/2006/relationships/hyperlink" Target="https://www.hup.harvard.edu/catalog.php?isbn=9780674992184" TargetMode="External"/><Relationship Id="rId1065" Type="http://schemas.openxmlformats.org/officeDocument/2006/relationships/hyperlink" Target="https://www.hup.harvard.edu/catalog.php?isbn=9780674993686" TargetMode="External"/><Relationship Id="rId1272" Type="http://schemas.openxmlformats.org/officeDocument/2006/relationships/hyperlink" Target="https://www.hup.harvard.edu/catalog.php?isbn=9780674994416" TargetMode="External"/><Relationship Id="rId502" Type="http://schemas.openxmlformats.org/officeDocument/2006/relationships/hyperlink" Target="https://www.hup.harvard.edu/catalog.php?isbn=9780674991699" TargetMode="External"/><Relationship Id="rId947" Type="http://schemas.openxmlformats.org/officeDocument/2006/relationships/image" Target="media/image301.jpeg"/><Relationship Id="rId1132" Type="http://schemas.openxmlformats.org/officeDocument/2006/relationships/hyperlink" Target="https://www.hup.harvard.edu/catalog.php?isbn=9780674997271" TargetMode="External"/><Relationship Id="rId1577" Type="http://schemas.openxmlformats.org/officeDocument/2006/relationships/hyperlink" Target="https://www.hup.harvard.edu/catalog.php?isbn=9780674012097" TargetMode="External"/><Relationship Id="rId76" Type="http://schemas.openxmlformats.org/officeDocument/2006/relationships/hyperlink" Target="https://www.hup.harvard.edu/catalog.php?isbn=9780674990159" TargetMode="External"/><Relationship Id="rId807" Type="http://schemas.openxmlformats.org/officeDocument/2006/relationships/hyperlink" Target="https://www.hup.harvard.edu/catalog.php?isbn=9780674992771" TargetMode="External"/><Relationship Id="rId1437" Type="http://schemas.openxmlformats.org/officeDocument/2006/relationships/hyperlink" Target="https://www.hup.harvard.edu/catalog.php?isbn=9780674995000" TargetMode="External"/><Relationship Id="rId1644" Type="http://schemas.openxmlformats.org/officeDocument/2006/relationships/hyperlink" Target="https://www.hup.harvard.edu/catalog.php?isbn=9780674996830" TargetMode="External"/><Relationship Id="rId1504" Type="http://schemas.openxmlformats.org/officeDocument/2006/relationships/hyperlink" Target="https://www.hup.harvard.edu/catalog.php?isbn=9780674995246" TargetMode="External"/><Relationship Id="rId1711" Type="http://schemas.openxmlformats.org/officeDocument/2006/relationships/image" Target="media/image549.jpeg"/><Relationship Id="rId292" Type="http://schemas.openxmlformats.org/officeDocument/2006/relationships/hyperlink" Target="https://www.hup.harvard.edu/catalog.php?isbn=9780674990944" TargetMode="External"/><Relationship Id="rId597" Type="http://schemas.openxmlformats.org/officeDocument/2006/relationships/hyperlink" Target="https://www.hup.harvard.edu/catalog.php?isbn=9780674992047" TargetMode="External"/><Relationship Id="rId152" Type="http://schemas.openxmlformats.org/officeDocument/2006/relationships/image" Target="media/image42.jpeg"/><Relationship Id="rId457" Type="http://schemas.openxmlformats.org/officeDocument/2006/relationships/image" Target="media/image143.jpeg"/><Relationship Id="rId1087" Type="http://schemas.openxmlformats.org/officeDocument/2006/relationships/hyperlink" Target="https://www.hup.harvard.edu/catalog.php?isbn=9780674993761" TargetMode="External"/><Relationship Id="rId1294" Type="http://schemas.openxmlformats.org/officeDocument/2006/relationships/hyperlink" Target="https://www.hup.harvard.edu/catalog.php?isbn=9780674994485" TargetMode="External"/><Relationship Id="rId664" Type="http://schemas.openxmlformats.org/officeDocument/2006/relationships/hyperlink" Target="https://www.hup.harvard.edu/catalog.php?isbn=9780674995888" TargetMode="External"/><Relationship Id="rId871" Type="http://schemas.openxmlformats.org/officeDocument/2006/relationships/hyperlink" Target="https://www.hup.harvard.edu/catalog.php?isbn=9780674993006" TargetMode="External"/><Relationship Id="rId969" Type="http://schemas.openxmlformats.org/officeDocument/2006/relationships/hyperlink" Target="https://www.hup.harvard.edu/catalog.php?isbn=9780674993341" TargetMode="External"/><Relationship Id="rId1599" Type="http://schemas.openxmlformats.org/officeDocument/2006/relationships/hyperlink" Target="https://www.hup.harvard.edu/catalog.php?isbn=9780674996298" TargetMode="External"/><Relationship Id="rId317" Type="http://schemas.openxmlformats.org/officeDocument/2006/relationships/image" Target="media/image97.jpeg"/><Relationship Id="rId524" Type="http://schemas.openxmlformats.org/officeDocument/2006/relationships/hyperlink" Target="https://www.hup.harvard.edu/catalog.php?isbn=9780674996618" TargetMode="External"/><Relationship Id="rId731" Type="http://schemas.openxmlformats.org/officeDocument/2006/relationships/image" Target="media/image231.jpeg"/><Relationship Id="rId1154" Type="http://schemas.openxmlformats.org/officeDocument/2006/relationships/hyperlink" Target="https://www.hup.harvard.edu/catalog.php?isbn=9780674994003" TargetMode="External"/><Relationship Id="rId1361" Type="http://schemas.openxmlformats.org/officeDocument/2006/relationships/image" Target="media/image436.jpeg"/><Relationship Id="rId1459" Type="http://schemas.openxmlformats.org/officeDocument/2006/relationships/hyperlink" Target="https://www.hup.harvard.edu/catalog.php?isbn=9780674995840" TargetMode="External"/><Relationship Id="rId98" Type="http://schemas.openxmlformats.org/officeDocument/2006/relationships/image" Target="media/image24.jpeg"/><Relationship Id="rId829" Type="http://schemas.openxmlformats.org/officeDocument/2006/relationships/image" Target="media/image263.jpeg"/><Relationship Id="rId1014" Type="http://schemas.openxmlformats.org/officeDocument/2006/relationships/hyperlink" Target="https://www.hup.harvard.edu/catalog.php?isbn=9780674993518" TargetMode="External"/><Relationship Id="rId1221" Type="http://schemas.openxmlformats.org/officeDocument/2006/relationships/hyperlink" Target="https://www.hup.harvard.edu/catalog.php?isbn=9780674994218" TargetMode="External"/><Relationship Id="rId1666" Type="http://schemas.openxmlformats.org/officeDocument/2006/relationships/image" Target="media/image534.jpeg"/><Relationship Id="rId1319" Type="http://schemas.openxmlformats.org/officeDocument/2006/relationships/image" Target="media/image422.jpeg"/><Relationship Id="rId1526" Type="http://schemas.openxmlformats.org/officeDocument/2006/relationships/hyperlink" Target="https://www.hup.harvard.edu/catalog.php?isbn=9780674995321" TargetMode="External"/><Relationship Id="rId25" Type="http://schemas.openxmlformats.org/officeDocument/2006/relationships/hyperlink" Target="https://www.hup.harvard.edu/catalog.php?isbn=9780674996168" TargetMode="External"/><Relationship Id="rId174" Type="http://schemas.openxmlformats.org/officeDocument/2006/relationships/hyperlink" Target="https://www.hup.harvard.edu/catalog.php?isbn=9780674990500" TargetMode="External"/><Relationship Id="rId381" Type="http://schemas.openxmlformats.org/officeDocument/2006/relationships/hyperlink" Target="https://www.hup.harvard.edu/catalog.php?isbn=9780674991255" TargetMode="External"/><Relationship Id="rId241" Type="http://schemas.openxmlformats.org/officeDocument/2006/relationships/hyperlink" Target="https://www.hup.harvard.edu/catalog.php?isbn=9780674990753" TargetMode="External"/><Relationship Id="rId479" Type="http://schemas.openxmlformats.org/officeDocument/2006/relationships/hyperlink" Target="https://www.hup.harvard.edu/catalog.php?isbn=9780674996281" TargetMode="External"/><Relationship Id="rId686" Type="http://schemas.openxmlformats.org/officeDocument/2006/relationships/hyperlink" Target="https://www.hup.harvard.edu/catalog.php?isbn=9780674992337" TargetMode="External"/><Relationship Id="rId893" Type="http://schemas.openxmlformats.org/officeDocument/2006/relationships/image" Target="media/image284.jpeg"/><Relationship Id="rId339" Type="http://schemas.openxmlformats.org/officeDocument/2006/relationships/image" Target="media/image104.jpeg"/><Relationship Id="rId546" Type="http://schemas.openxmlformats.org/officeDocument/2006/relationships/image" Target="media/image172.jpeg"/><Relationship Id="rId753" Type="http://schemas.openxmlformats.org/officeDocument/2006/relationships/hyperlink" Target="https://www.hup.harvard.edu/catalog.php?isbn=9780674996946" TargetMode="External"/><Relationship Id="rId1176" Type="http://schemas.openxmlformats.org/officeDocument/2006/relationships/hyperlink" Target="https://www.hup.harvard.edu/catalog.php?isbn=9780674994058" TargetMode="External"/><Relationship Id="rId1383" Type="http://schemas.openxmlformats.org/officeDocument/2006/relationships/hyperlink" Target="https://www.hup.harvard.edu/catalog.php?isbn=9780674994805" TargetMode="External"/><Relationship Id="rId101" Type="http://schemas.openxmlformats.org/officeDocument/2006/relationships/image" Target="media/image25.jpeg"/><Relationship Id="rId406" Type="http://schemas.openxmlformats.org/officeDocument/2006/relationships/image" Target="media/image126.jpeg"/><Relationship Id="rId960" Type="http://schemas.openxmlformats.org/officeDocument/2006/relationships/hyperlink" Target="https://www.hup.harvard.edu/catalog.php?isbn=9780674993310" TargetMode="External"/><Relationship Id="rId1036" Type="http://schemas.openxmlformats.org/officeDocument/2006/relationships/hyperlink" Target="https://www.hup.harvard.edu/catalog.php?isbn=9780674993600" TargetMode="External"/><Relationship Id="rId1243" Type="http://schemas.openxmlformats.org/officeDocument/2006/relationships/hyperlink" Target="https://www.hup.harvard.edu/catalog.php?isbn=9780674994300" TargetMode="External"/><Relationship Id="rId1590" Type="http://schemas.openxmlformats.org/officeDocument/2006/relationships/hyperlink" Target="https://www.hup.harvard.edu/catalog.php?isbn=9780674996151" TargetMode="External"/><Relationship Id="rId1688" Type="http://schemas.openxmlformats.org/officeDocument/2006/relationships/hyperlink" Target="https://www.hup.harvard.edu/catalog.php?isbn=9780674997110" TargetMode="External"/><Relationship Id="rId613" Type="http://schemas.openxmlformats.org/officeDocument/2006/relationships/hyperlink" Target="https://www.hup.harvard.edu/catalog.php?isbn=9780674996342" TargetMode="External"/><Relationship Id="rId820" Type="http://schemas.openxmlformats.org/officeDocument/2006/relationships/image" Target="media/image260.jpeg"/><Relationship Id="rId918" Type="http://schemas.openxmlformats.org/officeDocument/2006/relationships/hyperlink" Target="https://www.hup.harvard.edu/catalog.php?isbn=9780674996304" TargetMode="External"/><Relationship Id="rId1450" Type="http://schemas.openxmlformats.org/officeDocument/2006/relationships/hyperlink" Target="https://www.hup.harvard.edu/catalog.php?isbn=9780674995031" TargetMode="External"/><Relationship Id="rId1548" Type="http://schemas.openxmlformats.org/officeDocument/2006/relationships/hyperlink" Target="https://www.hup.harvard.edu/catalog.php?isbn=97806749953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65</Pages>
  <Words>39647</Words>
  <Characters>225988</Characters>
  <Application>Microsoft Office Word</Application>
  <DocSecurity>0</DocSecurity>
  <Lines>1883</Lines>
  <Paragraphs>530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1</cp:revision>
  <dcterms:created xsi:type="dcterms:W3CDTF">2020-05-28T13:00:00Z</dcterms:created>
  <dcterms:modified xsi:type="dcterms:W3CDTF">2020-05-28T13:10:00Z</dcterms:modified>
</cp:coreProperties>
</file>